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page" w:tblpX="951" w:tblpY="2051"/>
        <w:tblW w:w="13301" w:type="dxa"/>
        <w:tblLook w:val="04A0" w:firstRow="1" w:lastRow="0" w:firstColumn="1" w:lastColumn="0" w:noHBand="0" w:noVBand="1"/>
      </w:tblPr>
      <w:tblGrid>
        <w:gridCol w:w="862"/>
        <w:gridCol w:w="1185"/>
        <w:gridCol w:w="1185"/>
        <w:gridCol w:w="1185"/>
        <w:gridCol w:w="1185"/>
        <w:gridCol w:w="1185"/>
        <w:gridCol w:w="1185"/>
        <w:gridCol w:w="1185"/>
        <w:gridCol w:w="579"/>
        <w:gridCol w:w="752"/>
        <w:gridCol w:w="663"/>
        <w:gridCol w:w="1203"/>
        <w:gridCol w:w="947"/>
      </w:tblGrid>
      <w:tr w:rsidR="00306059" w14:paraId="2661BA33" w14:textId="77777777" w:rsidTr="00306059">
        <w:trPr>
          <w:trHeight w:val="193"/>
        </w:trPr>
        <w:tc>
          <w:tcPr>
            <w:tcW w:w="862" w:type="dxa"/>
            <w:vMerge w:val="restart"/>
            <w:shd w:val="clear" w:color="auto" w:fill="FFC000"/>
          </w:tcPr>
          <w:p w14:paraId="2046931F" w14:textId="77777777" w:rsidR="00306059" w:rsidRDefault="00306059" w:rsidP="00306059">
            <w:r>
              <w:t xml:space="preserve">Calibre </w:t>
            </w:r>
          </w:p>
        </w:tc>
        <w:tc>
          <w:tcPr>
            <w:tcW w:w="12439" w:type="dxa"/>
            <w:gridSpan w:val="12"/>
            <w:shd w:val="clear" w:color="auto" w:fill="FFC000"/>
          </w:tcPr>
          <w:p w14:paraId="4E86D9E3" w14:textId="77777777" w:rsidR="00306059" w:rsidRDefault="00306059" w:rsidP="00306059">
            <w:pPr>
              <w:jc w:val="center"/>
            </w:pPr>
            <w:r>
              <w:t>Mois</w:t>
            </w:r>
          </w:p>
        </w:tc>
      </w:tr>
      <w:tr w:rsidR="00306059" w14:paraId="0B0AC160" w14:textId="77777777" w:rsidTr="00306059">
        <w:trPr>
          <w:trHeight w:val="113"/>
        </w:trPr>
        <w:tc>
          <w:tcPr>
            <w:tcW w:w="862" w:type="dxa"/>
            <w:vMerge/>
            <w:shd w:val="clear" w:color="auto" w:fill="FFC000"/>
          </w:tcPr>
          <w:p w14:paraId="0E30FD1D" w14:textId="77777777" w:rsidR="00306059" w:rsidRDefault="00306059" w:rsidP="00306059"/>
        </w:tc>
        <w:tc>
          <w:tcPr>
            <w:tcW w:w="1185" w:type="dxa"/>
          </w:tcPr>
          <w:p w14:paraId="086AF910" w14:textId="77777777" w:rsidR="00306059" w:rsidRDefault="00306059" w:rsidP="00306059">
            <w:r>
              <w:t xml:space="preserve">Novembre </w:t>
            </w:r>
          </w:p>
        </w:tc>
        <w:tc>
          <w:tcPr>
            <w:tcW w:w="1185" w:type="dxa"/>
          </w:tcPr>
          <w:p w14:paraId="0AE17EC8" w14:textId="77777777" w:rsidR="00306059" w:rsidRDefault="00306059" w:rsidP="00306059">
            <w:r>
              <w:t xml:space="preserve">Décembre </w:t>
            </w:r>
          </w:p>
        </w:tc>
        <w:tc>
          <w:tcPr>
            <w:tcW w:w="1185" w:type="dxa"/>
          </w:tcPr>
          <w:p w14:paraId="07C97954" w14:textId="77777777" w:rsidR="00306059" w:rsidRDefault="00306059" w:rsidP="00306059">
            <w:r>
              <w:t xml:space="preserve">Janvier </w:t>
            </w:r>
          </w:p>
        </w:tc>
        <w:tc>
          <w:tcPr>
            <w:tcW w:w="1185" w:type="dxa"/>
          </w:tcPr>
          <w:p w14:paraId="5740479B" w14:textId="77777777" w:rsidR="00306059" w:rsidRDefault="00306059" w:rsidP="00306059">
            <w:r>
              <w:t xml:space="preserve">Février </w:t>
            </w:r>
          </w:p>
        </w:tc>
        <w:tc>
          <w:tcPr>
            <w:tcW w:w="1185" w:type="dxa"/>
          </w:tcPr>
          <w:p w14:paraId="5807F912" w14:textId="77777777" w:rsidR="00306059" w:rsidRDefault="00306059" w:rsidP="00306059">
            <w:r>
              <w:t xml:space="preserve">Mars </w:t>
            </w:r>
          </w:p>
        </w:tc>
        <w:tc>
          <w:tcPr>
            <w:tcW w:w="1185" w:type="dxa"/>
          </w:tcPr>
          <w:p w14:paraId="44EB19BB" w14:textId="77777777" w:rsidR="00306059" w:rsidRDefault="00306059" w:rsidP="00306059">
            <w:r>
              <w:t xml:space="preserve">Avril </w:t>
            </w:r>
          </w:p>
        </w:tc>
        <w:tc>
          <w:tcPr>
            <w:tcW w:w="1185" w:type="dxa"/>
          </w:tcPr>
          <w:p w14:paraId="0A46EDE2" w14:textId="77777777" w:rsidR="00306059" w:rsidRDefault="00306059" w:rsidP="00306059">
            <w:r>
              <w:t xml:space="preserve">Mai </w:t>
            </w:r>
          </w:p>
        </w:tc>
        <w:tc>
          <w:tcPr>
            <w:tcW w:w="579" w:type="dxa"/>
          </w:tcPr>
          <w:p w14:paraId="5E20AD7F" w14:textId="77777777" w:rsidR="00306059" w:rsidRDefault="00306059" w:rsidP="00306059">
            <w:r>
              <w:t xml:space="preserve">Juin </w:t>
            </w:r>
          </w:p>
        </w:tc>
        <w:tc>
          <w:tcPr>
            <w:tcW w:w="752" w:type="dxa"/>
          </w:tcPr>
          <w:p w14:paraId="26ACDC65" w14:textId="77777777" w:rsidR="00306059" w:rsidRDefault="00306059" w:rsidP="00306059">
            <w:r>
              <w:t xml:space="preserve">Juillet </w:t>
            </w:r>
          </w:p>
        </w:tc>
        <w:tc>
          <w:tcPr>
            <w:tcW w:w="663" w:type="dxa"/>
          </w:tcPr>
          <w:p w14:paraId="508FE0D0" w14:textId="77777777" w:rsidR="00306059" w:rsidRDefault="00306059" w:rsidP="00306059">
            <w:r>
              <w:t xml:space="preserve">Aout </w:t>
            </w:r>
          </w:p>
        </w:tc>
        <w:tc>
          <w:tcPr>
            <w:tcW w:w="1203" w:type="dxa"/>
          </w:tcPr>
          <w:p w14:paraId="3AB06866" w14:textId="77777777" w:rsidR="00306059" w:rsidRDefault="00306059" w:rsidP="00306059">
            <w:r>
              <w:t xml:space="preserve">Septembre </w:t>
            </w:r>
          </w:p>
        </w:tc>
        <w:tc>
          <w:tcPr>
            <w:tcW w:w="947" w:type="dxa"/>
          </w:tcPr>
          <w:p w14:paraId="1CA1ECEB" w14:textId="77777777" w:rsidR="00306059" w:rsidRDefault="00306059" w:rsidP="00306059">
            <w:r>
              <w:t xml:space="preserve">Octobre </w:t>
            </w:r>
          </w:p>
        </w:tc>
      </w:tr>
      <w:tr w:rsidR="00306059" w14:paraId="125A414A" w14:textId="77777777" w:rsidTr="00306059">
        <w:trPr>
          <w:trHeight w:val="306"/>
        </w:trPr>
        <w:tc>
          <w:tcPr>
            <w:tcW w:w="862" w:type="dxa"/>
          </w:tcPr>
          <w:p w14:paraId="36A936B9" w14:textId="77777777" w:rsidR="00306059" w:rsidRDefault="00306059" w:rsidP="00306059">
            <w:r>
              <w:t xml:space="preserve">Gros </w:t>
            </w:r>
          </w:p>
        </w:tc>
        <w:tc>
          <w:tcPr>
            <w:tcW w:w="1185" w:type="dxa"/>
            <w:shd w:val="clear" w:color="auto" w:fill="70AD47" w:themeFill="accent6"/>
          </w:tcPr>
          <w:p w14:paraId="14A52F8D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1185" w:type="dxa"/>
            <w:shd w:val="clear" w:color="auto" w:fill="70AD47" w:themeFill="accent6"/>
          </w:tcPr>
          <w:p w14:paraId="201DED9F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1185" w:type="dxa"/>
            <w:shd w:val="clear" w:color="auto" w:fill="70AD47" w:themeFill="accent6"/>
          </w:tcPr>
          <w:p w14:paraId="3731A57C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1185" w:type="dxa"/>
            <w:shd w:val="clear" w:color="auto" w:fill="70AD47" w:themeFill="accent6"/>
          </w:tcPr>
          <w:p w14:paraId="06A64CC8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1185" w:type="dxa"/>
            <w:shd w:val="clear" w:color="auto" w:fill="70AD47" w:themeFill="accent6"/>
          </w:tcPr>
          <w:p w14:paraId="34DC5A1E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1185" w:type="dxa"/>
            <w:shd w:val="clear" w:color="auto" w:fill="70AD47" w:themeFill="accent6"/>
          </w:tcPr>
          <w:p w14:paraId="0479F2FD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1185" w:type="dxa"/>
            <w:shd w:val="clear" w:color="auto" w:fill="70AD47" w:themeFill="accent6"/>
          </w:tcPr>
          <w:p w14:paraId="556B8F54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579" w:type="dxa"/>
          </w:tcPr>
          <w:p w14:paraId="1A6664EE" w14:textId="77777777" w:rsidR="00306059" w:rsidRDefault="00306059" w:rsidP="00306059"/>
        </w:tc>
        <w:tc>
          <w:tcPr>
            <w:tcW w:w="752" w:type="dxa"/>
          </w:tcPr>
          <w:p w14:paraId="653AC903" w14:textId="77777777" w:rsidR="00306059" w:rsidRDefault="00306059" w:rsidP="00306059"/>
        </w:tc>
        <w:tc>
          <w:tcPr>
            <w:tcW w:w="663" w:type="dxa"/>
          </w:tcPr>
          <w:p w14:paraId="1B3E6E08" w14:textId="77777777" w:rsidR="00306059" w:rsidRDefault="00306059" w:rsidP="00306059"/>
        </w:tc>
        <w:tc>
          <w:tcPr>
            <w:tcW w:w="1203" w:type="dxa"/>
          </w:tcPr>
          <w:p w14:paraId="450FD8A3" w14:textId="77777777" w:rsidR="00306059" w:rsidRDefault="00306059" w:rsidP="00306059"/>
        </w:tc>
        <w:tc>
          <w:tcPr>
            <w:tcW w:w="947" w:type="dxa"/>
          </w:tcPr>
          <w:p w14:paraId="0BF6B3BE" w14:textId="77777777" w:rsidR="00306059" w:rsidRDefault="00306059" w:rsidP="00306059"/>
        </w:tc>
      </w:tr>
      <w:tr w:rsidR="00306059" w14:paraId="2A9BED28" w14:textId="77777777" w:rsidTr="00306059">
        <w:trPr>
          <w:trHeight w:val="295"/>
        </w:trPr>
        <w:tc>
          <w:tcPr>
            <w:tcW w:w="862" w:type="dxa"/>
          </w:tcPr>
          <w:p w14:paraId="2B876F61" w14:textId="77777777" w:rsidR="00306059" w:rsidRDefault="00306059" w:rsidP="00306059">
            <w:r>
              <w:t>Moyen</w:t>
            </w:r>
          </w:p>
        </w:tc>
        <w:tc>
          <w:tcPr>
            <w:tcW w:w="1185" w:type="dxa"/>
            <w:shd w:val="clear" w:color="auto" w:fill="70AD47" w:themeFill="accent6"/>
          </w:tcPr>
          <w:p w14:paraId="05C89842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1185" w:type="dxa"/>
            <w:shd w:val="clear" w:color="auto" w:fill="70AD47" w:themeFill="accent6"/>
          </w:tcPr>
          <w:p w14:paraId="7B85E268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1185" w:type="dxa"/>
            <w:shd w:val="clear" w:color="auto" w:fill="70AD47" w:themeFill="accent6"/>
          </w:tcPr>
          <w:p w14:paraId="5A4BA617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1185" w:type="dxa"/>
            <w:shd w:val="clear" w:color="auto" w:fill="70AD47" w:themeFill="accent6"/>
          </w:tcPr>
          <w:p w14:paraId="232FB95E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1185" w:type="dxa"/>
            <w:shd w:val="clear" w:color="auto" w:fill="70AD47" w:themeFill="accent6"/>
          </w:tcPr>
          <w:p w14:paraId="78E70C08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1185" w:type="dxa"/>
            <w:shd w:val="clear" w:color="auto" w:fill="70AD47" w:themeFill="accent6"/>
          </w:tcPr>
          <w:p w14:paraId="52C59AA6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1185" w:type="dxa"/>
            <w:shd w:val="clear" w:color="auto" w:fill="70AD47" w:themeFill="accent6"/>
          </w:tcPr>
          <w:p w14:paraId="01CAA302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579" w:type="dxa"/>
          </w:tcPr>
          <w:p w14:paraId="55DC28E4" w14:textId="77777777" w:rsidR="00306059" w:rsidRDefault="00306059" w:rsidP="00306059"/>
        </w:tc>
        <w:tc>
          <w:tcPr>
            <w:tcW w:w="752" w:type="dxa"/>
          </w:tcPr>
          <w:p w14:paraId="7A199043" w14:textId="77777777" w:rsidR="00306059" w:rsidRDefault="00306059" w:rsidP="00306059"/>
        </w:tc>
        <w:tc>
          <w:tcPr>
            <w:tcW w:w="663" w:type="dxa"/>
          </w:tcPr>
          <w:p w14:paraId="41C05E97" w14:textId="77777777" w:rsidR="00306059" w:rsidRDefault="00306059" w:rsidP="00306059"/>
        </w:tc>
        <w:tc>
          <w:tcPr>
            <w:tcW w:w="1203" w:type="dxa"/>
          </w:tcPr>
          <w:p w14:paraId="0BF99143" w14:textId="77777777" w:rsidR="00306059" w:rsidRDefault="00306059" w:rsidP="00306059"/>
        </w:tc>
        <w:tc>
          <w:tcPr>
            <w:tcW w:w="947" w:type="dxa"/>
          </w:tcPr>
          <w:p w14:paraId="004678FB" w14:textId="77777777" w:rsidR="00306059" w:rsidRDefault="00306059" w:rsidP="00306059"/>
        </w:tc>
      </w:tr>
      <w:tr w:rsidR="00306059" w14:paraId="30B80DBE" w14:textId="77777777" w:rsidTr="00306059">
        <w:trPr>
          <w:trHeight w:val="306"/>
        </w:trPr>
        <w:tc>
          <w:tcPr>
            <w:tcW w:w="862" w:type="dxa"/>
          </w:tcPr>
          <w:p w14:paraId="3AE5E54F" w14:textId="77777777" w:rsidR="00306059" w:rsidRDefault="00306059" w:rsidP="00306059">
            <w:r>
              <w:t xml:space="preserve">Petit </w:t>
            </w:r>
          </w:p>
        </w:tc>
        <w:tc>
          <w:tcPr>
            <w:tcW w:w="1185" w:type="dxa"/>
            <w:shd w:val="clear" w:color="auto" w:fill="70AD47" w:themeFill="accent6"/>
          </w:tcPr>
          <w:p w14:paraId="209ADE65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1185" w:type="dxa"/>
            <w:shd w:val="clear" w:color="auto" w:fill="70AD47" w:themeFill="accent6"/>
          </w:tcPr>
          <w:p w14:paraId="7052823C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1185" w:type="dxa"/>
            <w:shd w:val="clear" w:color="auto" w:fill="70AD47" w:themeFill="accent6"/>
          </w:tcPr>
          <w:p w14:paraId="285B24D2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1185" w:type="dxa"/>
            <w:shd w:val="clear" w:color="auto" w:fill="70AD47" w:themeFill="accent6"/>
          </w:tcPr>
          <w:p w14:paraId="4BA04ADB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1185" w:type="dxa"/>
            <w:shd w:val="clear" w:color="auto" w:fill="70AD47" w:themeFill="accent6"/>
          </w:tcPr>
          <w:p w14:paraId="5F6480BC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1185" w:type="dxa"/>
            <w:shd w:val="clear" w:color="auto" w:fill="70AD47" w:themeFill="accent6"/>
          </w:tcPr>
          <w:p w14:paraId="2DAB8996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1185" w:type="dxa"/>
            <w:shd w:val="clear" w:color="auto" w:fill="70AD47" w:themeFill="accent6"/>
          </w:tcPr>
          <w:p w14:paraId="28C9F870" w14:textId="77777777" w:rsidR="00306059" w:rsidRDefault="00306059" w:rsidP="00306059">
            <w:r w:rsidRPr="00CC57D7">
              <w:t xml:space="preserve">Disponible </w:t>
            </w:r>
          </w:p>
        </w:tc>
        <w:tc>
          <w:tcPr>
            <w:tcW w:w="579" w:type="dxa"/>
          </w:tcPr>
          <w:p w14:paraId="674CBC53" w14:textId="77777777" w:rsidR="00306059" w:rsidRDefault="00306059" w:rsidP="00306059"/>
        </w:tc>
        <w:tc>
          <w:tcPr>
            <w:tcW w:w="752" w:type="dxa"/>
          </w:tcPr>
          <w:p w14:paraId="05E19B9D" w14:textId="77777777" w:rsidR="00306059" w:rsidRDefault="00306059" w:rsidP="00306059"/>
        </w:tc>
        <w:tc>
          <w:tcPr>
            <w:tcW w:w="663" w:type="dxa"/>
          </w:tcPr>
          <w:p w14:paraId="3B1B993F" w14:textId="77777777" w:rsidR="00306059" w:rsidRDefault="00306059" w:rsidP="00306059"/>
        </w:tc>
        <w:tc>
          <w:tcPr>
            <w:tcW w:w="1203" w:type="dxa"/>
          </w:tcPr>
          <w:p w14:paraId="2CD2DD1B" w14:textId="77777777" w:rsidR="00306059" w:rsidRDefault="00306059" w:rsidP="00306059"/>
        </w:tc>
        <w:tc>
          <w:tcPr>
            <w:tcW w:w="947" w:type="dxa"/>
          </w:tcPr>
          <w:p w14:paraId="307918C5" w14:textId="77777777" w:rsidR="00306059" w:rsidRDefault="00306059" w:rsidP="00306059"/>
        </w:tc>
      </w:tr>
    </w:tbl>
    <w:p w14:paraId="59C94D1B" w14:textId="1FF3F323" w:rsidR="00601555" w:rsidRDefault="00306059" w:rsidP="00306059">
      <w:pPr>
        <w:jc w:val="center"/>
        <w:rPr>
          <w:b/>
          <w:bCs/>
          <w:sz w:val="24"/>
          <w:szCs w:val="24"/>
        </w:rPr>
      </w:pPr>
      <w:r w:rsidRPr="00306059">
        <w:rPr>
          <w:b/>
          <w:bCs/>
          <w:sz w:val="24"/>
          <w:szCs w:val="24"/>
        </w:rPr>
        <w:t xml:space="preserve"> Disponibilité du souchet</w:t>
      </w:r>
    </w:p>
    <w:sectPr w:rsidR="00601555" w:rsidSect="008B198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83"/>
    <w:rsid w:val="00306059"/>
    <w:rsid w:val="00601555"/>
    <w:rsid w:val="008B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A3AD"/>
  <w15:chartTrackingRefBased/>
  <w15:docId w15:val="{C7546CF9-E498-48EF-9E6A-97AB4403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Keita</dc:creator>
  <cp:keywords/>
  <dc:description/>
  <cp:lastModifiedBy>Naman Keita </cp:lastModifiedBy>
  <cp:revision>1</cp:revision>
  <dcterms:created xsi:type="dcterms:W3CDTF">2025-07-25T11:09:00Z</dcterms:created>
  <dcterms:modified xsi:type="dcterms:W3CDTF">2025-07-25T11:19:00Z</dcterms:modified>
</cp:coreProperties>
</file>