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bidi/>
        <w:spacing w:before="124"/>
        <w:ind w:right="0" w:left="135" w:firstLine="0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968428</wp:posOffset>
            </wp:positionH>
            <wp:positionV relativeFrom="paragraph">
              <wp:posOffset>-5210</wp:posOffset>
            </wp:positionV>
            <wp:extent cx="1615510" cy="8613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510" cy="86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6128"/>
          <w:w w:val="81"/>
          <w:rtl/>
        </w:rPr>
        <w:t>كليةالهندس</w:t>
      </w:r>
      <w:r>
        <w:rPr>
          <w:color w:val="4F6128"/>
          <w:w w:val="81"/>
          <w:rtl/>
        </w:rPr>
        <w:t>ة</w:t>
      </w:r>
    </w:p>
    <w:p>
      <w:pPr>
        <w:pStyle w:val="Title"/>
        <w:bidi/>
        <w:ind w:right="0" w:left="195" w:firstLine="0"/>
        <w:jc w:val="left"/>
      </w:pPr>
      <w:r>
        <w:rPr>
          <w:color w:val="4F6128"/>
          <w:w w:val="71"/>
          <w:rtl/>
        </w:rPr>
        <w:t>قسم</w:t>
      </w:r>
      <w:r>
        <w:rPr>
          <w:color w:val="4F6128"/>
          <w:spacing w:val="-17"/>
          <w:rtl/>
        </w:rPr>
        <w:t> </w:t>
      </w:r>
      <w:r>
        <w:rPr>
          <w:color w:val="4F6128"/>
          <w:w w:val="71"/>
          <w:rtl/>
        </w:rPr>
        <w:t>الهندسة</w:t>
      </w:r>
      <w:r>
        <w:rPr>
          <w:color w:val="4F6128"/>
          <w:spacing w:val="-1"/>
          <w:w w:val="71"/>
          <w:rtl/>
        </w:rPr>
        <w:t> </w:t>
      </w:r>
      <w:r>
        <w:rPr>
          <w:color w:val="4F6128"/>
          <w:w w:val="71"/>
          <w:rtl/>
        </w:rPr>
        <w:t>المعلوماتي</w:t>
      </w:r>
      <w:r>
        <w:rPr>
          <w:color w:val="4F6128"/>
          <w:w w:val="71"/>
          <w:rtl/>
        </w:rPr>
        <w:t>ة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bidi/>
        <w:spacing w:before="1"/>
        <w:ind w:right="0" w:left="1805" w:firstLine="0"/>
        <w:jc w:val="left"/>
      </w:pPr>
      <w:r>
        <w:rPr>
          <w:w w:val="91"/>
          <w:rtl/>
        </w:rPr>
        <w:t>تعليمات</w:t>
      </w:r>
      <w:r>
        <w:rPr>
          <w:spacing w:val="19"/>
          <w:rtl/>
        </w:rPr>
        <w:t> </w:t>
      </w:r>
      <w:r>
        <w:rPr>
          <w:w w:val="91"/>
          <w:rtl/>
        </w:rPr>
        <w:t>عامة</w:t>
      </w:r>
      <w:r>
        <w:rPr>
          <w:spacing w:val="-1"/>
          <w:rtl/>
        </w:rPr>
        <w:t> </w:t>
      </w:r>
      <w:r>
        <w:rPr>
          <w:w w:val="91"/>
          <w:rtl/>
        </w:rPr>
        <w:t>لمادة</w:t>
      </w:r>
      <w:r>
        <w:rPr>
          <w:spacing w:val="-2"/>
          <w:w w:val="91"/>
          <w:rtl/>
        </w:rPr>
        <w:t> </w:t>
      </w:r>
      <w:r>
        <w:rPr>
          <w:w w:val="91"/>
          <w:rtl/>
        </w:rPr>
        <w:t>مشروع</w:t>
      </w:r>
      <w:r>
        <w:rPr>
          <w:spacing w:val="-9"/>
          <w:w w:val="91"/>
          <w:rtl/>
        </w:rPr>
        <w:t> </w:t>
      </w:r>
      <w:r>
        <w:rPr>
          <w:w w:val="91"/>
        </w:rPr>
        <w:t>(</w:t>
      </w:r>
      <w:r>
        <w:rPr>
          <w:rFonts w:ascii="Calibri" w:hAnsi="Calibri" w:cs="Calibri"/>
          <w:w w:val="91"/>
        </w:rPr>
        <w:t>1</w:t>
      </w:r>
      <w:r>
        <w:rPr>
          <w:w w:val="91"/>
        </w:rPr>
        <w:t>)</w:t>
      </w:r>
      <w:r>
        <w:rPr>
          <w:spacing w:val="15"/>
          <w:rtl/>
        </w:rPr>
        <w:t> </w:t>
      </w:r>
      <w:r>
        <w:rPr>
          <w:w w:val="91"/>
        </w:rPr>
        <w:t>–</w:t>
      </w:r>
      <w:r>
        <w:rPr>
          <w:spacing w:val="10"/>
          <w:rtl/>
        </w:rPr>
        <w:t> </w:t>
      </w:r>
      <w:r>
        <w:rPr>
          <w:w w:val="91"/>
          <w:rtl/>
        </w:rPr>
        <w:t>مشروع</w:t>
      </w:r>
      <w:r>
        <w:rPr>
          <w:spacing w:val="-9"/>
          <w:w w:val="91"/>
          <w:rtl/>
        </w:rPr>
        <w:t> </w:t>
      </w:r>
      <w:r>
        <w:rPr>
          <w:w w:val="91"/>
        </w:rPr>
        <w:t>(</w:t>
      </w:r>
      <w:r>
        <w:rPr>
          <w:rFonts w:ascii="Calibri" w:hAnsi="Calibri" w:cs="Calibri"/>
          <w:w w:val="91"/>
        </w:rPr>
        <w:t>2</w:t>
      </w:r>
      <w:r>
        <w:rPr>
          <w:w w:val="91"/>
        </w:rPr>
        <w:t>)</w:t>
      </w:r>
      <w:r>
        <w:rPr>
          <w:spacing w:val="14"/>
          <w:rtl/>
        </w:rPr>
        <w:t> </w:t>
      </w:r>
      <w:r>
        <w:rPr>
          <w:w w:val="91"/>
        </w:rPr>
        <w:t>–</w:t>
      </w:r>
      <w:r>
        <w:rPr>
          <w:spacing w:val="10"/>
          <w:rtl/>
        </w:rPr>
        <w:t> </w:t>
      </w:r>
      <w:r>
        <w:rPr>
          <w:w w:val="91"/>
          <w:rtl/>
        </w:rPr>
        <w:t>مشروع</w:t>
      </w:r>
      <w:r>
        <w:rPr>
          <w:spacing w:val="-26"/>
          <w:w w:val="91"/>
          <w:rtl/>
        </w:rPr>
        <w:t> </w:t>
      </w:r>
      <w:r>
        <w:rPr>
          <w:w w:val="91"/>
        </w:rPr>
        <w:t>(</w:t>
      </w:r>
      <w:r>
        <w:rPr>
          <w:rFonts w:ascii="Calibri" w:hAnsi="Calibri" w:cs="Calibri"/>
          <w:w w:val="91"/>
        </w:rPr>
        <w:t>3</w:t>
      </w:r>
      <w:r>
        <w:rPr>
          <w:w w:val="91"/>
        </w:rPr>
        <w:t>)</w:t>
      </w:r>
    </w:p>
    <w:p>
      <w:pPr>
        <w:pStyle w:val="BodyText"/>
        <w:spacing w:before="7" w:after="1"/>
        <w:rPr>
          <w:sz w:val="16"/>
        </w:rPr>
      </w:pPr>
    </w:p>
    <w:tbl>
      <w:tblPr>
        <w:tblW w:w="0" w:type="auto"/>
        <w:jc w:val="left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32"/>
        <w:gridCol w:w="358"/>
      </w:tblGrid>
      <w:tr>
        <w:trPr>
          <w:trHeight w:val="352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33" w:lineRule="exact"/>
              <w:ind w:right="0" w:left="70" w:firstLine="0"/>
              <w:jc w:val="left"/>
              <w:rPr>
                <w:sz w:val="28"/>
                <w:szCs w:val="28"/>
              </w:rPr>
            </w:pPr>
            <w:r>
              <w:rPr>
                <w:w w:val="83"/>
                <w:sz w:val="28"/>
                <w:szCs w:val="28"/>
                <w:rtl/>
              </w:rPr>
              <w:t>يكون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لون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الغلاف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الخاص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بمشروع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</w:rPr>
              <w:t>(</w:t>
            </w:r>
            <w:r>
              <w:rPr>
                <w:rFonts w:ascii="Calibri" w:cs="Calibri"/>
                <w:w w:val="83"/>
                <w:sz w:val="28"/>
                <w:szCs w:val="28"/>
              </w:rPr>
              <w:t>1</w:t>
            </w:r>
            <w:r>
              <w:rPr>
                <w:w w:val="83"/>
                <w:sz w:val="28"/>
                <w:szCs w:val="28"/>
              </w:rPr>
              <w:t>)</w:t>
            </w:r>
            <w:r>
              <w:rPr>
                <w:color w:val="FFFF00"/>
                <w:spacing w:val="31"/>
                <w:sz w:val="28"/>
                <w:szCs w:val="28"/>
                <w:rtl/>
              </w:rPr>
              <w:t> </w:t>
            </w:r>
            <w:r>
              <w:rPr>
                <w:color w:val="FFFF00"/>
                <w:w w:val="83"/>
                <w:sz w:val="28"/>
                <w:szCs w:val="28"/>
                <w:rtl/>
              </w:rPr>
              <w:t>أصفر</w:t>
            </w:r>
            <w:r>
              <w:rPr>
                <w:w w:val="83"/>
                <w:sz w:val="28"/>
                <w:szCs w:val="28"/>
              </w:rPr>
              <w:t>-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راصور،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أما</w:t>
            </w:r>
            <w:r>
              <w:rPr>
                <w:spacing w:val="38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مشروع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</w:rPr>
              <w:t>(</w:t>
            </w:r>
            <w:r>
              <w:rPr>
                <w:rFonts w:ascii="Calibri" w:cs="Calibri"/>
                <w:w w:val="83"/>
                <w:sz w:val="28"/>
                <w:szCs w:val="28"/>
              </w:rPr>
              <w:t>2</w:t>
            </w:r>
            <w:r>
              <w:rPr>
                <w:w w:val="83"/>
                <w:sz w:val="28"/>
                <w:szCs w:val="28"/>
              </w:rPr>
              <w:t>)</w:t>
            </w:r>
            <w:r>
              <w:rPr>
                <w:color w:val="6F2F9F"/>
                <w:spacing w:val="15"/>
                <w:sz w:val="28"/>
                <w:szCs w:val="28"/>
                <w:rtl/>
              </w:rPr>
              <w:t> </w:t>
            </w:r>
            <w:r>
              <w:rPr>
                <w:color w:val="6F2F9F"/>
                <w:w w:val="83"/>
                <w:sz w:val="28"/>
                <w:szCs w:val="28"/>
                <w:rtl/>
              </w:rPr>
              <w:t>أرجواني</w:t>
            </w:r>
            <w:r>
              <w:rPr>
                <w:w w:val="83"/>
                <w:sz w:val="28"/>
                <w:szCs w:val="28"/>
              </w:rPr>
              <w:t>-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راصور</w:t>
            </w:r>
            <w:r>
              <w:rPr>
                <w:w w:val="83"/>
                <w:sz w:val="28"/>
                <w:szCs w:val="28"/>
                <w:rtl/>
              </w:rPr>
              <w:t>،</w:t>
            </w:r>
          </w:p>
        </w:tc>
        <w:tc>
          <w:tcPr>
            <w:tcW w:w="358" w:type="dxa"/>
          </w:tcPr>
          <w:p>
            <w:pPr>
              <w:pStyle w:val="TableParagraph"/>
              <w:spacing w:line="333" w:lineRule="exact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41" w:lineRule="exact" w:before="14"/>
              <w:ind w:right="0" w:left="58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والمشروع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</w:rPr>
              <w:t>(</w:t>
            </w:r>
            <w:r>
              <w:rPr>
                <w:rFonts w:ascii="Calibri" w:cs="Calibri"/>
                <w:w w:val="76"/>
                <w:sz w:val="28"/>
                <w:szCs w:val="28"/>
              </w:rPr>
              <w:t>3</w:t>
            </w:r>
            <w:r>
              <w:rPr>
                <w:w w:val="76"/>
                <w:sz w:val="28"/>
                <w:szCs w:val="28"/>
              </w:rPr>
              <w:t>)</w:t>
            </w:r>
            <w:r>
              <w:rPr>
                <w:color w:val="00AF50"/>
                <w:spacing w:val="-15"/>
                <w:sz w:val="28"/>
                <w:szCs w:val="28"/>
                <w:rtl/>
              </w:rPr>
              <w:t> </w:t>
            </w:r>
            <w:r>
              <w:rPr>
                <w:color w:val="00AF50"/>
                <w:w w:val="76"/>
                <w:sz w:val="28"/>
                <w:szCs w:val="28"/>
                <w:rtl/>
              </w:rPr>
              <w:t>أخضر</w:t>
            </w:r>
            <w:r>
              <w:rPr>
                <w:w w:val="76"/>
                <w:sz w:val="28"/>
                <w:szCs w:val="28"/>
              </w:rPr>
              <w:t>-</w:t>
            </w:r>
            <w:r>
              <w:rPr>
                <w:spacing w:val="-1"/>
                <w:w w:val="7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تجليد</w:t>
            </w:r>
            <w:r>
              <w:rPr>
                <w:spacing w:val="-1"/>
                <w:w w:val="7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فني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720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46" w:lineRule="exact" w:before="4"/>
              <w:ind w:right="50" w:left="65" w:firstLine="9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تٌسلم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الأطروحة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بعد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إنجاز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التعديلات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المطلوبة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قبل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لجنة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الحكم،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وخلال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مدة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زمنية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لا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تتجاوز </w:t>
            </w:r>
            <w:r>
              <w:rPr>
                <w:w w:val="79"/>
                <w:sz w:val="28"/>
                <w:szCs w:val="28"/>
                <w:rtl/>
              </w:rPr>
              <w:t>الأسبوع</w:t>
            </w:r>
            <w:r>
              <w:rPr>
                <w:spacing w:val="58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بعد</w:t>
            </w:r>
            <w:r>
              <w:rPr>
                <w:spacing w:val="53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المناقشة</w:t>
            </w:r>
            <w:r>
              <w:rPr>
                <w:spacing w:val="76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مع</w:t>
            </w:r>
            <w:r>
              <w:rPr>
                <w:rFonts w:ascii="Calibri" w:cs="Calibri"/>
                <w:spacing w:val="69"/>
                <w:sz w:val="28"/>
                <w:szCs w:val="28"/>
                <w:rtl/>
              </w:rPr>
              <w:t> </w:t>
            </w:r>
            <w:r>
              <w:rPr>
                <w:rFonts w:ascii="Calibri" w:cs="Calibri"/>
                <w:w w:val="79"/>
                <w:sz w:val="28"/>
                <w:szCs w:val="28"/>
              </w:rPr>
              <w:t>CD</w:t>
            </w:r>
            <w:r>
              <w:rPr>
                <w:spacing w:val="46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تحتوي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ملف</w:t>
            </w:r>
            <w:r>
              <w:rPr>
                <w:spacing w:val="54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الأطروحة</w:t>
            </w:r>
            <w:r>
              <w:rPr>
                <w:rFonts w:ascii="Calibri" w:cs="Calibri"/>
                <w:spacing w:val="64"/>
                <w:sz w:val="28"/>
                <w:szCs w:val="28"/>
                <w:rtl/>
              </w:rPr>
              <w:t> </w:t>
            </w:r>
            <w:r>
              <w:rPr>
                <w:rFonts w:ascii="Calibri" w:cs="Calibri"/>
                <w:w w:val="79"/>
                <w:sz w:val="28"/>
                <w:szCs w:val="28"/>
              </w:rPr>
              <w:t>Word</w:t>
            </w:r>
            <w:r>
              <w:rPr>
                <w:spacing w:val="34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و</w:t>
            </w:r>
            <w:r>
              <w:rPr>
                <w:rFonts w:ascii="Calibri" w:cs="Calibri"/>
                <w:w w:val="79"/>
                <w:sz w:val="28"/>
                <w:szCs w:val="28"/>
              </w:rPr>
              <w:t>Pdf</w:t>
            </w:r>
            <w:r>
              <w:rPr>
                <w:spacing w:val="65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مع</w:t>
            </w:r>
            <w:r>
              <w:rPr>
                <w:spacing w:val="53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العرض</w:t>
            </w:r>
            <w:r>
              <w:rPr>
                <w:spacing w:val="53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التقديم</w:t>
            </w:r>
            <w:r>
              <w:rPr>
                <w:w w:val="79"/>
                <w:sz w:val="28"/>
                <w:szCs w:val="28"/>
                <w:rtl/>
              </w:rPr>
              <w:t>ي</w:t>
            </w:r>
          </w:p>
        </w:tc>
        <w:tc>
          <w:tcPr>
            <w:tcW w:w="358" w:type="dxa"/>
          </w:tcPr>
          <w:p>
            <w:pPr>
              <w:pStyle w:val="TableParagraph"/>
              <w:spacing w:before="14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2</w:t>
            </w:r>
          </w:p>
        </w:tc>
      </w:tr>
      <w:tr>
        <w:trPr>
          <w:trHeight w:val="367" w:hRule="atLeast"/>
        </w:trPr>
        <w:tc>
          <w:tcPr>
            <w:tcW w:w="8432" w:type="dxa"/>
          </w:tcPr>
          <w:p>
            <w:pPr>
              <w:pStyle w:val="TableParagraph"/>
              <w:spacing w:line="333" w:lineRule="exact" w:before="14"/>
              <w:ind w:right="55"/>
              <w:rPr>
                <w:rFonts w:ascii="Calibri"/>
                <w:sz w:val="28"/>
              </w:rPr>
            </w:pPr>
            <w:r>
              <w:rPr>
                <w:spacing w:val="-2"/>
                <w:sz w:val="28"/>
              </w:rPr>
              <w:t>.</w:t>
            </w:r>
            <w:r>
              <w:rPr>
                <w:rFonts w:ascii="Calibri"/>
                <w:spacing w:val="-2"/>
                <w:sz w:val="28"/>
              </w:rPr>
              <w:t>PowerPoint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360" w:hRule="atLeast"/>
        </w:trPr>
        <w:tc>
          <w:tcPr>
            <w:tcW w:w="8432" w:type="dxa"/>
          </w:tcPr>
          <w:p>
            <w:pPr>
              <w:pStyle w:val="TableParagraph"/>
              <w:bidi/>
              <w:spacing w:before="15"/>
              <w:ind w:right="0" w:left="80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يأخذ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الطالب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علامة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الصفر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عند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عدم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تشغيل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الجزء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العملي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بشكل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صحيح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</w:rPr>
              <w:t>)</w:t>
            </w:r>
            <w:r>
              <w:rPr>
                <w:w w:val="71"/>
                <w:sz w:val="28"/>
                <w:szCs w:val="28"/>
                <w:rtl/>
              </w:rPr>
              <w:t>غير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منفذ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بشكل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فعلي</w:t>
            </w:r>
            <w:r>
              <w:rPr>
                <w:w w:val="71"/>
                <w:sz w:val="28"/>
                <w:szCs w:val="28"/>
              </w:rPr>
              <w:t>.</w:t>
            </w:r>
            <w:r>
              <w:rPr>
                <w:w w:val="71"/>
                <w:sz w:val="28"/>
                <w:szCs w:val="28"/>
              </w:rPr>
              <w:t>(</w:t>
            </w:r>
          </w:p>
        </w:tc>
        <w:tc>
          <w:tcPr>
            <w:tcW w:w="358" w:type="dxa"/>
          </w:tcPr>
          <w:p>
            <w:pPr>
              <w:pStyle w:val="TableParagraph"/>
              <w:spacing w:line="333" w:lineRule="exact" w:before="7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3</w:t>
            </w:r>
          </w:p>
        </w:tc>
      </w:tr>
      <w:tr>
        <w:trPr>
          <w:trHeight w:val="692" w:hRule="atLeast"/>
        </w:trPr>
        <w:tc>
          <w:tcPr>
            <w:tcW w:w="8432" w:type="dxa"/>
          </w:tcPr>
          <w:p>
            <w:pPr>
              <w:pStyle w:val="TableParagraph"/>
              <w:bidi/>
              <w:spacing w:before="15"/>
              <w:ind w:right="0" w:left="82" w:firstLine="0"/>
              <w:jc w:val="left"/>
              <w:rPr>
                <w:sz w:val="28"/>
                <w:szCs w:val="28"/>
              </w:rPr>
            </w:pPr>
            <w:r>
              <w:rPr>
                <w:w w:val="80"/>
                <w:sz w:val="28"/>
                <w:szCs w:val="28"/>
                <w:rtl/>
              </w:rPr>
              <w:t>يجب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على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الطالب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مراجعة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المشرف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بشكل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دوري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</w:rPr>
              <w:t>)</w:t>
            </w:r>
            <w:r>
              <w:rPr>
                <w:w w:val="80"/>
                <w:sz w:val="28"/>
                <w:szCs w:val="28"/>
                <w:rtl/>
              </w:rPr>
              <w:t>كل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أسبوعين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مرة</w:t>
            </w:r>
            <w:r>
              <w:rPr>
                <w:spacing w:val="34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واحدة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على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الأقل</w:t>
            </w:r>
            <w:r>
              <w:rPr>
                <w:w w:val="80"/>
                <w:sz w:val="28"/>
                <w:szCs w:val="28"/>
              </w:rPr>
              <w:t>(</w:t>
            </w:r>
            <w:r>
              <w:rPr>
                <w:w w:val="80"/>
                <w:sz w:val="28"/>
                <w:szCs w:val="28"/>
                <w:rtl/>
              </w:rPr>
              <w:t>،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ويح</w:t>
            </w:r>
            <w:r>
              <w:rPr>
                <w:w w:val="80"/>
                <w:sz w:val="28"/>
                <w:szCs w:val="28"/>
                <w:rtl/>
              </w:rPr>
              <w:t>ق</w:t>
            </w:r>
          </w:p>
          <w:p>
            <w:pPr>
              <w:pStyle w:val="TableParagraph"/>
              <w:bidi/>
              <w:spacing w:line="312" w:lineRule="exact" w:before="29"/>
              <w:ind w:right="0" w:left="75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للمشرف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عدم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ترشيح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الطالب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للمناقشة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في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حال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عدم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مراجعة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المشرف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لمدة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تزيد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عن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شهر</w:t>
            </w:r>
            <w:r>
              <w:rPr>
                <w:w w:val="77"/>
                <w:sz w:val="28"/>
                <w:szCs w:val="28"/>
              </w:rPr>
              <w:t>.</w:t>
            </w:r>
          </w:p>
        </w:tc>
        <w:tc>
          <w:tcPr>
            <w:tcW w:w="358" w:type="dxa"/>
          </w:tcPr>
          <w:p>
            <w:pPr>
              <w:pStyle w:val="TableParagraph"/>
              <w:spacing w:before="7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4</w:t>
            </w:r>
          </w:p>
        </w:tc>
      </w:tr>
      <w:tr>
        <w:trPr>
          <w:trHeight w:val="358" w:hRule="atLeast"/>
        </w:trPr>
        <w:tc>
          <w:tcPr>
            <w:tcW w:w="8432" w:type="dxa"/>
          </w:tcPr>
          <w:p>
            <w:pPr>
              <w:pStyle w:val="TableParagraph"/>
              <w:bidi/>
              <w:spacing w:before="13"/>
              <w:ind w:right="0" w:left="81" w:firstLine="0"/>
              <w:jc w:val="left"/>
              <w:rPr>
                <w:sz w:val="28"/>
                <w:szCs w:val="28"/>
              </w:rPr>
            </w:pPr>
            <w:r>
              <w:rPr>
                <w:w w:val="81"/>
                <w:sz w:val="28"/>
                <w:szCs w:val="28"/>
                <w:rtl/>
              </w:rPr>
              <w:t>يقوم</w:t>
            </w:r>
            <w:r>
              <w:rPr>
                <w:spacing w:val="60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الطالب</w:t>
            </w:r>
            <w:r>
              <w:rPr>
                <w:spacing w:val="49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بعرض</w:t>
            </w:r>
            <w:r>
              <w:rPr>
                <w:spacing w:val="60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المشروع</w:t>
            </w:r>
            <w:r>
              <w:rPr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من</w:t>
            </w:r>
            <w:r>
              <w:rPr>
                <w:spacing w:val="58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خلال</w:t>
            </w:r>
            <w:r>
              <w:rPr>
                <w:spacing w:val="60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عرض</w:t>
            </w:r>
            <w:r>
              <w:rPr>
                <w:spacing w:val="65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تقديمي</w:t>
            </w:r>
            <w:r>
              <w:rPr>
                <w:spacing w:val="65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يشمل</w:t>
            </w:r>
            <w:r>
              <w:rPr>
                <w:spacing w:val="41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خطة</w:t>
            </w:r>
            <w:r>
              <w:rPr>
                <w:spacing w:val="61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العرض،</w:t>
            </w:r>
            <w:r>
              <w:rPr>
                <w:spacing w:val="55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والهدف</w:t>
            </w:r>
            <w:r>
              <w:rPr>
                <w:spacing w:val="46"/>
                <w:w w:val="150"/>
                <w:sz w:val="28"/>
                <w:szCs w:val="28"/>
                <w:rtl/>
              </w:rPr>
              <w:t> </w:t>
            </w:r>
            <w:r>
              <w:rPr>
                <w:w w:val="81"/>
                <w:sz w:val="28"/>
                <w:szCs w:val="28"/>
                <w:rtl/>
              </w:rPr>
              <w:t>م</w:t>
            </w:r>
            <w:r>
              <w:rPr>
                <w:w w:val="81"/>
                <w:sz w:val="28"/>
                <w:szCs w:val="28"/>
                <w:rtl/>
              </w:rPr>
              <w:t>ن</w:t>
            </w:r>
          </w:p>
        </w:tc>
        <w:tc>
          <w:tcPr>
            <w:tcW w:w="358" w:type="dxa"/>
          </w:tcPr>
          <w:p>
            <w:pPr>
              <w:pStyle w:val="TableParagraph"/>
              <w:spacing w:line="333" w:lineRule="exact" w:before="5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5</w:t>
            </w:r>
          </w:p>
        </w:tc>
      </w:tr>
      <w:tr>
        <w:trPr>
          <w:trHeight w:val="347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12" w:lineRule="exact" w:before="15"/>
              <w:ind w:right="0" w:left="66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المشروع،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واللغات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والبيئات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المستخدمة،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والمقارنة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بين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المشروع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المقترح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والمشاريع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المشابهة</w:t>
            </w:r>
            <w:r>
              <w:rPr>
                <w:w w:val="73"/>
                <w:sz w:val="28"/>
                <w:szCs w:val="28"/>
                <w:rtl/>
              </w:rPr>
              <w:t>،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345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12" w:lineRule="exact" w:before="13"/>
              <w:ind w:right="0" w:left="74" w:firstLine="0"/>
              <w:jc w:val="left"/>
              <w:rPr>
                <w:sz w:val="28"/>
                <w:szCs w:val="28"/>
              </w:rPr>
            </w:pPr>
            <w:r>
              <w:rPr>
                <w:w w:val="83"/>
                <w:sz w:val="28"/>
                <w:szCs w:val="28"/>
                <w:rtl/>
              </w:rPr>
              <w:t>ومخططات</w:t>
            </w:r>
            <w:r>
              <w:rPr>
                <w:spacing w:val="43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المشروع،</w:t>
            </w:r>
            <w:r>
              <w:rPr>
                <w:spacing w:val="39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والمشروع</w:t>
            </w:r>
            <w:r>
              <w:rPr>
                <w:spacing w:val="56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المقترح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</w:rPr>
              <w:t>)</w:t>
            </w:r>
            <w:r>
              <w:rPr>
                <w:w w:val="83"/>
                <w:sz w:val="28"/>
                <w:szCs w:val="28"/>
                <w:rtl/>
              </w:rPr>
              <w:t>واجهات</w:t>
            </w:r>
            <w:r>
              <w:rPr>
                <w:w w:val="83"/>
                <w:sz w:val="28"/>
                <w:szCs w:val="28"/>
              </w:rPr>
              <w:t>/</w:t>
            </w:r>
            <w:r>
              <w:rPr>
                <w:w w:val="83"/>
                <w:sz w:val="28"/>
                <w:szCs w:val="28"/>
                <w:rtl/>
              </w:rPr>
              <w:t>التصميم</w:t>
            </w:r>
            <w:r>
              <w:rPr>
                <w:w w:val="83"/>
                <w:sz w:val="28"/>
                <w:szCs w:val="28"/>
              </w:rPr>
              <w:t>(</w:t>
            </w:r>
            <w:r>
              <w:rPr>
                <w:w w:val="83"/>
                <w:sz w:val="28"/>
                <w:szCs w:val="28"/>
                <w:rtl/>
              </w:rPr>
              <w:t>،</w:t>
            </w:r>
            <w:r>
              <w:rPr>
                <w:spacing w:val="43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الإسهامات</w:t>
            </w:r>
            <w:r>
              <w:rPr>
                <w:spacing w:val="54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وخطط</w:t>
            </w:r>
            <w:r>
              <w:rPr>
                <w:spacing w:val="42"/>
                <w:sz w:val="28"/>
                <w:szCs w:val="28"/>
                <w:rtl/>
              </w:rPr>
              <w:t> </w:t>
            </w:r>
            <w:r>
              <w:rPr>
                <w:w w:val="83"/>
                <w:sz w:val="28"/>
                <w:szCs w:val="28"/>
                <w:rtl/>
              </w:rPr>
              <w:t>التطوي</w:t>
            </w:r>
            <w:r>
              <w:rPr>
                <w:w w:val="83"/>
                <w:sz w:val="28"/>
                <w:szCs w:val="28"/>
                <w:rtl/>
              </w:rPr>
              <w:t>ر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345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12" w:lineRule="exact" w:before="13"/>
              <w:ind w:right="0" w:left="63" w:firstLine="0"/>
              <w:jc w:val="left"/>
              <w:rPr>
                <w:sz w:val="28"/>
                <w:szCs w:val="28"/>
              </w:rPr>
            </w:pPr>
            <w:r>
              <w:rPr>
                <w:w w:val="56"/>
                <w:sz w:val="28"/>
                <w:szCs w:val="28"/>
                <w:rtl/>
              </w:rPr>
              <w:t>المستقبلية</w:t>
            </w:r>
            <w:r>
              <w:rPr>
                <w:w w:val="56"/>
                <w:sz w:val="28"/>
                <w:szCs w:val="28"/>
              </w:rPr>
              <w:t>.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358" w:hRule="atLeast"/>
        </w:trPr>
        <w:tc>
          <w:tcPr>
            <w:tcW w:w="8432" w:type="dxa"/>
          </w:tcPr>
          <w:p>
            <w:pPr>
              <w:pStyle w:val="TableParagraph"/>
              <w:bidi/>
              <w:spacing w:before="13"/>
              <w:ind w:right="0" w:left="80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يجب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الالتزام</w:t>
            </w:r>
            <w:r>
              <w:rPr>
                <w:spacing w:val="4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بالمواصفات</w:t>
            </w:r>
            <w:r>
              <w:rPr>
                <w:spacing w:val="4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العامة</w:t>
            </w:r>
            <w:r>
              <w:rPr>
                <w:spacing w:val="6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المحددة</w:t>
            </w:r>
            <w:r>
              <w:rPr>
                <w:spacing w:val="58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في</w:t>
            </w:r>
            <w:r>
              <w:rPr>
                <w:spacing w:val="4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الملف</w:t>
            </w:r>
            <w:r>
              <w:rPr>
                <w:spacing w:val="4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المرفق</w:t>
            </w:r>
            <w:r>
              <w:rPr>
                <w:spacing w:val="6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عند</w:t>
            </w:r>
            <w:r>
              <w:rPr>
                <w:spacing w:val="5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كتابة</w:t>
            </w:r>
            <w:r>
              <w:rPr>
                <w:spacing w:val="4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الأطروحة</w:t>
            </w:r>
            <w:r>
              <w:rPr>
                <w:spacing w:val="5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من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أج</w:t>
            </w:r>
            <w:r>
              <w:rPr>
                <w:w w:val="76"/>
                <w:sz w:val="28"/>
                <w:szCs w:val="28"/>
                <w:rtl/>
              </w:rPr>
              <w:t>ل</w:t>
            </w:r>
          </w:p>
        </w:tc>
        <w:tc>
          <w:tcPr>
            <w:tcW w:w="358" w:type="dxa"/>
          </w:tcPr>
          <w:p>
            <w:pPr>
              <w:pStyle w:val="TableParagraph"/>
              <w:spacing w:line="333" w:lineRule="exact" w:before="5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12" w:lineRule="exact" w:before="15"/>
              <w:ind w:right="0" w:left="65" w:firstLine="0"/>
              <w:jc w:val="left"/>
              <w:rPr>
                <w:sz w:val="28"/>
                <w:szCs w:val="28"/>
              </w:rPr>
            </w:pPr>
            <w:r>
              <w:rPr>
                <w:w w:val="82"/>
                <w:sz w:val="28"/>
                <w:szCs w:val="28"/>
                <w:rtl/>
              </w:rPr>
              <w:t>الحصول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82"/>
                <w:sz w:val="28"/>
                <w:szCs w:val="28"/>
                <w:rtl/>
              </w:rPr>
              <w:t>على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82"/>
                <w:sz w:val="28"/>
                <w:szCs w:val="28"/>
                <w:rtl/>
              </w:rPr>
              <w:t>الدرجة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82"/>
                <w:sz w:val="28"/>
                <w:szCs w:val="28"/>
                <w:rtl/>
              </w:rPr>
              <w:t>المخصصة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82"/>
                <w:sz w:val="28"/>
                <w:szCs w:val="28"/>
                <w:rtl/>
              </w:rPr>
              <w:t>لها</w:t>
            </w:r>
            <w:r>
              <w:rPr>
                <w:w w:val="82"/>
                <w:sz w:val="28"/>
                <w:szCs w:val="28"/>
              </w:rPr>
              <w:t>.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358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33" w:lineRule="exact" w:before="5"/>
              <w:ind w:right="0" w:left="72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يجب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تسليم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الأطروحة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قبل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المناقشة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بـ</w:t>
            </w:r>
            <w:r>
              <w:rPr>
                <w:rFonts w:ascii="Calibri" w:cs="Calibri"/>
                <w:spacing w:val="19"/>
                <w:sz w:val="28"/>
                <w:szCs w:val="28"/>
                <w:rtl/>
              </w:rPr>
              <w:t> </w:t>
            </w:r>
            <w:r>
              <w:rPr>
                <w:rFonts w:ascii="Calibri" w:cs="Calibri"/>
                <w:w w:val="72"/>
                <w:sz w:val="28"/>
                <w:szCs w:val="28"/>
              </w:rPr>
              <w:t>24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ساعة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كحد</w:t>
            </w:r>
            <w:r>
              <w:rPr>
                <w:spacing w:val="3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أدنى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للجنة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الحكم،</w:t>
            </w:r>
            <w:r>
              <w:rPr>
                <w:spacing w:val="29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وفي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حال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عدم</w:t>
            </w:r>
            <w:r>
              <w:rPr>
                <w:spacing w:val="3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التسلي</w:t>
            </w:r>
            <w:r>
              <w:rPr>
                <w:w w:val="72"/>
                <w:sz w:val="28"/>
                <w:szCs w:val="28"/>
                <w:rtl/>
              </w:rPr>
              <w:t>م</w:t>
            </w:r>
          </w:p>
        </w:tc>
        <w:tc>
          <w:tcPr>
            <w:tcW w:w="358" w:type="dxa"/>
          </w:tcPr>
          <w:p>
            <w:pPr>
              <w:pStyle w:val="TableParagraph"/>
              <w:spacing w:line="333" w:lineRule="exact" w:before="5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7</w:t>
            </w:r>
          </w:p>
        </w:tc>
      </w:tr>
      <w:tr>
        <w:trPr>
          <w:trHeight w:val="347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12" w:lineRule="exact" w:before="15"/>
              <w:ind w:right="0" w:left="71" w:firstLine="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يشطب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اسم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الطالب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من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جدول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المناقشة</w:t>
            </w:r>
            <w:r>
              <w:rPr>
                <w:w w:val="79"/>
                <w:sz w:val="28"/>
                <w:szCs w:val="28"/>
              </w:rPr>
              <w:t>.</w:t>
            </w:r>
          </w:p>
        </w:tc>
        <w:tc>
          <w:tcPr>
            <w:tcW w:w="358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342" w:hRule="atLeast"/>
        </w:trPr>
        <w:tc>
          <w:tcPr>
            <w:tcW w:w="8432" w:type="dxa"/>
          </w:tcPr>
          <w:p>
            <w:pPr>
              <w:pStyle w:val="TableParagraph"/>
              <w:bidi/>
              <w:spacing w:line="310" w:lineRule="exact" w:before="13"/>
              <w:ind w:right="0" w:left="78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يتم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تحديد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اسم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المشرف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قبل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الطالب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خلال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أول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أسبوعين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بداية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كل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الفصل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358" w:type="dxa"/>
          </w:tcPr>
          <w:p>
            <w:pPr>
              <w:pStyle w:val="TableParagraph"/>
              <w:spacing w:line="318" w:lineRule="exact" w:before="5"/>
              <w:ind w:left="8"/>
              <w:jc w:val="center"/>
              <w:rPr>
                <w:rFonts w:ascii="Calibri"/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rFonts w:ascii="Calibri"/>
                <w:spacing w:val="-10"/>
                <w:sz w:val="28"/>
              </w:rPr>
              <w:t>8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spacing w:before="0"/>
        <w:ind w:left="39" w:right="0" w:firstLine="0"/>
        <w:jc w:val="center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1</w:t>
      </w:r>
    </w:p>
    <w:sectPr>
      <w:type w:val="continuous"/>
      <w:pgSz w:w="11910" w:h="16850"/>
      <w:pgMar w:top="940" w:bottom="280" w:left="1275" w:right="1275"/>
      <w:pgBorders w:offsetFrom="page">
        <w:top w:val="thinThickSmallGap" w:color="245D33" w:space="25" w:sz="24"/>
        <w:left w:val="thinThickSmallGap" w:color="245D33" w:space="25" w:sz="24"/>
        <w:bottom w:val="thickThinSmallGap" w:color="245D33" w:space="24" w:sz="24"/>
        <w:right w:val="thickThinSmallGap" w:color="245D33" w:space="24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right="135"/>
      <w:jc w:val="right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zein nashed</dc:creator>
  <dcterms:created xsi:type="dcterms:W3CDTF">2026-05-20T10:17:14Z</dcterms:created>
  <dcterms:modified xsi:type="dcterms:W3CDTF">2026-05-20T10:17:14Z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2019</vt:lpwstr>
  </property>
</Properties>
</file>