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A974" w14:textId="77777777" w:rsidR="00687B49" w:rsidRDefault="0086714C">
      <w:pPr>
        <w:pStyle w:val="Heading1"/>
        <w:pageBreakBefore/>
      </w:pPr>
      <w:r>
        <w:t>13. References</w:t>
      </w:r>
    </w:p>
    <w:p w14:paraId="53BAADF1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Corney, D. (2025, February 11). </w:t>
      </w:r>
      <w:r>
        <w:rPr>
          <w:rFonts w:ascii="Arial" w:hAnsi="Arial" w:eastAsia="Arial" w:cs="Arial"/>
          <w:i/>
          <w:sz w:val="21"/>
        </w:rPr>
        <w:t>How AI can help fact checkers.</w:t>
      </w:r>
      <w:r>
        <w:rPr>
          <w:rFonts w:ascii="Arial" w:hAnsi="Arial" w:eastAsia="Arial" w:cs="Arial"/>
          <w:sz w:val="21"/>
        </w:rPr>
        <w:t xml:space="preserve"> Full Fact AI. </w:t>
      </w:r>
      <w:hyperlink r:id="rId20">
        <w:r>
          <w:rPr>
            <w:color w:val="0563C1"/>
            <w:u w:val="single"/>
          </w:rPr>
          <w:t>https://fullfact.ai/blog/how-ai-can-help-fact-checkers/</w:t>
        </w:r>
      </w:hyperlink>
    </w:p>
    <w:p w14:paraId="3BAFD87C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Digital for Life. (2025, July 8). </w:t>
      </w:r>
      <w:r>
        <w:rPr>
          <w:rFonts w:ascii="Arial" w:hAnsi="Arial" w:eastAsia="Arial" w:cs="Arial"/>
          <w:i/>
          <w:sz w:val="21"/>
        </w:rPr>
        <w:t>Seniors Go Digital: Digital skills for seniors.</w:t>
      </w:r>
      <w:r>
        <w:rPr>
          <w:rFonts w:ascii="Arial" w:hAnsi="Arial" w:eastAsia="Arial" w:cs="Arial"/>
          <w:sz w:val="21"/>
        </w:rPr>
        <w:t xml:space="preserve"> </w:t>
      </w:r>
      <w:hyperlink r:id="rId21">
        <w:r>
          <w:rPr>
            <w:color w:val="0563C1"/>
            <w:u w:val="single"/>
          </w:rPr>
          <w:t>https://www.digitalforlife.gov.sg/About/Our-Projects/Seniors-Go-Digital</w:t>
        </w:r>
      </w:hyperlink>
    </w:p>
    <w:p w14:paraId="6410D008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(n.d.-a).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API.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2">
        <w:r>
          <w:rPr>
            <w:color w:val="0563C1"/>
            <w:u w:val="single"/>
          </w:rPr>
          <w:t>https://www.factiverse.ai/solutions/api</w:t>
        </w:r>
      </w:hyperlink>
    </w:p>
    <w:p w14:paraId="7409AB9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(n.d.-b).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Gather.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3">
        <w:r>
          <w:rPr>
            <w:color w:val="0563C1"/>
            <w:u w:val="single"/>
          </w:rPr>
          <w:t>https://www.factiverse.ai/solutions/gather</w:t>
        </w:r>
      </w:hyperlink>
    </w:p>
    <w:p w14:paraId="3208437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(n.d.-c).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Live.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4">
        <w:r>
          <w:rPr>
            <w:color w:val="0563C1"/>
            <w:u w:val="single"/>
          </w:rPr>
          <w:t>https://www.factiverse.ai/solutions/live</w:t>
        </w:r>
      </w:hyperlink>
    </w:p>
    <w:p w14:paraId="02108832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Full Fact AI. (n.d.). </w:t>
      </w:r>
      <w:r>
        <w:rPr>
          <w:rFonts w:ascii="Arial" w:hAnsi="Arial" w:eastAsia="Arial" w:cs="Arial"/>
          <w:i/>
          <w:sz w:val="21"/>
        </w:rPr>
        <w:t xml:space="preserve">How </w:t>
      </w:r>
      <w:proofErr w:type="gramStart"/>
      <w:r>
        <w:rPr>
          <w:rFonts w:ascii="Arial" w:hAnsi="Arial" w:eastAsia="Arial" w:cs="Arial"/>
          <w:i/>
          <w:sz w:val="21"/>
        </w:rPr>
        <w:t>we</w:t>
      </w:r>
      <w:proofErr w:type="gramEnd"/>
      <w:r>
        <w:rPr>
          <w:rFonts w:ascii="Arial" w:hAnsi="Arial" w:eastAsia="Arial" w:cs="Arial"/>
          <w:i/>
          <w:sz w:val="21"/>
        </w:rPr>
        <w:t xml:space="preserve"> do it.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5">
        <w:r>
          <w:rPr>
            <w:color w:val="0563C1"/>
            <w:u w:val="single"/>
          </w:rPr>
          <w:t>https://fullfact.ai/product/</w:t>
        </w:r>
      </w:hyperlink>
    </w:p>
    <w:p w14:paraId="4F458B7A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Google. (2024, August 8). </w:t>
      </w:r>
      <w:r>
        <w:rPr>
          <w:rFonts w:ascii="Arial" w:hAnsi="Arial" w:eastAsia="Arial" w:cs="Arial"/>
          <w:i/>
          <w:sz w:val="21"/>
        </w:rPr>
        <w:t>Fact Check Tools API.</w:t>
      </w:r>
      <w:r>
        <w:rPr>
          <w:rFonts w:ascii="Arial" w:hAnsi="Arial" w:eastAsia="Arial" w:cs="Arial"/>
          <w:sz w:val="21"/>
        </w:rPr>
        <w:t xml:space="preserve"> Google for Developers. </w:t>
      </w:r>
      <w:hyperlink r:id="rId26">
        <w:r>
          <w:rPr>
            <w:color w:val="0563C1"/>
            <w:u w:val="single"/>
          </w:rPr>
          <w:t>https://developers.google.com/fact-check/tools/api/reference/rest</w:t>
        </w:r>
      </w:hyperlink>
    </w:p>
    <w:p w14:paraId="3A04B2B2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Johnston, C. (2025, October 1). </w:t>
      </w:r>
      <w:r>
        <w:rPr>
          <w:rFonts w:ascii="Arial" w:hAnsi="Arial" w:eastAsia="Arial" w:cs="Arial"/>
          <w:i/>
          <w:sz w:val="21"/>
        </w:rPr>
        <w:t>How we're using generative AI to transcribe challenging audio.</w:t>
      </w:r>
      <w:r>
        <w:rPr>
          <w:rFonts w:ascii="Arial" w:hAnsi="Arial" w:eastAsia="Arial" w:cs="Arial"/>
          <w:sz w:val="21"/>
        </w:rPr>
        <w:t xml:space="preserve"> Full Fact AI. </w:t>
      </w:r>
      <w:hyperlink r:id="rId27">
        <w:r>
          <w:rPr>
            <w:color w:val="0563C1"/>
            <w:u w:val="single"/>
          </w:rPr>
          <w:t>https://fullfact.ai/blog/using-generative-aI-to-transcribe-challenging-audio/</w:t>
        </w:r>
      </w:hyperlink>
    </w:p>
    <w:p w14:paraId="61482C4E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National Population and Talent Division. (2026, July 8). </w:t>
      </w:r>
      <w:r>
        <w:rPr>
          <w:rFonts w:ascii="Arial" w:hAnsi="Arial" w:eastAsia="Arial" w:cs="Arial"/>
          <w:i/>
          <w:sz w:val="21"/>
        </w:rPr>
        <w:t>Longevity.</w:t>
      </w:r>
      <w:r>
        <w:rPr>
          <w:rFonts w:ascii="Arial" w:hAnsi="Arial" w:eastAsia="Arial" w:cs="Arial"/>
          <w:sz w:val="21"/>
        </w:rPr>
        <w:t xml:space="preserve"> </w:t>
      </w:r>
      <w:hyperlink r:id="rId28">
        <w:r>
          <w:rPr>
            <w:color w:val="0563C1"/>
            <w:u w:val="single"/>
          </w:rPr>
          <w:t>https://www.population.gov.sg/our-population/population-trends/longevity/</w:t>
        </w:r>
      </w:hyperlink>
    </w:p>
    <w:p w14:paraId="28D89DC7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(n.d.-a). </w:t>
      </w:r>
      <w:r>
        <w:rPr>
          <w:rFonts w:ascii="Arial" w:hAnsi="Arial" w:eastAsia="Arial" w:cs="Arial"/>
          <w:i/>
          <w:sz w:val="21"/>
        </w:rPr>
        <w:t>False Claim Fingerprints.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9">
        <w:r>
          <w:rPr>
            <w:color w:val="0563C1"/>
            <w:u w:val="single"/>
          </w:rPr>
          <w:t>https://www.newsguardtech.com/solutions/false-claim-fingerprints/</w:t>
        </w:r>
      </w:hyperlink>
    </w:p>
    <w:p w14:paraId="1929B549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(n.d.-b). </w:t>
      </w:r>
      <w:r>
        <w:rPr>
          <w:rFonts w:ascii="Arial" w:hAnsi="Arial" w:eastAsia="Arial" w:cs="Arial"/>
          <w:i/>
          <w:sz w:val="21"/>
        </w:rPr>
        <w:t>False Claim Fingerprints process.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0">
        <w:r>
          <w:rPr>
            <w:color w:val="0563C1"/>
            <w:u w:val="single"/>
          </w:rPr>
          <w:t>https://www.newsguardtech.com/ratings/false-claim-fingerprints-process/</w:t>
        </w:r>
      </w:hyperlink>
    </w:p>
    <w:p w14:paraId="701C6AC3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(n.d.-c). </w:t>
      </w:r>
      <w:r>
        <w:rPr>
          <w:rFonts w:ascii="Arial" w:hAnsi="Arial" w:eastAsia="Arial" w:cs="Arial"/>
          <w:i/>
          <w:sz w:val="21"/>
        </w:rPr>
        <w:t>News Reliability Ratings.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1">
        <w:r>
          <w:rPr>
            <w:color w:val="0563C1"/>
            <w:u w:val="single"/>
          </w:rPr>
          <w:t>https://www.newsguardtech.com/solutions/news-reliability-ratings/</w:t>
        </w:r>
      </w:hyperlink>
    </w:p>
    <w:p w14:paraId="0D38B25B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Soon, C., Bala Krishnan, N., &amp; Goh, S. (2022, March 17). </w:t>
      </w:r>
      <w:r>
        <w:rPr>
          <w:rFonts w:ascii="Arial" w:hAnsi="Arial" w:eastAsia="Arial" w:cs="Arial"/>
          <w:i/>
          <w:sz w:val="21"/>
        </w:rPr>
        <w:t>Why are some people more immune to falsehoods and what can we learn from them?</w:t>
      </w:r>
      <w:r>
        <w:rPr>
          <w:rFonts w:ascii="Arial" w:hAnsi="Arial" w:eastAsia="Arial" w:cs="Arial"/>
          <w:sz w:val="21"/>
        </w:rPr>
        <w:t xml:space="preserve"> Institute of Policy Studies. </w:t>
      </w:r>
      <w:hyperlink r:id="rId32">
        <w:r>
          <w:rPr>
            <w:color w:val="0563C1"/>
            <w:u w:val="single"/>
          </w:rPr>
          <w:t>https://lkyspp.nus.edu.sg/ips/publications/details/commentary-why-are-some-people-more-immune-to-falsehoods-and-what-can-we-learn-from-them</w:t>
        </w:r>
      </w:hyperlink>
    </w:p>
    <w:p w14:paraId="531EF5BE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(n.d.-a). </w:t>
      </w:r>
      <w:r>
        <w:rPr>
          <w:rFonts w:ascii="Arial" w:hAnsi="Arial" w:eastAsia="Arial" w:cs="Arial"/>
          <w:i/>
          <w:sz w:val="21"/>
        </w:rPr>
        <w:t>Context aggregation and analysis.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3">
        <w:r>
          <w:rPr>
            <w:color w:val="0563C1"/>
            <w:u w:val="single"/>
          </w:rPr>
          <w:t>https://weverify.eu/tools/caa/</w:t>
        </w:r>
      </w:hyperlink>
    </w:p>
    <w:p w14:paraId="65C66C10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(n.d.-b). </w:t>
      </w:r>
      <w:r>
        <w:rPr>
          <w:rFonts w:ascii="Arial" w:hAnsi="Arial" w:eastAsia="Arial" w:cs="Arial"/>
          <w:i/>
          <w:sz w:val="21"/>
        </w:rPr>
        <w:t>Image Verification Assistant.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4">
        <w:r>
          <w:rPr>
            <w:color w:val="0563C1"/>
            <w:u w:val="single"/>
          </w:rPr>
          <w:t>https://weverify.eu/tools/image-verification-assistant/</w:t>
        </w:r>
      </w:hyperlink>
    </w:p>
    <w:p w14:paraId="082C8D30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(n.d.-c). </w:t>
      </w:r>
      <w:r>
        <w:rPr>
          <w:rFonts w:ascii="Arial" w:hAnsi="Arial" w:eastAsia="Arial" w:cs="Arial"/>
          <w:i/>
          <w:sz w:val="21"/>
        </w:rPr>
        <w:t>Tools.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5">
        <w:r>
          <w:rPr>
            <w:color w:val="0563C1"/>
            <w:u w:val="single"/>
          </w:rPr>
          <w:t>https://weverify.eu/tools/</w:t>
        </w:r>
      </w:hyperlink>
    </w:p>
    <w:p w14:paraId="3031291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(n.d.-d). </w:t>
      </w:r>
      <w:r>
        <w:rPr>
          <w:rFonts w:ascii="Arial" w:hAnsi="Arial" w:eastAsia="Arial" w:cs="Arial"/>
          <w:i/>
          <w:sz w:val="21"/>
        </w:rPr>
        <w:t>Verification plugin.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6">
        <w:r>
          <w:rPr>
            <w:color w:val="0563C1"/>
            <w:u w:val="single"/>
          </w:rPr>
          <w:t>https://weverify.eu/verification-plugin/</w:t>
        </w:r>
      </w:hyperlink>
    </w:p>
    <w:p w14:paraId="6901B868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World Wide Web Consortium. (2025, November 20). </w:t>
      </w:r>
      <w:r>
        <w:rPr>
          <w:rFonts w:ascii="Arial" w:hAnsi="Arial" w:eastAsia="Arial" w:cs="Arial"/>
          <w:i/>
          <w:sz w:val="21"/>
        </w:rPr>
        <w:t>Older users and web accessibility: Meeting the needs of ageing web users.</w:t>
      </w:r>
      <w:r>
        <w:rPr>
          <w:rFonts w:ascii="Arial" w:hAnsi="Arial" w:eastAsia="Arial" w:cs="Arial"/>
          <w:sz w:val="21"/>
        </w:rPr>
        <w:t xml:space="preserve"> </w:t>
      </w:r>
      <w:hyperlink r:id="rId37">
        <w:r>
          <w:rPr>
            <w:color w:val="0563C1"/>
            <w:u w:val="single"/>
          </w:rPr>
          <w:t>https://www.w3.org/WAI/older-users/</w:t>
        </w:r>
      </w:hyperlink>
    </w:p>
    <w:sectPr w:rsidR="00763636">
      <w:headerReference w:type="default" r:id="rId8"/>
      <w:footerReference w:type="default" r:id="rId9"/>
      <w:footerReference w:type="first" r:id="rId38"/>
      <w:pgSz w:w="11906" w:h="16838"/>
      <w:pgMar w:top="1020" w:right="1134" w:bottom="964" w:left="1134" w:header="397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9D43" w14:textId="77777777" w:rsidR="00483921" w:rsidRDefault="00483921">
      <w:pPr>
        <w:spacing w:line="240" w:lineRule="auto"/>
      </w:pPr>
      <w:r>
        <w:separator/>
      </w:r>
    </w:p>
  </w:endnote>
  <w:endnote w:type="continuationSeparator" w:id="0">
    <w:p w14:paraId="1800562B" w14:textId="77777777" w:rsidR="00483921" w:rsidRDefault="00483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0E132-2EC6-47B9-9E71-0EA34C3B2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636F7-4345-4D13-9D1F-6F6C43E2E42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C2F" w14:textId="77777777" w:rsidR="00483921" w:rsidRDefault="00483921">
      <w:pPr>
        <w:spacing w:line="240" w:lineRule="auto"/>
      </w:pPr>
      <w:r>
        <w:separator/>
      </w:r>
    </w:p>
  </w:footnote>
  <w:footnote w:type="continuationSeparator" w:id="0">
    <w:p w14:paraId="6CC38893" w14:textId="77777777" w:rsidR="00483921" w:rsidRDefault="00483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FF71" w14:textId="751050EA" w:rsidR="00763636" w:rsidRDefault="00000000">
    <w:pPr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44AF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A4C1"/>
    <w:multiLevelType w:val="multilevel"/>
    <w:tmpl w:val="5E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9B7"/>
    <w:multiLevelType w:val="multilevel"/>
    <w:tmpl w:val="8022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0D0F36"/>
    <w:multiLevelType w:val="multilevel"/>
    <w:tmpl w:val="1624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96C6C"/>
    <w:multiLevelType w:val="multilevel"/>
    <w:tmpl w:val="8B6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A7FB"/>
    <w:multiLevelType w:val="multilevel"/>
    <w:tmpl w:val="AE7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1E5CB45"/>
    <w:multiLevelType w:val="multilevel"/>
    <w:tmpl w:val="338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60A5A"/>
    <w:multiLevelType w:val="multilevel"/>
    <w:tmpl w:val="64FA2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3D3DA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95648B"/>
    <w:multiLevelType w:val="multilevel"/>
    <w:tmpl w:val="828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xmlns:w16cid="http://schemas.microsoft.com/office/word/2016/wordml/cid" w:numId="2" w16cid:durableId="914509879">
    <w:abstractNumId w:val="1"/>
  </w:num>
  <w:num xmlns:w16cid="http://schemas.microsoft.com/office/word/2016/wordml/cid" w:numId="3" w16cid:durableId="1825588456">
    <w:abstractNumId w:val="2"/>
  </w:num>
  <w:num xmlns:w16cid="http://schemas.microsoft.com/office/word/2016/wordml/cid" w:numId="4" w16cid:durableId="1824811404">
    <w:abstractNumId w:val="3"/>
  </w:num>
  <w:num xmlns:w16cid="http://schemas.microsoft.com/office/word/2016/wordml/cid" w:numId="5" w16cid:durableId="137965239">
    <w:abstractNumId w:val="4"/>
  </w:num>
  <w:num xmlns:w16cid="http://schemas.microsoft.com/office/word/2016/wordml/cid" w:numId="6" w16cid:durableId="1156721016">
    <w:abstractNumId w:val="5"/>
  </w:num>
  <w:num xmlns:w16cid="http://schemas.microsoft.com/office/word/2016/wordml/cid" w:numId="7" w16cid:durableId="2010329676">
    <w:abstractNumId w:val="6"/>
  </w:num>
  <w:num xmlns:w16cid="http://schemas.microsoft.com/office/word/2016/wordml/cid" w:numId="8" w16cid:durableId="1388647126">
    <w:abstractNumId w:val="7"/>
  </w:num>
  <w:num xmlns:w16cid="http://schemas.microsoft.com/office/word/2016/wordml/cid" w:numId="9" w16cid:durableId="2007197815">
    <w:abstractNumId w:val="8"/>
  </w:num>
  <w:num xmlns:w16cid="http://schemas.microsoft.com/office/word/2016/wordml/cid" w:numId="10" w16cid:durableId="2007197815">
    <w:abstractNumId w:val="8"/>
    <w:lvlOverride w:ilvl="0">
      <w:startOverride w:val="1"/>
    </w:lvlOverride>
  </w:num>
  <w:num xmlns:w16cid="http://schemas.microsoft.com/office/word/2016/wordml/cid" w:numId="11" w16cid:durableId="173619977">
    <w:abstractNumId w:val="9"/>
  </w:num>
  <w:num xmlns:w16cid="http://schemas.microsoft.com/office/word/2016/wordml/cid" w:numId="1" w16cid:durableId="45117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483921"/>
    <w:rsid w:val="0058652B"/>
    <w:rsid w:val="00763636"/>
    <w:rsid w:val="0077791F"/>
    <w:rsid w:val="0086787F"/>
    <w:rsid w:val="009D57D9"/>
    <w:rsid w:val="00A13247"/>
    <w:rsid w:val="00DB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CD22"/>
  <w15:docId w15:val="{866151CA-F15B-4A2E-9A33-C34D8C5D8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 w:after="12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40" w:after="120"/>
      <w:outlineLvl w:val="0"/>
    </w:pPr>
    <w:rPr>
      <w:rFonts w:ascii="Arial" w:hAnsi="Arial" w:eastAsia="Arial" w:cs="Arial"/>
      <w:b/>
      <w:i w:val="0"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rFonts w:ascii="Arial" w:hAnsi="Arial" w:eastAsia="Arial" w:cs="Arial"/>
      <w:b/>
      <w:i w:val="0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 w:cs="Arial"/>
      <w:b/>
      <w:i w:val="0"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3"/>
    </w:pPr>
    <w:rPr>
      <w:rFonts w:ascii="Arial" w:hAnsi="Arial" w:eastAsia="Arial" w:cs="Arial"/>
      <w:b/>
      <w:i/>
      <w:color w:val="666666"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hAnsi="Arial" w:eastAsia="Arial" w:cs="Arial"/>
      <w:b/>
      <w:i w:val="0"/>
      <w:sz w:val="48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b w:val="0"/>
      <w:i w:val="0"/>
      <w:color w:val="666666"/>
      <w:sz w:val="28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customStyle="1" w:styleId="ContentsHeading">
    <w:name w:val="Contents Heading"/>
    <w:basedOn w:val="Normal"/>
    <w:pPr>
      <w:spacing w:after="200"/>
    </w:pPr>
    <w:rPr>
      <w:rFonts w:ascii="Arial" w:hAnsi="Arial" w:eastAsia="Arial" w:cs="Arial"/>
      <w:b/>
      <w:i w:val="0"/>
      <w:sz w:val="32"/>
    </w:rPr>
  </w:style>
  <w:style w:type="paragraph" w:customStyle="1" w:styleId="ContentsLevel1">
    <w:name w:val="Contents Level 1"/>
    <w:basedOn w:val="Normal"/>
    <w:pPr>
      <w:keepNext w:val="0"/>
      <w:spacing w:after="40"/>
    </w:pPr>
    <w:rPr>
      <w:rFonts w:ascii="Arial" w:hAnsi="Arial" w:eastAsia="Arial" w:cs="Arial"/>
      <w:b/>
      <w:i w:val="0"/>
      <w:sz w:val="20"/>
    </w:rPr>
  </w:style>
  <w:style w:type="paragraph" w:customStyle="1" w:styleId="ContentsLevel2">
    <w:name w:val="Contents Level 2"/>
    <w:basedOn w:val="Normal"/>
    <w:pPr>
      <w:spacing w:after="20"/>
      <w:ind w:left="360"/>
    </w:pPr>
    <w:rPr>
      <w:rFonts w:ascii="Arial" w:hAnsi="Arial" w:eastAsia="Arial" w:cs="Arial"/>
      <w:b w:val="0"/>
      <w:i w:val="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89" w:hanging="259"/>
      <w:contextualSpacing/>
    </w:pPr>
    <w:rPr>
      <w:rFonts w:ascii="Arial" w:hAnsi="Arial" w:eastAsia="Arial" w:cs="Arial"/>
      <w:sz w:val="22"/>
    </w:r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  <w:rPr>
      <w:rFonts w:ascii="Arial" w:hAnsi="Arial" w:eastAsia="Arial" w:cs="Arial"/>
      <w:sz w:val="22"/>
    </w:rPr>
  </w:style>
  <w:style w:type="paragraph" w:customStyle="1" w:styleId="APAReference">
    <w:name w:val="APA Reference"/>
    <w:pPr>
      <w:spacing w:after="140"/>
      <w:ind w:left="720" w:hanging="720"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fullfact.ai/blog/how-ai-can-help-fact-checkers/" TargetMode="External"/><Relationship Id="rId21" Type="http://schemas.openxmlformats.org/officeDocument/2006/relationships/hyperlink" Target="https://www.digitalforlife.gov.sg/About/Our-Projects/Seniors-Go-Digital" TargetMode="External"/><Relationship Id="rId22" Type="http://schemas.openxmlformats.org/officeDocument/2006/relationships/hyperlink" Target="https://www.factiverse.ai/solutions/api" TargetMode="External"/><Relationship Id="rId23" Type="http://schemas.openxmlformats.org/officeDocument/2006/relationships/hyperlink" Target="https://www.factiverse.ai/solutions/gather" TargetMode="External"/><Relationship Id="rId24" Type="http://schemas.openxmlformats.org/officeDocument/2006/relationships/hyperlink" Target="https://www.factiverse.ai/solutions/live" TargetMode="External"/><Relationship Id="rId25" Type="http://schemas.openxmlformats.org/officeDocument/2006/relationships/hyperlink" Target="https://fullfact.ai/product/" TargetMode="External"/><Relationship Id="rId26" Type="http://schemas.openxmlformats.org/officeDocument/2006/relationships/hyperlink" Target="https://developers.google.com/fact-check/tools/api/reference/rest" TargetMode="External"/><Relationship Id="rId27" Type="http://schemas.openxmlformats.org/officeDocument/2006/relationships/hyperlink" Target="https://fullfact.ai/blog/using-generative-aI-to-transcribe-challenging-audio/" TargetMode="External"/><Relationship Id="rId28" Type="http://schemas.openxmlformats.org/officeDocument/2006/relationships/hyperlink" Target="https://www.population.gov.sg/our-population/population-trends/longevity/" TargetMode="External"/><Relationship Id="rId29" Type="http://schemas.openxmlformats.org/officeDocument/2006/relationships/hyperlink" Target="https://www.newsguardtech.com/solutions/false-claim-fingerprints/" TargetMode="External"/><Relationship Id="rId30" Type="http://schemas.openxmlformats.org/officeDocument/2006/relationships/hyperlink" Target="https://www.newsguardtech.com/ratings/false-claim-fingerprints-process/" TargetMode="External"/><Relationship Id="rId31" Type="http://schemas.openxmlformats.org/officeDocument/2006/relationships/hyperlink" Target="https://www.newsguardtech.com/solutions/news-reliability-ratings/" TargetMode="External"/><Relationship Id="rId32" Type="http://schemas.openxmlformats.org/officeDocument/2006/relationships/hyperlink" Target="https://lkyspp.nus.edu.sg/ips/publications/details/commentary-why-are-some-people-more-immune-to-falsehoods-and-what-can-we-learn-from-them" TargetMode="External"/><Relationship Id="rId33" Type="http://schemas.openxmlformats.org/officeDocument/2006/relationships/hyperlink" Target="https://weverify.eu/tools/caa/" TargetMode="External"/><Relationship Id="rId34" Type="http://schemas.openxmlformats.org/officeDocument/2006/relationships/hyperlink" Target="https://weverify.eu/tools/image-verification-assistant/" TargetMode="External"/><Relationship Id="rId35" Type="http://schemas.openxmlformats.org/officeDocument/2006/relationships/hyperlink" Target="https://weverify.eu/tools/" TargetMode="External"/><Relationship Id="rId36" Type="http://schemas.openxmlformats.org/officeDocument/2006/relationships/hyperlink" Target="https://weverify.eu/verification-plugin/" TargetMode="External"/><Relationship Id="rId37" Type="http://schemas.openxmlformats.org/officeDocument/2006/relationships/hyperlink" Target="https://www.w3.org/WAI/older-users/" TargetMode="External"/><Relationship Id="rId9" Type="http://schemas.openxmlformats.org/officeDocument/2006/relationships/footer" Target="footer1.xml"/><Relationship Id="rId3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Donovan Ho</dc:creator>
  <cp:lastModifiedBy>HO SZE WEI, DONOVAN</cp:lastModifiedBy>
  <cp:revision>4</cp:revision>
  <dcterms:created xsi:type="dcterms:W3CDTF">2026-08-01T17:14:00Z</dcterms:created>
  <dcterms:modified xsi:type="dcterms:W3CDTF">2026-08-01T17:39:00Z</dcterms:modified>
  <dc:title>FYP-26-S3-30 Project Requirement Documentation</dc:title>
  <dc:subject>uiabo AI-Based Misinformation Detection</dc:subject>
</cp:coreProperties>
</file>