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School of Computing and Information Technology</w:t>
      </w:r>
    </w:p>
    <w:p>
      <w:r>
        <w:t>CSIT321 — Project</w:t>
      </w:r>
    </w:p>
    <w:p>
      <w:pPr>
        <w:pStyle w:val="Title"/>
      </w:pPr>
      <w:r>
        <w:t>uiabo.</w:t>
      </w:r>
    </w:p>
    <w:p>
      <w:pPr>
        <w:pStyle w:val="Title"/>
      </w:pPr>
      <w:r>
        <w:t>Preliminary Technical Documentation</w:t>
      </w:r>
    </w:p>
    <w:p>
      <w:r>
        <w:t>Project topic: CSIT-26-S3-30 — AI-Based Misinformation Detection for Short-Form Content</w:t>
      </w:r>
    </w:p>
    <w:p>
      <w:r>
        <w:t>Group: FYP-26-S3-30</w:t>
      </w:r>
    </w:p>
    <w:p>
      <w:r>
        <w:t>Supervisor: Mr Liaw Chun Huei</w:t>
      </w:r>
    </w:p>
    <w:p>
      <w:r>
        <w:t>Assessor: Mr Terrence Chew</w:t>
      </w:r>
    </w:p>
    <w:p>
      <w:r>
        <w:t>Version 0.2 — Working draft — 7 September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UOW 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Student E-mail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Ho Sze Wei, Donovan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8949724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swdho001@mymail.sim.edu.sg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Wong Yi Da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1037274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ydwong003@mymail.sim.edu.sg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Matthew Alexander Peeris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1052585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peeris001@mymail.sim.edu.sg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Chu Wai Chung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8949256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wcchu001@mymail.sim.edu.sg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Poon Chun Ping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8865747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cppoon001@mymail.sim.edu.sg</w:t>
            </w:r>
          </w:p>
        </w:tc>
      </w:tr>
    </w:tbl>
    <w:p>
      <w:r>
        <w:t>The report retains the agreed product requirements and design, and records the implemented text prototype separately. Current and proposed functions are distinguished throughout.</w:t>
      </w:r>
    </w:p>
    <w:p>
      <w:pPr>
        <w:pStyle w:val="FrontmatterHeading"/>
        <w:pageBreakBefore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Field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Record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Document owner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FYP-26-S3-30 project team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Source baseline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UIABO PTDParts, PRD, URS and TDM in the submission folder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Comparison reference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FYP-26-S2-XX_PrelimTechDocs.pdf; structure and coverage only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Progress snapshot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7 September 2026; live text pipeline, Android app and Firestore integration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Review status</w:t>
            </w:r>
          </w:p>
        </w:tc>
        <w:tc>
          <w:tcPr>
            <w:tcW w:type="dxa" w:w="4819"/>
          </w:tcPr>
          <w:p>
            <w:pPr>
              <w:spacing w:after="100"/>
            </w:pPr>
            <w:r>
              <w:rPr>
                <w:sz w:val="19"/>
              </w:rPr>
              <w:t>Working draft for team review; no supervisor sign-off asserted</w:t>
            </w:r>
          </w:p>
        </w:tc>
      </w:tr>
    </w:tbl>
    <w:p>
      <w:pPr>
        <w:pStyle w:val="FrontmatterHeading"/>
      </w:pPr>
      <w:r>
        <w:t>Record of Revision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Date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Version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Recorded change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4 September 2026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Initial section draft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Date carried by the existing UIABO PTD section files.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7 September 2026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0.2</w:t>
            </w:r>
          </w:p>
        </w:tc>
        <w:tc>
          <w:tcPr>
            <w:tcW w:type="dxa" w:w="3213"/>
          </w:tcPr>
          <w:p>
            <w:pPr>
              <w:spacing w:after="100"/>
            </w:pPr>
            <w:r>
              <w:rPr>
                <w:sz w:val="19"/>
              </w:rPr>
              <w:t>Compiled UIABO sections; added coverage absent from the new sample comparison; refreshed implementation, testing, scope and remaining-work records.</w:t>
            </w:r>
          </w:p>
        </w:tc>
      </w:tr>
    </w:tbl>
    <w:p>
      <w:pPr>
        <w:pStyle w:val="FrontmatterHeading"/>
      </w:pPr>
      <w:r>
        <w:t>Evidence categories</w:t>
      </w:r>
    </w:p>
    <w:p>
      <w:pPr>
        <w:pStyle w:val="ListBullet"/>
      </w:pPr>
      <w:r>
        <w:t>Implemented: observed in the current workspace and/or a dated test record.</w:t>
      </w:r>
    </w:p>
    <w:p>
      <w:pPr>
        <w:pStyle w:val="ListBullet"/>
      </w:pPr>
      <w:r>
        <w:t>Planned requirement: retained from PRD/URS/TDM; its presence in a design does not establish completion.</w:t>
      </w:r>
    </w:p>
    <w:p>
      <w:pPr>
        <w:pStyle w:val="ListBullet"/>
      </w:pPr>
      <w:r>
        <w:t>Proposed addition: a draft analysis or management process prepared for team review, with no invented agreement or sign-off.</w:t>
      </w:r>
    </w:p>
    <w:p>
      <w:pPr>
        <w:pStyle w:val="ListBullet"/>
      </w:pPr>
      <w:r>
        <w:t>Pending evidence: information or validation not yet available. See Section 18 and PTD_MISSING_INFORMATION.md.</w:t>
      </w:r>
    </w:p>
    <w:p>
      <w:pPr>
        <w:pStyle w:val="FrontmatterHeading"/>
        <w:pageBreakBefore/>
      </w:pPr>
      <w:r>
        <w:t>Table of Contents</w:t>
      </w:r>
    </w:p>
    <w:p>
      <w:r>
        <w:fldChar w:fldCharType="begin"/>
        <w:instrText xml:space="preserve"> TOC \o "1-2" \h \z \u </w:instrText>
        <w:fldChar w:fldCharType="end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Working draft 0.2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FYP-26-S3-30  |  Preliminary Technical Documentation  |  7 September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2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59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Technical Documentation</dc:title>
  <dc:subject/>
  <dc:creator>FYP-26-S3-30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