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8. System Test Summary</w:t>
      </w:r>
    </w:p>
    <w:p>
      <w:pPr>
        <w:pStyle w:val="Heading2"/>
      </w:pPr>
      <w:r>
        <w:t>8.1 Overview</w:t>
      </w:r>
    </w:p>
    <w:p>
      <w:r>
        <w:t>The former PTD reported 154 tests and disconnected claim/retrieval stages. The latest recorded integration snapshot reports 262 passing backend tests, a successful Android export and live authenticated Firestore checks. Claim analysis and retrieval are now connected. These results verify behavior and integration; they do not establish misinformation-detection accuracy.</w:t>
      </w:r>
    </w:p>
    <w:p>
      <w:pPr>
        <w:pStyle w:val="Heading2"/>
      </w:pPr>
      <w:r>
        <w:t>8.2 Scope and methodology</w:t>
      </w:r>
    </w:p>
    <w:p>
      <w:pPr>
        <w:pStyle w:val="ListBullet"/>
      </w:pPr>
      <w:r>
        <w:t>Unit/contract tests cover input preparation, language checks, AI response validation, retrieval filtering/fallback, lexical assessment and orchestrator stopping rules.</w:t>
      </w:r>
    </w:p>
    <w:p>
      <w:pPr>
        <w:pStyle w:val="ListBullet"/>
      </w:pPr>
      <w:r>
        <w:t>FastAPI tests verify authenticated access, owner-only history/detail, quota, retries, conflicting keys and controlled errors.</w:t>
      </w:r>
    </w:p>
    <w:p>
      <w:pPr>
        <w:pStyle w:val="ListBullet"/>
      </w:pPr>
      <w:r>
        <w:t>Transaction/lease tests exercise duplicate completion, concurrent requests, stale leases, rollback, calendar resets and denial of client-selected Premium.</w:t>
      </w:r>
    </w:p>
    <w:p>
      <w:pPr>
        <w:pStyle w:val="ListBullet"/>
      </w:pPr>
      <w:r>
        <w:t>Offline tests use mocked providers and in-memory/fake stores. Separate opt-in live smoke tests consume provider quota and use isolated integration accounts.</w:t>
      </w:r>
    </w:p>
    <w:p>
      <w:pPr>
        <w:pStyle w:val="ListBullet"/>
      </w:pPr>
      <w:r>
        <w:t>Android export verifies bundling; emulator captures and API observations establish selected user flows. They are not physical-device or elderly-user acceptance tests.</w:t>
      </w:r>
    </w:p>
    <w:p>
      <w:pPr>
        <w:pStyle w:val="Heading2"/>
      </w:pPr>
      <w:r>
        <w:t>8.3 Dated result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Date / record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Observed result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Limit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6 Sep — Matthew claim report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207 backend tests at that point; 7/8 synthetic claim-stage examples matched; satire disagreed.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Not a held-out benchmark or factual-veracity accuracy.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7 Sep — retrieval report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247 backend tests at that point; 45 retrieval tests. Three live text-pipeline requests completed with real providers.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Operational success includes an observed incorrect stance on a myth passage.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7 Sep — app integration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262 backend tests passed; one existing Starlette/httpx deprecation warning. Android production export succeeded.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Dated recorded run; no new full test execution was needed for this documentation update.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7 Sep — live Firestore report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9 recorded checks: replay, owned history/detail, other-user denial, quota, stored evidence and direct-read denial.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Focused checks with isolated accounts, not a complete security audit.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7 Sep — Android captures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Premium Home, private history and saved result opened in emulator.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No paid subscription, physical-device matrix or older-user study proven.</w:t>
            </w:r>
          </w:p>
        </w:tc>
      </w:tr>
    </w:tbl>
    <w:p>
      <w:pPr>
        <w:pStyle w:val="Heading2"/>
        <w:pageBreakBefore/>
      </w:pPr>
      <w:r>
        <w:t>8.4 Live integration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/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Input / experiment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Observed output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Great Wall visible from the Moon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Needs Caution, score 67; Snopes and two NASA sources; recorded 6.36 s.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A NASA myth-description passage was wrongly treated as supporting. Operational pass; assessment error remains.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Singapore independence on 9 August 1965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Low Concern, score 25; NUS/NLB sources; recorded 14.90 s in the pipeline check.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One factual example, not a general accuracy or latency measure.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Chicken rice preference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Not Enough Information, null score; retrieval skipped; recorded 12.89 s.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Non-checkable stopping path observed.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Authenticated Firestore smoke flow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Saved independent-Singapore claim with evidence; repeat returned same result; next free submission rejected with 429.</w:t>
            </w:r>
          </w:p>
        </w:tc>
        <w:tc>
          <w:tcPr>
            <w:tcW w:type="dxa" w:w="2880"/>
          </w:tcPr>
          <w:p>
            <w:pPr>
              <w:spacing w:after="100"/>
            </w:pPr>
            <w:r>
              <w:rPr>
                <w:sz w:val="19"/>
              </w:rPr>
              <w:t>Checks ownership and charging; 11.72 s report duration covers the smoke sequence, not a single inference latency.</w:t>
            </w:r>
          </w:p>
        </w:tc>
      </w:tr>
    </w:tbl>
    <w:p>
      <w:pPr>
        <w:pStyle w:val="Heading2"/>
      </w:pPr>
      <w:r>
        <w:t>8.5 Evaluation still required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Area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Evidence needed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Assessment accuracy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Team-labelled, held-out claims/passages; per-class precision/recall/F1, confusion matrix and false Low Concern rate.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Retrieval quality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Relevant decisive evidence found, passage context retained, date/entity alignment and source independence.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Performance/capacity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Repeated latency measurements including p50/p95, concurrent-load testing against 100 users / 100 requests per minute targets.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Usability/accessibility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Task completion, comprehension of uncertainty, errors and navigation with older users or justified representatives.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Security/privacy/recovery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Broader rules/IAM review, adversarial prompts, deployment transport, backup/recovery and retention/deletion validation.</w:t>
            </w:r>
          </w:p>
        </w:tc>
      </w:tr>
      <w:tr>
        <w:trPr>
          <w:cantSplit/>
        </w:trPr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Image and release acceptance</w:t>
            </w:r>
          </w:p>
        </w:tc>
        <w:tc>
          <w:tcPr>
            <w:tcW w:type="dxa" w:w="4320"/>
          </w:tcPr>
          <w:p>
            <w:pPr>
              <w:spacing w:after="100"/>
            </w:pPr>
            <w:r>
              <w:rPr>
                <w:sz w:val="19"/>
              </w:rPr>
              <w:t>Selected detector evaluation, OCR/context tests, physical devices and signed release package.</w:t>
            </w:r>
          </w:p>
        </w:tc>
      </w:tr>
    </w:tbl>
    <w:p>
      <w:pPr>
        <w:pStyle w:val="Heading2"/>
      </w:pPr>
      <w:r>
        <w:t>8.6 Proposed assessment-improvement experiment</w:t>
      </w:r>
    </w:p>
    <w:p>
      <w:r>
        <w:t>Compare the current lexical baseline with an evidence-grounded LLM or evaluated entailment model. Require per-source stance, an exact evidence quote and a short justification; validate the quote against the passage. Check entities, dates, amounts and eligibility, and retain a neutral/insufficient-evidence outcome. Deduplicate dependent sources before aggregation. This is a proposed experiment, not an implemented fix.</w:t>
      </w:r>
    </w:p>
    <w:p>
      <w:r>
        <w:t>Start with 60–100 balanced claims including myths, unrelated negation, dated announcements and missing evidence. Two teammates should label and reconcile disagreements. Separate development examples from held-out evaluation and report coverage as well as errors, so returning Not Enough Information for everything is not mistaken for good accuracy. No final numeric acceptance target has been approved.</w:t>
      </w:r>
    </w:p>
    <w:p>
      <w:r>
        <w:rPr>
          <w:color w:val="536779"/>
          <w:sz w:val="18"/>
        </w:rPr>
        <w:t>Evidence / source: evaluation/reports/matthew_claim_evaluation.md; chu_retrieval_evaluation.md; text_pipeline_live_2026-09-07.json; app-integration/README.md and firestore-live.json. Existing synthetic samples are not independent ground truth.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