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B001" w14:textId="77777777" w:rsidR="0005134E" w:rsidRDefault="0070627C">
      <w:pPr>
        <w:pStyle w:val="Heading1"/>
      </w:pPr>
      <w:r>
        <w:t>4. Initial GUIs of uiabo</w:t>
      </w:r>
    </w:p>
    <w:p w14:paraId="0F45064F" w14:textId="77777777" w:rsidR="0005134E" w:rsidRDefault="0070627C">
      <w:r>
        <w:t>The interfaces below introduce account access, content analysis, result history, premium image tools and the two operational roles defined in the submitted URS and TDM.</w:t>
      </w:r>
    </w:p>
    <w:p w14:paraId="660FC68F" w14:textId="77777777" w:rsidR="0005134E" w:rsidRDefault="0070627C">
      <w:r>
        <w:t>Every TDM image is captioned as a proposed design. For implemented functions, the instructions use the current app’s controls, which may differ from the mock-up. Proposed workflows are retained to show the agreed design, not to imply that the screens are usable in the current build.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7EB22368" w14:textId="77777777" w:rsidTr="00051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6414F31" w14:textId="77777777" w:rsidR="0005134E" w:rsidRDefault="0070627C">
            <w:pPr>
              <w:spacing w:after="100"/>
            </w:pPr>
            <w:r>
              <w:rPr>
                <w:sz w:val="20"/>
              </w:rPr>
              <w:t>Area</w:t>
            </w:r>
          </w:p>
        </w:tc>
        <w:tc>
          <w:tcPr>
            <w:tcW w:w="4819" w:type="dxa"/>
          </w:tcPr>
          <w:p w14:paraId="1287CC37" w14:textId="77777777" w:rsidR="0005134E" w:rsidRDefault="0070627C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Sections</w:t>
            </w:r>
          </w:p>
        </w:tc>
      </w:tr>
      <w:tr w:rsidR="0005134E" w14:paraId="43F4922B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3054D49" w14:textId="77777777" w:rsidR="0005134E" w:rsidRDefault="0070627C">
            <w:pPr>
              <w:spacing w:after="100"/>
            </w:pPr>
            <w:r>
              <w:rPr>
                <w:sz w:val="20"/>
              </w:rPr>
              <w:t>Account access</w:t>
            </w:r>
          </w:p>
        </w:tc>
        <w:tc>
          <w:tcPr>
            <w:tcW w:w="4819" w:type="dxa"/>
          </w:tcPr>
          <w:p w14:paraId="4D72B0C7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4.1–4.4: sign-in, registration, verification, errors and password recovery</w:t>
            </w:r>
          </w:p>
        </w:tc>
      </w:tr>
      <w:tr w:rsidR="0005134E" w14:paraId="554F2D4C" w14:textId="77777777" w:rsidTr="0005134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898473A" w14:textId="77777777" w:rsidR="0005134E" w:rsidRDefault="0070627C">
            <w:pPr>
              <w:spacing w:after="100"/>
            </w:pPr>
            <w:r>
              <w:rPr>
                <w:sz w:val="20"/>
              </w:rPr>
              <w:t>Individual user workflow</w:t>
            </w:r>
          </w:p>
        </w:tc>
        <w:tc>
          <w:tcPr>
            <w:tcW w:w="4819" w:type="dxa"/>
          </w:tcPr>
          <w:p w14:paraId="24F13A1D" w14:textId="77777777" w:rsidR="0005134E" w:rsidRDefault="0070627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4.5–4.11: Home, allowances, text/link checking, result/history and profile</w:t>
            </w:r>
          </w:p>
        </w:tc>
      </w:tr>
      <w:tr w:rsidR="0005134E" w14:paraId="51741306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9899061" w14:textId="77777777" w:rsidR="0005134E" w:rsidRDefault="0070627C">
            <w:pPr>
              <w:spacing w:after="100"/>
            </w:pPr>
            <w:r>
              <w:rPr>
                <w:sz w:val="20"/>
              </w:rPr>
              <w:t>Premium design</w:t>
            </w:r>
          </w:p>
        </w:tc>
        <w:tc>
          <w:tcPr>
            <w:tcW w:w="4819" w:type="dxa"/>
          </w:tcPr>
          <w:p w14:paraId="0D74B5EE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4.12–4.13: subscription and the four image tools</w:t>
            </w:r>
          </w:p>
        </w:tc>
      </w:tr>
      <w:tr w:rsidR="0005134E" w14:paraId="59078632" w14:textId="77777777" w:rsidTr="0005134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D0AA36B" w14:textId="77777777" w:rsidR="0005134E" w:rsidRDefault="0070627C">
            <w:pPr>
              <w:spacing w:after="100"/>
            </w:pPr>
            <w:r>
              <w:rPr>
                <w:sz w:val="20"/>
              </w:rPr>
              <w:t>Operational design</w:t>
            </w:r>
          </w:p>
        </w:tc>
        <w:tc>
          <w:tcPr>
            <w:tcW w:w="4819" w:type="dxa"/>
          </w:tcPr>
          <w:p w14:paraId="4C2C42B2" w14:textId="77777777" w:rsidR="0005134E" w:rsidRDefault="0070627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4.14–4.15: system administrator and data engineer</w:t>
            </w:r>
          </w:p>
        </w:tc>
      </w:tr>
      <w:tr w:rsidR="0005134E" w14:paraId="60B25587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0B41CB6" w14:textId="77777777" w:rsidR="0005134E" w:rsidRDefault="0070627C">
            <w:pPr>
              <w:spacing w:after="100"/>
            </w:pPr>
            <w:r>
              <w:rPr>
                <w:sz w:val="20"/>
              </w:rPr>
              <w:t>Guidance and feedback</w:t>
            </w:r>
          </w:p>
        </w:tc>
        <w:tc>
          <w:tcPr>
            <w:tcW w:w="4819" w:type="dxa"/>
          </w:tcPr>
          <w:p w14:paraId="68BE1ED9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4.16: help, sharing, incorrect-result reports and reviews</w:t>
            </w:r>
          </w:p>
        </w:tc>
      </w:tr>
    </w:tbl>
    <w:p w14:paraId="34880F0F" w14:textId="77777777" w:rsidR="0005134E" w:rsidRDefault="0070627C">
      <w:r>
        <w:t>Use Home, Results, Help and Profile in the bottom navigation. The active tab is highlighted. An authenticated session may return directly to Home when the app is reopened.</w:t>
      </w:r>
    </w:p>
    <w:p w14:paraId="62B68551" w14:textId="77777777" w:rsidR="0005134E" w:rsidRDefault="0070627C">
      <w:r>
        <w:rPr>
          <w:color w:val="526477"/>
          <w:sz w:val="18"/>
        </w:rPr>
        <w:t>Source: TDM Section 6, printed pages 53–61 (PDF pages 56–64); URS Section 3; current mobile App.js.</w:t>
      </w:r>
    </w:p>
    <w:p w14:paraId="0F257096" w14:textId="77777777" w:rsidR="0005134E" w:rsidRDefault="0070627C">
      <w:r>
        <w:br w:type="page"/>
      </w:r>
    </w:p>
    <w:p w14:paraId="2A5CDD25" w14:textId="77777777" w:rsidR="0005134E" w:rsidRDefault="0070627C">
      <w:pPr>
        <w:pStyle w:val="Heading2"/>
      </w:pPr>
      <w:r>
        <w:lastRenderedPageBreak/>
        <w:t>4.1 Welcome and sign-in</w:t>
      </w:r>
    </w:p>
    <w:p w14:paraId="479CA630" w14:textId="77777777" w:rsidR="0005134E" w:rsidRDefault="0070627C">
      <w:r>
        <w:rPr>
          <w:b/>
        </w:rPr>
        <w:t>Current prototype — TDM design shown</w:t>
      </w:r>
    </w:p>
    <w:p w14:paraId="5FA05FCB" w14:textId="77777777" w:rsidR="0005134E" w:rsidRDefault="0070627C">
      <w:r>
        <w:t>A user without a saved session begins at the sign-in screen. Existing users sign in with their registered email address and password.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413629D8" w14:textId="77777777">
        <w:tc>
          <w:tcPr>
            <w:tcW w:w="4819" w:type="dxa"/>
          </w:tcPr>
          <w:p w14:paraId="2687DF37" w14:textId="77777777" w:rsidR="0005134E" w:rsidRDefault="0070627C">
            <w:r>
              <w:rPr>
                <w:noProof/>
              </w:rPr>
              <w:drawing>
                <wp:inline distT="0" distB="0" distL="0" distR="0" wp14:anchorId="60AE8DBF" wp14:editId="2380BA78">
                  <wp:extent cx="2196000" cy="45123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6_figure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58B0D1C" w14:textId="77777777" w:rsidR="0005134E" w:rsidRDefault="0070627C">
            <w:r>
              <w:rPr>
                <w:b/>
              </w:rPr>
              <w:t>How to use</w:t>
            </w:r>
          </w:p>
          <w:p w14:paraId="0282B3A2" w14:textId="77777777" w:rsidR="0005134E" w:rsidRDefault="0070627C">
            <w:r>
              <w:t>1. Enter the registered email address.</w:t>
            </w:r>
          </w:p>
          <w:p w14:paraId="6B31F3C3" w14:textId="77777777" w:rsidR="0005134E" w:rsidRDefault="0070627C">
            <w:r>
              <w:t>2. Enter the password.</w:t>
            </w:r>
          </w:p>
          <w:p w14:paraId="76617C98" w14:textId="77777777" w:rsidR="0005134E" w:rsidRDefault="0070627C">
            <w:r>
              <w:t>3. Select Sign in.</w:t>
            </w:r>
          </w:p>
          <w:p w14:paraId="14F5D49F" w14:textId="77777777" w:rsidR="0005134E" w:rsidRDefault="0070627C">
            <w:r>
              <w:t>4. If prompted, complete email verification. An active, verified account opens Home.</w:t>
            </w:r>
          </w:p>
          <w:p w14:paraId="35EAA5EA" w14:textId="77777777" w:rsidR="0005134E" w:rsidRDefault="0070627C">
            <w:r>
              <w:t>5. Select Create a free account to register, or Forgot password? to recover access.</w:t>
            </w:r>
          </w:p>
          <w:p w14:paraId="05EBC6CC" w14:textId="77777777" w:rsidR="0005134E" w:rsidRDefault="0070627C">
            <w:r>
              <w:t>The sign-in form is the entry point for users without a saved session.</w:t>
            </w:r>
          </w:p>
        </w:tc>
      </w:tr>
    </w:tbl>
    <w:p w14:paraId="55F023FA" w14:textId="77777777" w:rsidR="0005134E" w:rsidRDefault="0070627C">
      <w:pPr>
        <w:pStyle w:val="Caption"/>
      </w:pPr>
      <w:r>
        <w:t>Figure 4.1. Proposed login design from TDM 6.1. The current button reads “Sign in”.</w:t>
      </w:r>
    </w:p>
    <w:p w14:paraId="78A105DC" w14:textId="77777777" w:rsidR="0005134E" w:rsidRDefault="0070627C">
      <w:r>
        <w:rPr>
          <w:color w:val="526477"/>
          <w:sz w:val="18"/>
        </w:rPr>
        <w:t>Source: URS UC-01 and UC-04; TDM 6.1, PDF p. 56; mobile AuthScreen and VerifyEmailScreen.</w:t>
      </w:r>
    </w:p>
    <w:p w14:paraId="546AB32B" w14:textId="77777777" w:rsidR="0005134E" w:rsidRDefault="0070627C">
      <w:r>
        <w:br w:type="page"/>
      </w:r>
    </w:p>
    <w:p w14:paraId="1C686857" w14:textId="77777777" w:rsidR="0005134E" w:rsidRDefault="0070627C">
      <w:pPr>
        <w:pStyle w:val="Heading2"/>
      </w:pPr>
      <w:r>
        <w:lastRenderedPageBreak/>
        <w:t>4.2 Create a free account</w:t>
      </w:r>
    </w:p>
    <w:p w14:paraId="6C77A4C6" w14:textId="77777777" w:rsidR="0005134E" w:rsidRDefault="0070627C">
      <w:r>
        <w:rPr>
          <w:b/>
        </w:rPr>
        <w:t>Current prototype — TDM design shown</w:t>
      </w:r>
    </w:p>
    <w:p w14:paraId="44F93199" w14:textId="77777777" w:rsidR="0005134E" w:rsidRDefault="0070627C">
      <w:r>
        <w:t>Registration creates an individual free account. The TDM also illustrates premium selection during registration, but the current app does not provide paid registration.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01A7AA29" w14:textId="77777777">
        <w:tc>
          <w:tcPr>
            <w:tcW w:w="4819" w:type="dxa"/>
          </w:tcPr>
          <w:p w14:paraId="26F08330" w14:textId="77777777" w:rsidR="0005134E" w:rsidRDefault="0070627C">
            <w:r>
              <w:rPr>
                <w:noProof/>
              </w:rPr>
              <w:drawing>
                <wp:inline distT="0" distB="0" distL="0" distR="0" wp14:anchorId="1C7E5E85" wp14:editId="36FCCE63">
                  <wp:extent cx="2196000" cy="45123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6_figure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73E5A2A6" w14:textId="77777777" w:rsidR="0005134E" w:rsidRDefault="0070627C">
            <w:r>
              <w:rPr>
                <w:b/>
              </w:rPr>
              <w:t>How to use</w:t>
            </w:r>
          </w:p>
          <w:p w14:paraId="4B9DAED1" w14:textId="77777777" w:rsidR="0005134E" w:rsidRDefault="0070627C">
            <w:r>
              <w:t>1. Select Create a free account from Sign in.</w:t>
            </w:r>
          </w:p>
          <w:p w14:paraId="7B487325" w14:textId="77777777" w:rsidR="0005134E" w:rsidRDefault="0070627C">
            <w:r>
              <w:t>2. Enter your name and email address.</w:t>
            </w:r>
          </w:p>
          <w:p w14:paraId="25764FE0" w14:textId="77777777" w:rsidR="0005134E" w:rsidRDefault="0070627C">
            <w:r>
              <w:t>3. Create a password with at least eight characters, then enter it again in Confirm password.</w:t>
            </w:r>
          </w:p>
          <w:p w14:paraId="46E2FA8C" w14:textId="77777777" w:rsidR="0005134E" w:rsidRDefault="0070627C">
            <w:r>
              <w:t>4. Read the consent wording and select the checkbox.</w:t>
            </w:r>
          </w:p>
          <w:p w14:paraId="0CB2B337" w14:textId="77777777" w:rsidR="0005134E" w:rsidRDefault="0070627C">
            <w:r>
              <w:t>5. Select Create account and continue with email verification.</w:t>
            </w:r>
          </w:p>
          <w:p w14:paraId="3E91FD1A" w14:textId="77777777" w:rsidR="0005134E" w:rsidRDefault="0070627C">
            <w:r>
              <w:t>The current app includes password confirmation. The final linked privacy notice and terms still need to be supplied; see PUM_MISSING_INFORMATION.md.</w:t>
            </w:r>
          </w:p>
        </w:tc>
      </w:tr>
    </w:tbl>
    <w:p w14:paraId="1837A6F6" w14:textId="77777777" w:rsidR="0005134E" w:rsidRDefault="0070627C">
      <w:pPr>
        <w:pStyle w:val="Caption"/>
      </w:pPr>
      <w:r>
        <w:t>Figure 4.2. Proposed account-creation design. Premium choice and payment in this mock-up are not implemented.</w:t>
      </w:r>
    </w:p>
    <w:p w14:paraId="2A0CEA76" w14:textId="77777777" w:rsidR="0005134E" w:rsidRDefault="0070627C">
      <w:r>
        <w:rPr>
          <w:color w:val="526477"/>
          <w:sz w:val="18"/>
        </w:rPr>
        <w:t>Source: URS UC-16 and UC-18; TDM 6.1, PDF p. 56; current AuthScreen.</w:t>
      </w:r>
    </w:p>
    <w:p w14:paraId="4C8B6D99" w14:textId="77777777" w:rsidR="0005134E" w:rsidRDefault="0070627C">
      <w:r>
        <w:br w:type="page"/>
      </w:r>
    </w:p>
    <w:p w14:paraId="1BF855AC" w14:textId="77777777" w:rsidR="0005134E" w:rsidRDefault="0070627C">
      <w:pPr>
        <w:pStyle w:val="Heading3"/>
      </w:pPr>
      <w:r>
        <w:lastRenderedPageBreak/>
        <w:t>4.2.1 Email verification</w:t>
      </w:r>
    </w:p>
    <w:p w14:paraId="20FB636E" w14:textId="77777777" w:rsidR="0005134E" w:rsidRDefault="0070627C">
      <w:r>
        <w:rPr>
          <w:b/>
        </w:rPr>
        <w:t>Current prototype</w:t>
      </w:r>
    </w:p>
    <w:p w14:paraId="6722326C" w14:textId="77777777" w:rsidR="0005134E" w:rsidRDefault="0070627C">
      <w:r>
        <w:t>The account must be verified before content checking is available. Verification uses a link sent to the registered email address.</w:t>
      </w:r>
    </w:p>
    <w:p w14:paraId="25F553AB" w14:textId="77777777" w:rsidR="0005134E" w:rsidRDefault="0070627C">
      <w:r>
        <w:t>1. Open the inbox for the registered email address.</w:t>
      </w:r>
    </w:p>
    <w:p w14:paraId="4F979951" w14:textId="77777777" w:rsidR="0005134E" w:rsidRDefault="0070627C">
      <w:r>
        <w:t>2. Open the verification message and follow its link.</w:t>
      </w:r>
    </w:p>
    <w:p w14:paraId="05E19C3C" w14:textId="77777777" w:rsidR="0005134E" w:rsidRDefault="0070627C">
      <w:r>
        <w:t>3. Return to uiabo and select I have verified my email.</w:t>
      </w:r>
    </w:p>
    <w:p w14:paraId="3B335B2D" w14:textId="77777777" w:rsidR="0005134E" w:rsidRDefault="0070627C">
      <w:r>
        <w:t>4. If the message is missing, check the spam folder or select Send the email again.</w:t>
      </w:r>
    </w:p>
    <w:p w14:paraId="3C3D9BB9" w14:textId="77777777" w:rsidR="0005134E" w:rsidRDefault="0070627C">
      <w:r>
        <w:t>5. Use Use a different account to leave this verification session if the wrong email was entered.</w:t>
      </w:r>
    </w:p>
    <w:p w14:paraId="228BE1E6" w14:textId="77777777" w:rsidR="0005134E" w:rsidRDefault="0070627C">
      <w:r>
        <w:rPr>
          <w:color w:val="526477"/>
          <w:sz w:val="18"/>
        </w:rPr>
        <w:t>Source: URS UC-16; mobile VerifyEmailScreen and AuthContext.</w:t>
      </w:r>
    </w:p>
    <w:p w14:paraId="6B65F84A" w14:textId="77777777" w:rsidR="0005134E" w:rsidRDefault="0070627C">
      <w:pPr>
        <w:pStyle w:val="Heading3"/>
      </w:pPr>
      <w:r>
        <w:t>4.2.2 Password and consent checks</w:t>
      </w:r>
    </w:p>
    <w:p w14:paraId="41F31084" w14:textId="77777777" w:rsidR="0005134E" w:rsidRDefault="0070627C">
      <w:r>
        <w:t>If the two passwords differ, correct them before submitting. A missing name, missing email address, short password or unselected consent checkbox prevents registration and produces a message explaining what to correct.</w:t>
      </w:r>
    </w:p>
    <w:p w14:paraId="24CD6582" w14:textId="77777777" w:rsidR="0005134E" w:rsidRDefault="0070627C">
      <w:r>
        <w:t>UIABO collects the required free-account details in one registration form. The team still needs to supply the final linked privacy notice and terms of use.</w:t>
      </w:r>
    </w:p>
    <w:p w14:paraId="76BBDFA0" w14:textId="77777777" w:rsidR="0005134E" w:rsidRDefault="0070627C">
      <w:r>
        <w:rPr>
          <w:color w:val="526477"/>
          <w:sz w:val="18"/>
        </w:rPr>
        <w:t>Source: URS UC-16; current AuthScreen. Privacy/terms document gap: PUM_MISSING_INFORMATION.md, G04.</w:t>
      </w:r>
    </w:p>
    <w:p w14:paraId="207EEE32" w14:textId="77777777" w:rsidR="0005134E" w:rsidRDefault="0070627C">
      <w:r>
        <w:br w:type="page"/>
      </w:r>
    </w:p>
    <w:p w14:paraId="4084AB63" w14:textId="77777777" w:rsidR="0005134E" w:rsidRDefault="0070627C">
      <w:pPr>
        <w:pStyle w:val="Heading2"/>
      </w:pPr>
      <w:r>
        <w:lastRenderedPageBreak/>
        <w:t>4.3 Incorrect sign-in details</w:t>
      </w:r>
    </w:p>
    <w:p w14:paraId="3CAFC9C9" w14:textId="77777777" w:rsidR="0005134E" w:rsidRDefault="0070627C">
      <w:r>
        <w:rPr>
          <w:b/>
        </w:rPr>
        <w:t>Current prototype</w:t>
      </w:r>
    </w:p>
    <w:p w14:paraId="3EDCEF2C" w14:textId="77777777" w:rsidR="0005134E" w:rsidRDefault="0070627C">
      <w:r>
        <w:t>An unsuccessful sign-in displays an error on the account form and does not open protected results.</w:t>
      </w:r>
    </w:p>
    <w:p w14:paraId="3CD04BF1" w14:textId="77777777" w:rsidR="0005134E" w:rsidRDefault="0070627C">
      <w:r>
        <w:t>1. Check the spelling of the email address and enter the password again.</w:t>
      </w:r>
    </w:p>
    <w:p w14:paraId="1DFE380A" w14:textId="77777777" w:rsidR="0005134E" w:rsidRDefault="0070627C">
      <w:r>
        <w:t>2. If you cannot remember the password, use Forgot password?.</w:t>
      </w:r>
    </w:p>
    <w:p w14:paraId="3CB8A928" w14:textId="77777777" w:rsidR="0005134E" w:rsidRDefault="0070627C">
      <w:r>
        <w:t>3. If an account is awaiting verification, open the email link and complete the verification step.</w:t>
      </w:r>
    </w:p>
    <w:p w14:paraId="133E2EFD" w14:textId="77777777" w:rsidR="0005134E" w:rsidRDefault="0070627C">
      <w:r>
        <w:t>4. If a network or service message appears, restore the connection and try again. An unavailable or suspended account requires assistance from the project team.</w:t>
      </w:r>
    </w:p>
    <w:p w14:paraId="539D5003" w14:textId="77777777" w:rsidR="0005134E" w:rsidRDefault="0070627C">
      <w:r>
        <w:rPr>
          <w:color w:val="526477"/>
          <w:sz w:val="18"/>
        </w:rPr>
        <w:t>Source: URS UC-01 alternative flows; mobile AuthScreen, AuthContext and Firebase error mapping.</w:t>
      </w:r>
    </w:p>
    <w:p w14:paraId="55137475" w14:textId="77777777" w:rsidR="0005134E" w:rsidRDefault="0070627C">
      <w:pPr>
        <w:pStyle w:val="Heading2"/>
      </w:pPr>
      <w:r>
        <w:t>4.4 Password recovery</w:t>
      </w:r>
    </w:p>
    <w:p w14:paraId="66677F86" w14:textId="77777777" w:rsidR="0005134E" w:rsidRDefault="0070627C">
      <w:r>
        <w:t>1. From Sign in, select Forgot password?.</w:t>
      </w:r>
    </w:p>
    <w:p w14:paraId="2B941B69" w14:textId="77777777" w:rsidR="0005134E" w:rsidRDefault="0070627C">
      <w:r>
        <w:t>2. Enter the registered email address and select Send reset email.</w:t>
      </w:r>
    </w:p>
    <w:p w14:paraId="6BEC5BEA" w14:textId="77777777" w:rsidR="0005134E" w:rsidRDefault="0070627C">
      <w:r>
        <w:t>3. Read the neutral confirmation and check the inbox for reset instructions.</w:t>
      </w:r>
    </w:p>
    <w:p w14:paraId="658F18DD" w14:textId="77777777" w:rsidR="0005134E" w:rsidRDefault="0070627C">
      <w:r>
        <w:t>4. Open the reset link and set the new password using the Firebase page.</w:t>
      </w:r>
    </w:p>
    <w:p w14:paraId="3DB9D60A" w14:textId="77777777" w:rsidR="0005134E" w:rsidRDefault="0070627C">
      <w:r>
        <w:t>5. Return to uiabo and sign in with the new password.</w:t>
      </w:r>
    </w:p>
    <w:p w14:paraId="1D550BDC" w14:textId="77777777" w:rsidR="0005134E" w:rsidRDefault="0070627C">
      <w:r>
        <w:t>A confirmation message does not reveal whether an account exists for a particular email address. If a link is invalid or expired, request another reset email.</w:t>
      </w:r>
    </w:p>
    <w:p w14:paraId="62B4C2AC" w14:textId="77777777" w:rsidR="0005134E" w:rsidRDefault="0070627C">
      <w:r>
        <w:rPr>
          <w:color w:val="526477"/>
          <w:sz w:val="18"/>
        </w:rPr>
        <w:t>Source: URS UC-04; mobile AuthScreen and AuthContext. Current recovery-screen captures are not present in the submission documents.</w:t>
      </w:r>
    </w:p>
    <w:p w14:paraId="4B9D32D3" w14:textId="77777777" w:rsidR="0005134E" w:rsidRDefault="0070627C">
      <w:r>
        <w:br w:type="page"/>
      </w:r>
    </w:p>
    <w:p w14:paraId="68B3A988" w14:textId="77777777" w:rsidR="0005134E" w:rsidRDefault="0070627C">
      <w:pPr>
        <w:pStyle w:val="Heading2"/>
      </w:pPr>
      <w:r>
        <w:lastRenderedPageBreak/>
        <w:t>4.5 Free-user Home and allowance</w:t>
      </w:r>
    </w:p>
    <w:p w14:paraId="4F7BC14A" w14:textId="77777777" w:rsidR="0005134E" w:rsidRDefault="0070627C">
      <w:r>
        <w:rPr>
          <w:b/>
        </w:rPr>
        <w:t>Current prototype — TDM design shown</w:t>
      </w:r>
    </w:p>
    <w:p w14:paraId="59B30986" w14:textId="77777777" w:rsidR="0005134E" w:rsidRDefault="0070627C">
      <w:r>
        <w:t>Home greets the signed-in user and shows the free daily allowance. The six cards follow the submitted design; there is no audio card.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05502564" w14:textId="77777777">
        <w:tc>
          <w:tcPr>
            <w:tcW w:w="4819" w:type="dxa"/>
          </w:tcPr>
          <w:p w14:paraId="44814B1F" w14:textId="77777777" w:rsidR="0005134E" w:rsidRDefault="0070627C">
            <w:r>
              <w:rPr>
                <w:noProof/>
              </w:rPr>
              <w:drawing>
                <wp:inline distT="0" distB="0" distL="0" distR="0" wp14:anchorId="1B867D0A" wp14:editId="1177B0A4">
                  <wp:extent cx="2196000" cy="451232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7_figure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F2BBE40" w14:textId="77777777" w:rsidR="0005134E" w:rsidRDefault="0070627C">
            <w:r>
              <w:rPr>
                <w:b/>
              </w:rPr>
              <w:t>How to use</w:t>
            </w:r>
          </w:p>
          <w:p w14:paraId="3C2E7CDC" w14:textId="77777777" w:rsidR="0005134E" w:rsidRDefault="0070627C">
            <w:r>
              <w:t>1. Read the Free badge and remaining allowance.</w:t>
            </w:r>
          </w:p>
          <w:p w14:paraId="5E78D511" w14:textId="77777777" w:rsidR="0005134E" w:rsidRDefault="0070627C">
            <w:r>
              <w:t>2. Select Check text to paste an English message.</w:t>
            </w:r>
          </w:p>
          <w:p w14:paraId="5C92E283" w14:textId="77777777" w:rsidR="0005134E" w:rsidRDefault="0070627C">
            <w:r>
              <w:t>3. Check webpage link currently offers checking copied text.</w:t>
            </w:r>
          </w:p>
          <w:p w14:paraId="0A08A6AA" w14:textId="77777777" w:rsidR="0005134E" w:rsidRDefault="0070627C">
            <w:r>
              <w:t>4. Image + caption, Read image text, Check image context and Check AI image are premium tools and remain unavailable in this build.</w:t>
            </w:r>
          </w:p>
          <w:p w14:paraId="08EE90E4" w14:textId="77777777" w:rsidR="0005134E" w:rsidRDefault="0070627C">
            <w:r>
              <w:t>5. Open Results for saved checks, Help for guidance or Profile for account details.</w:t>
            </w:r>
          </w:p>
          <w:p w14:paraId="43393918" w14:textId="77777777" w:rsidR="0005134E" w:rsidRDefault="0070627C">
            <w:r>
              <w:t>One completed check is available per Singapore calendar day. A completed Not Enough Information result uses that allowance. Existing results remain readable when no new checks remain.</w:t>
            </w:r>
          </w:p>
        </w:tc>
      </w:tr>
    </w:tbl>
    <w:p w14:paraId="6EB70E5E" w14:textId="77777777" w:rsidR="0005134E" w:rsidRDefault="0070627C">
      <w:pPr>
        <w:pStyle w:val="Caption"/>
      </w:pPr>
      <w:r>
        <w:t>Figure 4.3. Proposed free-user Home design from TDM 6.2.</w:t>
      </w:r>
    </w:p>
    <w:p w14:paraId="7FAF3052" w14:textId="77777777" w:rsidR="0005134E" w:rsidRDefault="0070627C">
      <w:r>
        <w:rPr>
          <w:color w:val="526477"/>
          <w:sz w:val="18"/>
        </w:rPr>
        <w:t>Source: PTD Sections 1 and 2.4; URS UC-07/08/11; TDM 6.2, PDF p. 57; current HomeScreen.</w:t>
      </w:r>
    </w:p>
    <w:p w14:paraId="7EDDA382" w14:textId="77777777" w:rsidR="0005134E" w:rsidRDefault="0070627C">
      <w:r>
        <w:br w:type="page"/>
      </w:r>
    </w:p>
    <w:p w14:paraId="17D6BDD2" w14:textId="77777777" w:rsidR="0005134E" w:rsidRDefault="0070627C">
      <w:pPr>
        <w:pStyle w:val="Heading2"/>
      </w:pPr>
      <w:r>
        <w:t>4.6 Premium-user Home and allowance</w:t>
      </w:r>
    </w:p>
    <w:p w14:paraId="243CE40D" w14:textId="77777777" w:rsidR="0005134E" w:rsidRDefault="0070627C">
      <w:r>
        <w:rPr>
          <w:b/>
        </w:rPr>
        <w:t>Current prototype — current Android capture shown</w:t>
      </w:r>
    </w:p>
    <w:p w14:paraId="4F059A7E" w14:textId="77777777" w:rsidR="0005134E" w:rsidRDefault="0070627C">
      <w:r>
        <w:t>A premium account displays a Premium badge and a monthly allowance. Premium status is checked by the backend and cannot be changed through an editable profile field.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6CB9895C" w14:textId="77777777">
        <w:tc>
          <w:tcPr>
            <w:tcW w:w="4819" w:type="dxa"/>
          </w:tcPr>
          <w:p w14:paraId="2504B076" w14:textId="77777777" w:rsidR="0005134E" w:rsidRDefault="0070627C">
            <w:r>
              <w:rPr>
                <w:noProof/>
              </w:rPr>
              <w:drawing>
                <wp:inline distT="0" distB="0" distL="0" distR="0" wp14:anchorId="37C04C69" wp14:editId="674020E6">
                  <wp:extent cx="2196000" cy="488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_home_premiu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3FF26CCB" w14:textId="77777777" w:rsidR="0005134E" w:rsidRDefault="0070627C">
            <w:r>
              <w:rPr>
                <w:b/>
              </w:rPr>
              <w:t>How to use</w:t>
            </w:r>
          </w:p>
          <w:p w14:paraId="52447DFD" w14:textId="77777777" w:rsidR="0005134E" w:rsidRDefault="0070627C">
            <w:r>
              <w:t>1. Read the monthly allowance card.</w:t>
            </w:r>
          </w:p>
          <w:p w14:paraId="28A22F60" w14:textId="77777777" w:rsidR="0005134E" w:rsidRDefault="0070627C">
            <w:r>
              <w:t>2. Use Check text in the same way as a free user.</w:t>
            </w:r>
          </w:p>
          <w:p w14:paraId="71002EE5" w14:textId="77777777" w:rsidR="0005134E" w:rsidRDefault="0070627C">
            <w:r>
              <w:t>3. Recognise that the image cards marked SOON are not yet available, even with premium access.</w:t>
            </w:r>
          </w:p>
          <w:p w14:paraId="2F13E9CC" w14:textId="77777777" w:rsidR="0005134E" w:rsidRDefault="0070627C">
            <w:r>
              <w:t>4. Open Results to revisit saved analyses without submitting the claim again.</w:t>
            </w:r>
          </w:p>
          <w:p w14:paraId="29FD1273" w14:textId="77777777" w:rsidR="0005134E" w:rsidRDefault="0070627C">
            <w:r>
              <w:t>Current premium allowance: 60 successful checks per calendar month, resetting at midnight Singapore time on the first day of the month. A project-granted Premium account does not establish a payment subscription.</w:t>
            </w:r>
          </w:p>
        </w:tc>
      </w:tr>
    </w:tbl>
    <w:p w14:paraId="24D7887B" w14:textId="77777777" w:rsidR="0005134E" w:rsidRDefault="0070627C">
      <w:pPr>
        <w:pStyle w:val="Caption"/>
      </w:pPr>
      <w:r>
        <w:t>Figure 4.4. Android emulator capture, 7 September 2026. The displayed account and remaining count are a snapshot.</w:t>
      </w:r>
    </w:p>
    <w:p w14:paraId="7B9BAC79" w14:textId="77777777" w:rsidR="0005134E" w:rsidRDefault="0070627C">
      <w:r>
        <w:rPr>
          <w:color w:val="526477"/>
          <w:sz w:val="18"/>
        </w:rPr>
        <w:t>Source: URS Section 2.3 and UC-11; TDM 6.3; current HomeScreen and app-integration capture.</w:t>
      </w:r>
    </w:p>
    <w:p w14:paraId="1E349D56" w14:textId="77777777" w:rsidR="0005134E" w:rsidRDefault="0070627C">
      <w:r>
        <w:br w:type="page"/>
      </w:r>
    </w:p>
    <w:p w14:paraId="6384BDFD" w14:textId="77777777" w:rsidR="0005134E" w:rsidRDefault="0070627C">
      <w:pPr>
        <w:pStyle w:val="Heading2"/>
      </w:pPr>
      <w:r>
        <w:t>4.7 Text analysis</w:t>
      </w:r>
    </w:p>
    <w:p w14:paraId="76797344" w14:textId="77777777" w:rsidR="0005134E" w:rsidRDefault="0070627C">
      <w:r>
        <w:rPr>
          <w:b/>
        </w:rPr>
        <w:t>Current prototype — TDM design shown</w:t>
      </w:r>
    </w:p>
    <w:p w14:paraId="2C47E82C" w14:textId="77777777" w:rsidR="0005134E" w:rsidRDefault="0070627C">
      <w:r>
        <w:t>Text checking accepts a short English message, claim or caption. The current form allows up to 5,000 characters.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43788B00" w14:textId="77777777">
        <w:tc>
          <w:tcPr>
            <w:tcW w:w="4819" w:type="dxa"/>
          </w:tcPr>
          <w:p w14:paraId="5DA2AC2F" w14:textId="77777777" w:rsidR="0005134E" w:rsidRDefault="0070627C">
            <w:r>
              <w:rPr>
                <w:noProof/>
              </w:rPr>
              <w:drawing>
                <wp:inline distT="0" distB="0" distL="0" distR="0" wp14:anchorId="223AFFB5" wp14:editId="4C7088A9">
                  <wp:extent cx="2196000" cy="451232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7_figure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4B47CDD" w14:textId="77777777" w:rsidR="0005134E" w:rsidRDefault="0070627C">
            <w:r>
              <w:rPr>
                <w:b/>
              </w:rPr>
              <w:t>How to use</w:t>
            </w:r>
          </w:p>
          <w:p w14:paraId="5B26F271" w14:textId="77777777" w:rsidR="0005134E" w:rsidRDefault="0070627C">
            <w:r>
              <w:t>1. Select Check text from Home.</w:t>
            </w:r>
          </w:p>
          <w:p w14:paraId="002FAFD2" w14:textId="77777777" w:rsidR="0005134E" w:rsidRDefault="0070627C">
            <w:r>
              <w:t>2. Paste or type the message into Message or caption.</w:t>
            </w:r>
          </w:p>
          <w:p w14:paraId="4078CBCD" w14:textId="77777777" w:rsidR="0005134E" w:rsidRDefault="0070627C">
            <w:r>
              <w:t>3. Check that the wording includes the important date, amount and context. Do not include passwords or private information.</w:t>
            </w:r>
          </w:p>
          <w:p w14:paraId="752F605F" w14:textId="77777777" w:rsidR="0005134E" w:rsidRDefault="0070627C">
            <w:r>
              <w:t>4. Select Check this text once and keep the screen open while it processes.</w:t>
            </w:r>
          </w:p>
          <w:p w14:paraId="35911021" w14:textId="77777777" w:rsidR="0005134E" w:rsidRDefault="0070627C">
            <w:r>
              <w:t>5. Read the completed result, explanation, uncertainty and evidence.</w:t>
            </w:r>
          </w:p>
          <w:p w14:paraId="19247FF5" w14:textId="77777777" w:rsidR="0005134E" w:rsidRDefault="0070627C">
            <w:r>
              <w:t>6. Open Results to find the saved check again.</w:t>
            </w:r>
          </w:p>
          <w:p w14:paraId="284D95CC" w14:textId="77777777" w:rsidR="0005134E" w:rsidRDefault="0070627C">
            <w:r>
              <w:t>A technical failure does not consume an allowance. After a connection timeout, view saved results before starting a new check; the original request may have completed.</w:t>
            </w:r>
          </w:p>
        </w:tc>
      </w:tr>
    </w:tbl>
    <w:p w14:paraId="02795B51" w14:textId="77777777" w:rsidR="0005134E" w:rsidRDefault="0070627C">
      <w:pPr>
        <w:pStyle w:val="Caption"/>
      </w:pPr>
      <w:r>
        <w:t>Figure 4.5. Proposed text-analysis design from TDM 6.2; the current flow retains these main controls.</w:t>
      </w:r>
    </w:p>
    <w:p w14:paraId="04B0DD83" w14:textId="77777777" w:rsidR="0005134E" w:rsidRDefault="0070627C">
      <w:r>
        <w:rPr>
          <w:color w:val="526477"/>
          <w:sz w:val="18"/>
        </w:rPr>
        <w:t>Source: URS UC-07; TDM 6.2, PDF p. 57; current TextCheckScreen.</w:t>
      </w:r>
    </w:p>
    <w:p w14:paraId="102EAF14" w14:textId="77777777" w:rsidR="0005134E" w:rsidRDefault="0070627C">
      <w:r>
        <w:br w:type="page"/>
      </w:r>
    </w:p>
    <w:p w14:paraId="69FF5D7B" w14:textId="77777777" w:rsidR="0005134E" w:rsidRDefault="0070627C">
      <w:pPr>
        <w:pStyle w:val="Heading2"/>
      </w:pPr>
      <w:r>
        <w:t>4.8 Public webpage-link analysis</w:t>
      </w:r>
    </w:p>
    <w:p w14:paraId="04B236BA" w14:textId="77777777" w:rsidR="0005134E" w:rsidRDefault="0070627C">
      <w:r>
        <w:rPr>
          <w:b/>
        </w:rPr>
        <w:t>Proposed design — direct webpage checking not implemented</w:t>
      </w:r>
    </w:p>
    <w:p w14:paraId="43EA431B" w14:textId="77777777" w:rsidR="0005134E" w:rsidRDefault="0070627C">
      <w:r>
        <w:t>The agreed design allows a public webpage or article URL to be checked after malicious-link screening. The image below describes that intended feature.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3709C5FB" w14:textId="77777777">
        <w:tc>
          <w:tcPr>
            <w:tcW w:w="4819" w:type="dxa"/>
          </w:tcPr>
          <w:p w14:paraId="0D1D2BDE" w14:textId="77777777" w:rsidR="0005134E" w:rsidRDefault="0070627C">
            <w:r>
              <w:rPr>
                <w:noProof/>
              </w:rPr>
              <w:drawing>
                <wp:inline distT="0" distB="0" distL="0" distR="0" wp14:anchorId="1437A74B" wp14:editId="3619B14D">
                  <wp:extent cx="2196000" cy="451232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7_figure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33289AF2" w14:textId="77777777" w:rsidR="0005134E" w:rsidRDefault="0070627C">
            <w:r>
              <w:rPr>
                <w:b/>
              </w:rPr>
              <w:t>Proposed user flow</w:t>
            </w:r>
          </w:p>
          <w:p w14:paraId="37CD11B4" w14:textId="77777777" w:rsidR="0005134E" w:rsidRDefault="0070627C">
            <w:r>
              <w:t>1. Select Check webpage link.</w:t>
            </w:r>
          </w:p>
          <w:p w14:paraId="512CED6C" w14:textId="77777777" w:rsidR="0005134E" w:rsidRDefault="0070627C">
            <w:r>
              <w:t>2. Paste a supported public webpage or article address.</w:t>
            </w:r>
          </w:p>
          <w:p w14:paraId="439D2991" w14:textId="77777777" w:rsidR="0005134E" w:rsidRDefault="0070627C">
            <w:r>
              <w:t>3. Select the webpage-check action.</w:t>
            </w:r>
          </w:p>
          <w:p w14:paraId="7F5077A3" w14:textId="77777777" w:rsidR="0005134E" w:rsidRDefault="0070627C">
            <w:r>
              <w:t>4. The proposed service screens the link and extracts accessible article text before assessing the claim.</w:t>
            </w:r>
          </w:p>
          <w:p w14:paraId="4D0AB1DC" w14:textId="77777777" w:rsidR="0005134E" w:rsidRDefault="0070627C">
            <w:r>
              <w:t>5. Read the result, source context and citations once processing succeeds.</w:t>
            </w:r>
          </w:p>
          <w:p w14:paraId="2E561253" w14:textId="77777777" w:rsidR="0005134E" w:rsidRDefault="0070627C">
            <w:r>
              <w:t>Current alternative: the link tab offers Check copied text. It does not fetch or screen a URL. The design excludes private, paywalled and inaccessible content.</w:t>
            </w:r>
          </w:p>
        </w:tc>
      </w:tr>
    </w:tbl>
    <w:p w14:paraId="0CFD0122" w14:textId="77777777" w:rsidR="0005134E" w:rsidRDefault="0070627C">
      <w:pPr>
        <w:pStyle w:val="Caption"/>
      </w:pPr>
      <w:r>
        <w:t>Figure 4.6. Proposed link-analysis design from TDM 6.2. Malicious-link screening shown here is not currently available.</w:t>
      </w:r>
    </w:p>
    <w:p w14:paraId="61212BBF" w14:textId="77777777" w:rsidR="0005134E" w:rsidRDefault="0070627C">
      <w:r>
        <w:rPr>
          <w:color w:val="526477"/>
          <w:sz w:val="18"/>
        </w:rPr>
        <w:t>Source: URS UC-08 and Sections 2.4–2.5; TDM 6.2, PDF p. 57; current TextCheckScreen.</w:t>
      </w:r>
    </w:p>
    <w:p w14:paraId="509839A5" w14:textId="77777777" w:rsidR="0005134E" w:rsidRDefault="0070627C">
      <w:r>
        <w:br w:type="page"/>
      </w:r>
    </w:p>
    <w:p w14:paraId="7AE8410F" w14:textId="77777777" w:rsidR="0005134E" w:rsidRDefault="0070627C">
      <w:pPr>
        <w:pStyle w:val="Heading2"/>
      </w:pPr>
      <w:r>
        <w:t>4.9 Analysis result</w:t>
      </w:r>
    </w:p>
    <w:p w14:paraId="3B14DFA6" w14:textId="77777777" w:rsidR="0005134E" w:rsidRDefault="0070627C">
      <w:r>
        <w:rPr>
          <w:b/>
        </w:rPr>
        <w:t>Current prototype — current Android capture shown</w:t>
      </w:r>
    </w:p>
    <w:p w14:paraId="2AD4BF3E" w14:textId="77777777" w:rsidR="0005134E" w:rsidRDefault="0070627C">
      <w:r>
        <w:t>A completed result presents the concern label and uncertainty alongside the identified claim. Scroll to read the evidence sources and available actions.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0DAE050F" w14:textId="77777777">
        <w:tc>
          <w:tcPr>
            <w:tcW w:w="4819" w:type="dxa"/>
          </w:tcPr>
          <w:p w14:paraId="3EB9827E" w14:textId="77777777" w:rsidR="0005134E" w:rsidRDefault="0070627C">
            <w:r>
              <w:rPr>
                <w:noProof/>
              </w:rPr>
              <w:drawing>
                <wp:inline distT="0" distB="0" distL="0" distR="0" wp14:anchorId="12B3B4A3" wp14:editId="132586A4">
                  <wp:extent cx="2196000" cy="488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_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6DCFF4DC" w14:textId="77777777" w:rsidR="0005134E" w:rsidRDefault="0070627C">
            <w:r>
              <w:rPr>
                <w:b/>
              </w:rPr>
              <w:t>How to use</w:t>
            </w:r>
          </w:p>
          <w:p w14:paraId="5DF19B00" w14:textId="77777777" w:rsidR="0005134E" w:rsidRDefault="0070627C">
            <w:r>
              <w:t>1. Check that Claim identified represents the statement you intended to check.</w:t>
            </w:r>
          </w:p>
          <w:p w14:paraId="18D42B3D" w14:textId="77777777" w:rsidR="0005134E" w:rsidRDefault="0070627C">
            <w:r>
              <w:t>2. Read the concern label together with the uncertainty explanation.</w:t>
            </w:r>
          </w:p>
          <w:p w14:paraId="1E8B8DA4" w14:textId="77777777" w:rsidR="0005134E" w:rsidRDefault="0070627C">
            <w:r>
              <w:t>3. Read What the evidence suggests and the recommended action.</w:t>
            </w:r>
          </w:p>
          <w:p w14:paraId="6AC5952E" w14:textId="77777777" w:rsidR="0005134E" w:rsidRDefault="0070627C">
            <w:r>
              <w:t>4. Scroll to Evidence sources and inspect the passages and source links.</w:t>
            </w:r>
          </w:p>
          <w:p w14:paraId="38F9064A" w14:textId="77777777" w:rsidR="0005134E" w:rsidRDefault="0070627C">
            <w:r>
              <w:t>5. Use Share only after reviewing what will be sent, or return to Results.</w:t>
            </w:r>
          </w:p>
          <w:p w14:paraId="44731308" w14:textId="77777777" w:rsidR="0005134E" w:rsidRDefault="0070627C">
            <w:r>
              <w:t>The current assessment uses an initial scoring approach and can misinterpret evidence. Read the sources. An image-authenticity score, when implemented, will remain separate from misinformation risk.</w:t>
            </w:r>
          </w:p>
        </w:tc>
      </w:tr>
    </w:tbl>
    <w:p w14:paraId="6804BA2F" w14:textId="77777777" w:rsidR="0005134E" w:rsidRDefault="0070627C">
      <w:pPr>
        <w:pStyle w:val="Caption"/>
      </w:pPr>
      <w:r>
        <w:t>Figure 4.7. Saved-result screen from the Android emulator. This capture illustrates layout, not an independently verified verdict.</w:t>
      </w:r>
    </w:p>
    <w:p w14:paraId="18677D96" w14:textId="77777777" w:rsidR="0005134E" w:rsidRDefault="0070627C">
      <w:r>
        <w:rPr>
          <w:color w:val="526477"/>
          <w:sz w:val="18"/>
        </w:rPr>
        <w:t>Source: URS UC-10; TDM 6.2, PDF p. 58; current ResultScreen and app-integration capture.</w:t>
      </w:r>
    </w:p>
    <w:p w14:paraId="5549952B" w14:textId="77777777" w:rsidR="0005134E" w:rsidRDefault="0070627C">
      <w:pPr>
        <w:pStyle w:val="Heading3"/>
      </w:pPr>
      <w:r>
        <w:t>4.9.1 When no assessment can be established</w:t>
      </w:r>
    </w:p>
    <w:p w14:paraId="02EC7CE0" w14:textId="77777777" w:rsidR="0005134E" w:rsidRDefault="0070627C">
      <w:r>
        <w:t>Not Enough Information is used when no checkable factual claim or adequate decisive evidence is available. It has no numerical risk score. A technical processing failure is displayed as a failed check, rather than presented as a successful factual assessment.</w:t>
      </w:r>
    </w:p>
    <w:p w14:paraId="457F4037" w14:textId="77777777" w:rsidR="0005134E" w:rsidRDefault="0070627C">
      <w:r>
        <w:br w:type="page"/>
      </w:r>
    </w:p>
    <w:p w14:paraId="3DCF6995" w14:textId="77777777" w:rsidR="0005134E" w:rsidRDefault="0070627C">
      <w:pPr>
        <w:pStyle w:val="Heading2"/>
      </w:pPr>
      <w:r>
        <w:t>4.10 Saved result history</w:t>
      </w:r>
    </w:p>
    <w:p w14:paraId="59123D50" w14:textId="77777777" w:rsidR="0005134E" w:rsidRDefault="0070627C">
      <w:r>
        <w:rPr>
          <w:b/>
        </w:rPr>
        <w:t>Current prototype — current Android capture shown</w:t>
      </w:r>
    </w:p>
    <w:p w14:paraId="2BC70B24" w14:textId="77777777" w:rsidR="0005134E" w:rsidRDefault="0070627C">
      <w:r>
        <w:t>Results lists analyses saved to the signed-in account. Reopening an item reads its saved result rather than launching another fact check.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14DA4261" w14:textId="77777777">
        <w:tc>
          <w:tcPr>
            <w:tcW w:w="4819" w:type="dxa"/>
          </w:tcPr>
          <w:p w14:paraId="0E033F32" w14:textId="77777777" w:rsidR="0005134E" w:rsidRDefault="0070627C">
            <w:r>
              <w:rPr>
                <w:noProof/>
              </w:rPr>
              <w:drawing>
                <wp:inline distT="0" distB="0" distL="0" distR="0" wp14:anchorId="21AB089D" wp14:editId="39762A01">
                  <wp:extent cx="2196000" cy="488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_histor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D9C0FD9" w14:textId="77777777" w:rsidR="0005134E" w:rsidRDefault="0070627C">
            <w:r>
              <w:rPr>
                <w:b/>
              </w:rPr>
              <w:t>How to use</w:t>
            </w:r>
          </w:p>
          <w:p w14:paraId="5718B187" w14:textId="77777777" w:rsidR="0005134E" w:rsidRDefault="0070627C">
            <w:r>
              <w:t>1. Select Results in the bottom navigation.</w:t>
            </w:r>
          </w:p>
          <w:p w14:paraId="695F5CA3" w14:textId="77777777" w:rsidR="0005134E" w:rsidRDefault="0070627C">
            <w:r>
              <w:t>2. Refresh the list if a newly completed item is missing.</w:t>
            </w:r>
          </w:p>
          <w:p w14:paraId="0A71B5D4" w14:textId="77777777" w:rsidR="0005134E" w:rsidRDefault="0070627C">
            <w:r>
              <w:t>3. Select an item to reopen its saved result and citations.</w:t>
            </w:r>
          </w:p>
          <w:p w14:paraId="47594CF9" w14:textId="77777777" w:rsidR="0005134E" w:rsidRDefault="0070627C">
            <w:r>
              <w:t>4. Load more items when that option is available.</w:t>
            </w:r>
          </w:p>
          <w:p w14:paraId="47EAC6D2" w14:textId="77777777" w:rsidR="0005134E" w:rsidRDefault="0070627C">
            <w:r>
              <w:t>Current history is private to the account. The TDM’s reported-result filters and deletion workflow are proposed features; they are not controls in the current list.</w:t>
            </w:r>
          </w:p>
        </w:tc>
      </w:tr>
    </w:tbl>
    <w:p w14:paraId="14313FC9" w14:textId="77777777" w:rsidR="0005134E" w:rsidRDefault="0070627C">
      <w:pPr>
        <w:pStyle w:val="Caption"/>
      </w:pPr>
      <w:r>
        <w:t>Figure 4.8. Android result-history capture, 7 September 2026.</w:t>
      </w:r>
    </w:p>
    <w:p w14:paraId="4068AC81" w14:textId="77777777" w:rsidR="0005134E" w:rsidRDefault="0070627C">
      <w:r>
        <w:rPr>
          <w:color w:val="526477"/>
          <w:sz w:val="18"/>
        </w:rPr>
        <w:t>Source: URS UC-09/10/12; TDM 6.2, PDF p. 58; current ResultsScreen.</w:t>
      </w:r>
    </w:p>
    <w:p w14:paraId="0AAEAA55" w14:textId="77777777" w:rsidR="0005134E" w:rsidRDefault="0070627C">
      <w:pPr>
        <w:pStyle w:val="Heading3"/>
      </w:pPr>
      <w:r>
        <w:t>4.10.1 Planned history deletion</w:t>
      </w:r>
    </w:p>
    <w:p w14:paraId="69C92DB5" w14:textId="77777777" w:rsidR="0005134E" w:rsidRDefault="0070627C">
      <w:r>
        <w:t>URS UC-12 specifies selecting owned results, choosing Delete and confirming permanent removal. That workflow is not implemented in this prototype. Do not assume that the Android app currently provides a deletion button.</w:t>
      </w:r>
    </w:p>
    <w:p w14:paraId="65EB66BF" w14:textId="77777777" w:rsidR="0005134E" w:rsidRDefault="0070627C">
      <w:r>
        <w:br w:type="page"/>
      </w:r>
    </w:p>
    <w:p w14:paraId="12D1A01B" w14:textId="77777777" w:rsidR="0005134E" w:rsidRDefault="0070627C">
      <w:pPr>
        <w:pStyle w:val="Heading2"/>
      </w:pPr>
      <w:r>
        <w:t>4.11 Profile and sign-out</w:t>
      </w:r>
    </w:p>
    <w:p w14:paraId="0EF7E2CF" w14:textId="77777777" w:rsidR="0005134E" w:rsidRDefault="0070627C">
      <w:r>
        <w:rPr>
          <w:b/>
        </w:rPr>
        <w:t>Current prototype</w:t>
      </w:r>
    </w:p>
    <w:p w14:paraId="56C4DF1D" w14:textId="77777777" w:rsidR="0005134E" w:rsidRDefault="0070627C">
      <w:r>
        <w:t>Profile displays the name, email address and account type for the current individual user.</w:t>
      </w:r>
    </w:p>
    <w:p w14:paraId="59B0330D" w14:textId="77777777" w:rsidR="0005134E" w:rsidRDefault="0070627C">
      <w:r>
        <w:t>1. Select Profile in the bottom navigation.</w:t>
      </w:r>
    </w:p>
    <w:p w14:paraId="57A3598E" w14:textId="77777777" w:rsidR="0005134E" w:rsidRDefault="0070627C">
      <w:r>
        <w:t>2. Edit Name and select Save name.</w:t>
      </w:r>
    </w:p>
    <w:p w14:paraId="30AF82A4" w14:textId="77777777" w:rsidR="0005134E" w:rsidRDefault="0070627C">
      <w:r>
        <w:t>3. Read the confirmation that the profile has been updated.</w:t>
      </w:r>
    </w:p>
    <w:p w14:paraId="58339030" w14:textId="77777777" w:rsidR="0005134E" w:rsidRDefault="0070627C">
      <w:r>
        <w:t>4. Select Back to home to return.</w:t>
      </w:r>
    </w:p>
    <w:p w14:paraId="4D2F6DA2" w14:textId="77777777" w:rsidR="0005134E" w:rsidRDefault="0070627C">
      <w:r>
        <w:t>5. To leave the account, select Sign out and confirm, or Cancel to remain signed in.</w:t>
      </w:r>
    </w:p>
    <w:p w14:paraId="2F8DC4C8" w14:textId="77777777" w:rsidR="0005134E" w:rsidRDefault="0070627C">
      <w:r>
        <w:t>Email and account type are read-only in the current app. Password recovery starts from the sign-in screen; an in-profile email/password editor is not provided.</w:t>
      </w:r>
    </w:p>
    <w:p w14:paraId="6CC2F9D4" w14:textId="77777777" w:rsidR="0005134E" w:rsidRDefault="0070627C">
      <w:r>
        <w:rPr>
          <w:color w:val="526477"/>
          <w:sz w:val="18"/>
        </w:rPr>
        <w:t>Source: URS UC-02/05/06; current ProfileScreen.</w:t>
      </w:r>
    </w:p>
    <w:p w14:paraId="0EF73DAB" w14:textId="77777777" w:rsidR="0005134E" w:rsidRDefault="0070627C">
      <w:pPr>
        <w:pStyle w:val="Heading3"/>
      </w:pPr>
      <w:r>
        <w:t>4.11.1 Planned account deletion</w:t>
      </w:r>
    </w:p>
    <w:p w14:paraId="3E058224" w14:textId="77777777" w:rsidR="0005134E" w:rsidRDefault="0070627C">
      <w:r>
        <w:t>URS UC-03 specifies a permanent account-deletion flow with a clear warning, confirmation and re-authentication. The account and associated history would be removed. This is a requirement for later implementation; no account-deletion control is available in the current profile.</w:t>
      </w:r>
    </w:p>
    <w:p w14:paraId="745E81AE" w14:textId="77777777" w:rsidR="0005134E" w:rsidRDefault="0070627C">
      <w:r>
        <w:rPr>
          <w:color w:val="526477"/>
          <w:sz w:val="18"/>
        </w:rPr>
        <w:t>Source: URS UC-03. Final deletion behavior and screen capture are recorded as outstanding work in the companion Markdown file.</w:t>
      </w:r>
    </w:p>
    <w:p w14:paraId="68A1F1E9" w14:textId="77777777" w:rsidR="0005134E" w:rsidRDefault="0070627C">
      <w:r>
        <w:br w:type="page"/>
      </w:r>
    </w:p>
    <w:p w14:paraId="27CA61AB" w14:textId="77777777" w:rsidR="0005134E" w:rsidRDefault="0070627C">
      <w:pPr>
        <w:pStyle w:val="Heading2"/>
      </w:pPr>
      <w:r>
        <w:t>4.12 Upgrade and subscription</w:t>
      </w:r>
    </w:p>
    <w:p w14:paraId="1A11B7C9" w14:textId="77777777" w:rsidR="0005134E" w:rsidRDefault="0070627C">
      <w:r>
        <w:rPr>
          <w:b/>
        </w:rPr>
        <w:t>Proposed design — payments not implemented</w:t>
      </w:r>
    </w:p>
    <w:p w14:paraId="34C46B9E" w14:textId="77777777" w:rsidR="0005134E" w:rsidRDefault="0070627C">
      <w:r>
        <w:t>The submitted design describes a premium plan with up to 60 successful submissions per month and the supported image tools. The TDM displays SGD 20 per month as its proposed price.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099730D3" w14:textId="77777777">
        <w:tc>
          <w:tcPr>
            <w:tcW w:w="4819" w:type="dxa"/>
          </w:tcPr>
          <w:p w14:paraId="6E615ED1" w14:textId="77777777" w:rsidR="0005134E" w:rsidRDefault="0070627C">
            <w:r>
              <w:rPr>
                <w:noProof/>
              </w:rPr>
              <w:drawing>
                <wp:inline distT="0" distB="0" distL="0" distR="0" wp14:anchorId="05364055" wp14:editId="0D4EB9CD">
                  <wp:extent cx="2196000" cy="451232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8_figure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87F70A3" w14:textId="77777777" w:rsidR="0005134E" w:rsidRDefault="0070627C">
            <w:r>
              <w:rPr>
                <w:b/>
              </w:rPr>
              <w:t>Proposed user flow</w:t>
            </w:r>
          </w:p>
          <w:p w14:paraId="3C10E8AB" w14:textId="77777777" w:rsidR="0005134E" w:rsidRDefault="0070627C">
            <w:r>
              <w:t>1. Select Upgrade to Premium.</w:t>
            </w:r>
          </w:p>
          <w:p w14:paraId="6FBABE96" w14:textId="77777777" w:rsidR="0005134E" w:rsidRDefault="0070627C">
            <w:r>
              <w:t>2. Review the proposed plan, price, billing period and allowance.</w:t>
            </w:r>
          </w:p>
          <w:p w14:paraId="6A2E71DB" w14:textId="77777777" w:rsidR="0005134E" w:rsidRDefault="0070627C">
            <w:r>
              <w:t>3. In the intended flow, confirm the upgrade and authorise payment through the selected payment provider.</w:t>
            </w:r>
          </w:p>
          <w:p w14:paraId="12D2D805" w14:textId="77777777" w:rsidR="0005134E" w:rsidRDefault="0070627C">
            <w:r>
              <w:t>4. After confirmed payment, the account would receive premium access and subscription details.</w:t>
            </w:r>
          </w:p>
          <w:p w14:paraId="3DB5FC27" w14:textId="77777777" w:rsidR="0005134E" w:rsidRDefault="0070627C">
            <w:r>
              <w:t>Current behavior: Premium information explains that images and payments are unavailable. The project team can grant an account Premium for demonstration. No payment is collected by this prototype.</w:t>
            </w:r>
          </w:p>
        </w:tc>
      </w:tr>
    </w:tbl>
    <w:p w14:paraId="0838BB2A" w14:textId="77777777" w:rsidR="0005134E" w:rsidRDefault="0070627C">
      <w:pPr>
        <w:pStyle w:val="Caption"/>
      </w:pPr>
      <w:r>
        <w:t>Figure 4.9. Proposed upgrade design from TDM 6.2. SGD 20/month is a design price, not a working checkout.</w:t>
      </w:r>
    </w:p>
    <w:p w14:paraId="0370E9B1" w14:textId="77777777" w:rsidR="0005134E" w:rsidRDefault="0070627C">
      <w:r>
        <w:rPr>
          <w:color w:val="526477"/>
          <w:sz w:val="18"/>
        </w:rPr>
        <w:t>Source: PTD 2.4; URS UC-17/18; TDM 6.2, PDF p. 58; current InfoScreen.</w:t>
      </w:r>
    </w:p>
    <w:p w14:paraId="1DC1DDF4" w14:textId="77777777" w:rsidR="0005134E" w:rsidRDefault="0070627C">
      <w:r>
        <w:br w:type="page"/>
      </w:r>
    </w:p>
    <w:p w14:paraId="316CAB63" w14:textId="77777777" w:rsidR="0005134E" w:rsidRDefault="0070627C">
      <w:pPr>
        <w:pStyle w:val="Heading3"/>
      </w:pPr>
      <w:r>
        <w:t>4.12.1 Renewal and cancellation</w:t>
      </w:r>
    </w:p>
    <w:p w14:paraId="30F7D553" w14:textId="77777777" w:rsidR="0005134E" w:rsidRDefault="0070627C">
      <w:r>
        <w:rPr>
          <w:b/>
        </w:rPr>
        <w:t>Proposed design — subscription controls not implemented</w:t>
      </w:r>
    </w:p>
    <w:p w14:paraId="2EBF9B42" w14:textId="77777777" w:rsidR="0005134E" w:rsidRDefault="0070627C">
      <w:r>
        <w:t>The proposed subscription page shows plan status, allowance, billing information and renewal/cancellation actions.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44F51C9F" w14:textId="77777777">
        <w:tc>
          <w:tcPr>
            <w:tcW w:w="4819" w:type="dxa"/>
          </w:tcPr>
          <w:p w14:paraId="07B3FF1C" w14:textId="77777777" w:rsidR="0005134E" w:rsidRDefault="0070627C">
            <w:r>
              <w:rPr>
                <w:noProof/>
              </w:rPr>
              <w:drawing>
                <wp:inline distT="0" distB="0" distL="0" distR="0" wp14:anchorId="203A9470" wp14:editId="025D518D">
                  <wp:extent cx="2196000" cy="451232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60_figure0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1F4E7744" w14:textId="77777777" w:rsidR="0005134E" w:rsidRDefault="0070627C">
            <w:r>
              <w:rPr>
                <w:b/>
              </w:rPr>
              <w:t>Proposed user flow</w:t>
            </w:r>
          </w:p>
          <w:p w14:paraId="204237FB" w14:textId="77777777" w:rsidR="0005134E" w:rsidRDefault="0070627C">
            <w:r>
              <w:t>1. Open Subscription and review the plan and end date.</w:t>
            </w:r>
          </w:p>
          <w:p w14:paraId="276A6E94" w14:textId="77777777" w:rsidR="0005134E" w:rsidRDefault="0070627C">
            <w:r>
              <w:t>2. For renewal, select Renew Subscription and review the price and new period before authorising payment.</w:t>
            </w:r>
          </w:p>
          <w:p w14:paraId="3920E7CD" w14:textId="77777777" w:rsidR="0005134E" w:rsidRDefault="0070627C">
            <w:r>
              <w:t>3. For cancellation, select Cancel Subscription and read when premium access will end.</w:t>
            </w:r>
          </w:p>
          <w:p w14:paraId="3E697A9D" w14:textId="77777777" w:rsidR="0005134E" w:rsidRDefault="0070627C">
            <w:r>
              <w:t>4. Confirm the intended action and review the resulting status.</w:t>
            </w:r>
          </w:p>
          <w:p w14:paraId="6F91BC63" w14:textId="77777777" w:rsidR="0005134E" w:rsidRDefault="0070627C">
            <w:r>
              <w:t>The URS describes paid access through the current expiry date after cancellation. The payment provider, final billing rules and alignment with the prototype’s calendar-month allowance need confirmation.</w:t>
            </w:r>
          </w:p>
        </w:tc>
      </w:tr>
    </w:tbl>
    <w:p w14:paraId="0A57E6F1" w14:textId="77777777" w:rsidR="0005134E" w:rsidRDefault="0070627C">
      <w:pPr>
        <w:pStyle w:val="Caption"/>
      </w:pPr>
      <w:r>
        <w:t>Figure 4.10. Proposed subscription design from TDM 6.3; displayed billing details are illustrative.</w:t>
      </w:r>
    </w:p>
    <w:p w14:paraId="69436398" w14:textId="77777777" w:rsidR="0005134E" w:rsidRDefault="0070627C">
      <w:r>
        <w:rPr>
          <w:color w:val="526477"/>
          <w:sz w:val="18"/>
        </w:rPr>
        <w:t>Source: URS UC-19/20; TDM 6.3, PDF p. 60.</w:t>
      </w:r>
    </w:p>
    <w:p w14:paraId="5950B953" w14:textId="77777777" w:rsidR="0005134E" w:rsidRDefault="0070627C">
      <w:r>
        <w:br w:type="page"/>
      </w:r>
    </w:p>
    <w:p w14:paraId="08E28FB4" w14:textId="77777777" w:rsidR="0005134E" w:rsidRDefault="0070627C">
      <w:pPr>
        <w:pStyle w:val="Heading2"/>
      </w:pPr>
      <w:r>
        <w:t>4.13 Premium image functions</w:t>
      </w:r>
    </w:p>
    <w:p w14:paraId="76AFAB1A" w14:textId="77777777" w:rsidR="0005134E" w:rsidRDefault="0070627C">
      <w:r>
        <w:rPr>
          <w:b/>
        </w:rPr>
        <w:t>Proposed design — all four image tools remain unimplemented</w:t>
      </w:r>
    </w:p>
    <w:p w14:paraId="4C4405EC" w14:textId="77777777" w:rsidR="0005134E" w:rsidRDefault="0070627C">
      <w:r>
        <w:t>The required image scope includes image + caption, OCR text correction, caption-image context and deepfake/AI-image likelihood. Free users cannot use these functions. Premium users need an available monthly allowance once the functions are implemented.</w:t>
      </w:r>
    </w:p>
    <w:p w14:paraId="68A403C7" w14:textId="77777777" w:rsidR="0005134E" w:rsidRDefault="0070627C">
      <w:r>
        <w:rPr>
          <w:color w:val="526477"/>
          <w:sz w:val="18"/>
        </w:rPr>
        <w:t>Source: PTD Sections 1 and 2.1; URS UC-21–24; TDM 6.3; user-confirmed deepfake requirement.</w:t>
      </w:r>
    </w:p>
    <w:p w14:paraId="7731C959" w14:textId="77777777" w:rsidR="0005134E" w:rsidRDefault="0070627C">
      <w:pPr>
        <w:pStyle w:val="Heading3"/>
      </w:pPr>
      <w:r>
        <w:t>4.13.1 Image + caption</w:t>
      </w:r>
    </w:p>
    <w:p w14:paraId="4C06564A" w14:textId="77777777" w:rsidR="0005134E" w:rsidRDefault="0070627C">
      <w:r>
        <w:rPr>
          <w:b/>
        </w:rPr>
        <w:t>Proposed design</w:t>
      </w:r>
    </w:p>
    <w:p w14:paraId="2A293192" w14:textId="77777777" w:rsidR="0005134E" w:rsidRDefault="0070627C">
      <w:r>
        <w:t>This proposed workflow checks a static image together with the English caption supplied by the user.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028BFE44" w14:textId="77777777">
        <w:tc>
          <w:tcPr>
            <w:tcW w:w="4819" w:type="dxa"/>
          </w:tcPr>
          <w:p w14:paraId="095F7BF8" w14:textId="77777777" w:rsidR="0005134E" w:rsidRDefault="0070627C">
            <w:r>
              <w:rPr>
                <w:noProof/>
              </w:rPr>
              <w:drawing>
                <wp:inline distT="0" distB="0" distL="0" distR="0" wp14:anchorId="510E3EED" wp14:editId="2A90E67D">
                  <wp:extent cx="2196000" cy="451232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9_figure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F2388F9" w14:textId="77777777" w:rsidR="0005134E" w:rsidRDefault="0070627C">
            <w:r>
              <w:rPr>
                <w:b/>
              </w:rPr>
              <w:t>Proposed user flow</w:t>
            </w:r>
          </w:p>
          <w:p w14:paraId="014A94EC" w14:textId="77777777" w:rsidR="0005134E" w:rsidRDefault="0070627C">
            <w:r>
              <w:t>1. Select Image + caption.</w:t>
            </w:r>
          </w:p>
          <w:p w14:paraId="253FDAC2" w14:textId="77777777" w:rsidR="0005134E" w:rsidRDefault="0070627C">
            <w:r>
              <w:t>2. Choose a supported static image and review its preview.</w:t>
            </w:r>
          </w:p>
          <w:p w14:paraId="1DB800B9" w14:textId="77777777" w:rsidR="0005134E" w:rsidRDefault="0070627C">
            <w:r>
              <w:t>3. Enter or correct the accompanying English caption.</w:t>
            </w:r>
          </w:p>
          <w:p w14:paraId="370079AF" w14:textId="77777777" w:rsidR="0005134E" w:rsidRDefault="0070627C">
            <w:r>
              <w:t>4. Select Analyse image and caption.</w:t>
            </w:r>
          </w:p>
          <w:p w14:paraId="284900CF" w14:textId="77777777" w:rsidR="0005134E" w:rsidRDefault="0070627C">
            <w:r>
              <w:t>5. Review the resulting explanation, uncertainty and evidence.</w:t>
            </w:r>
          </w:p>
          <w:p w14:paraId="13B0D946" w14:textId="77777777" w:rsidR="0005134E" w:rsidRDefault="0070627C">
            <w:r>
              <w:t>The accepted image formats, size limits and final image-processing services have not been established for this manual.</w:t>
            </w:r>
          </w:p>
        </w:tc>
      </w:tr>
    </w:tbl>
    <w:p w14:paraId="4FA63425" w14:textId="77777777" w:rsidR="0005134E" w:rsidRDefault="0070627C">
      <w:pPr>
        <w:pStyle w:val="Caption"/>
      </w:pPr>
      <w:r>
        <w:t>Figure 4.11. Proposed image-and-caption design from TDM 6.3.</w:t>
      </w:r>
    </w:p>
    <w:p w14:paraId="362B4730" w14:textId="77777777" w:rsidR="0005134E" w:rsidRDefault="0070627C">
      <w:r>
        <w:rPr>
          <w:color w:val="526477"/>
          <w:sz w:val="18"/>
        </w:rPr>
        <w:t>Source: URS UC-21; TDM 6.3, PDF p. 59.</w:t>
      </w:r>
    </w:p>
    <w:p w14:paraId="3556BB74" w14:textId="77777777" w:rsidR="0005134E" w:rsidRDefault="0070627C">
      <w:r>
        <w:br w:type="page"/>
      </w:r>
    </w:p>
    <w:p w14:paraId="5B6221C3" w14:textId="77777777" w:rsidR="0005134E" w:rsidRDefault="0070627C">
      <w:pPr>
        <w:pStyle w:val="Heading3"/>
      </w:pPr>
      <w:r>
        <w:t>4.13.2 Caption-image context</w:t>
      </w:r>
    </w:p>
    <w:p w14:paraId="5EB620C3" w14:textId="77777777" w:rsidR="0005134E" w:rsidRDefault="0070627C">
      <w:r>
        <w:rPr>
          <w:b/>
        </w:rPr>
        <w:t>Proposed design</w:t>
      </w:r>
    </w:p>
    <w:p w14:paraId="0C13BA66" w14:textId="77777777" w:rsidR="0005134E" w:rsidRDefault="0070627C">
      <w:r>
        <w:t>This feature compares the supplied caption with contextual evidence about the image. A real photograph can still be described with an incorrect date, location or event.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29B04067" w14:textId="77777777">
        <w:tc>
          <w:tcPr>
            <w:tcW w:w="4819" w:type="dxa"/>
          </w:tcPr>
          <w:p w14:paraId="6BE2A18F" w14:textId="77777777" w:rsidR="0005134E" w:rsidRDefault="0070627C">
            <w:r>
              <w:rPr>
                <w:noProof/>
              </w:rPr>
              <w:drawing>
                <wp:inline distT="0" distB="0" distL="0" distR="0" wp14:anchorId="13E71278" wp14:editId="22BC3CE5">
                  <wp:extent cx="2196000" cy="451232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59_figure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705CE83A" w14:textId="77777777" w:rsidR="0005134E" w:rsidRDefault="0070627C">
            <w:r>
              <w:rPr>
                <w:b/>
              </w:rPr>
              <w:t>Proposed user flow</w:t>
            </w:r>
          </w:p>
          <w:p w14:paraId="3745EDE2" w14:textId="77777777" w:rsidR="0005134E" w:rsidRDefault="0070627C">
            <w:r>
              <w:t>1. Select Check image context.</w:t>
            </w:r>
          </w:p>
          <w:p w14:paraId="10C3D7D6" w14:textId="77777777" w:rsidR="0005134E" w:rsidRDefault="0070627C">
            <w:r>
              <w:t>2. Choose the image and enter the caption being checked.</w:t>
            </w:r>
          </w:p>
          <w:p w14:paraId="443BF353" w14:textId="77777777" w:rsidR="0005134E" w:rsidRDefault="0070627C">
            <w:r>
              <w:t>3. Review the proposed context cues, such as date, location, event or description.</w:t>
            </w:r>
          </w:p>
          <w:p w14:paraId="4AF2950A" w14:textId="77777777" w:rsidR="0005134E" w:rsidRDefault="0070627C">
            <w:r>
              <w:t>4. Select Compare image and caption.</w:t>
            </w:r>
          </w:p>
          <w:p w14:paraId="574C6AF6" w14:textId="77777777" w:rsidR="0005134E" w:rsidRDefault="0070627C">
            <w:r>
              <w:t>5. Read the explanation and evidence; insufficient context should lead to an inconclusive result.</w:t>
            </w:r>
          </w:p>
        </w:tc>
      </w:tr>
    </w:tbl>
    <w:p w14:paraId="69A36B82" w14:textId="77777777" w:rsidR="0005134E" w:rsidRDefault="0070627C">
      <w:pPr>
        <w:pStyle w:val="Caption"/>
      </w:pPr>
      <w:r>
        <w:t>Figure 4.12. Proposed caption-image context design from TDM 6.3.</w:t>
      </w:r>
    </w:p>
    <w:p w14:paraId="3D604DFE" w14:textId="77777777" w:rsidR="0005134E" w:rsidRDefault="0070627C">
      <w:r>
        <w:rPr>
          <w:color w:val="526477"/>
          <w:sz w:val="18"/>
        </w:rPr>
        <w:t>Source: URS UC-22; TDM 6.3, PDF p. 59.</w:t>
      </w:r>
    </w:p>
    <w:p w14:paraId="329CD51A" w14:textId="77777777" w:rsidR="0005134E" w:rsidRDefault="0070627C">
      <w:r>
        <w:br w:type="page"/>
      </w:r>
    </w:p>
    <w:p w14:paraId="45A81964" w14:textId="77777777" w:rsidR="0005134E" w:rsidRDefault="0070627C">
      <w:pPr>
        <w:pStyle w:val="Heading3"/>
      </w:pPr>
      <w:r>
        <w:t>4.13.3 Read image text (OCR)</w:t>
      </w:r>
    </w:p>
    <w:p w14:paraId="5CE2EE17" w14:textId="77777777" w:rsidR="0005134E" w:rsidRDefault="0070627C">
      <w:r>
        <w:rPr>
          <w:b/>
        </w:rPr>
        <w:t>Proposed design</w:t>
      </w:r>
    </w:p>
    <w:p w14:paraId="08D4BD41" w14:textId="77777777" w:rsidR="0005134E" w:rsidRDefault="0070627C">
      <w:r>
        <w:t>OCR extracts visible words from an image so the user can check and correct them before submitting a text analysis.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324A1FCA" w14:textId="77777777">
        <w:tc>
          <w:tcPr>
            <w:tcW w:w="4819" w:type="dxa"/>
          </w:tcPr>
          <w:p w14:paraId="646D125F" w14:textId="77777777" w:rsidR="0005134E" w:rsidRDefault="0070627C">
            <w:r>
              <w:rPr>
                <w:noProof/>
              </w:rPr>
              <w:drawing>
                <wp:inline distT="0" distB="0" distL="0" distR="0" wp14:anchorId="2A78D29E" wp14:editId="7834BE6D">
                  <wp:extent cx="2196000" cy="451232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60_figure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766A359" w14:textId="77777777" w:rsidR="0005134E" w:rsidRDefault="0070627C">
            <w:r>
              <w:rPr>
                <w:b/>
              </w:rPr>
              <w:t>Proposed user flow</w:t>
            </w:r>
          </w:p>
          <w:p w14:paraId="47956932" w14:textId="77777777" w:rsidR="0005134E" w:rsidRDefault="0070627C">
            <w:r>
              <w:t>1. Select Read image text.</w:t>
            </w:r>
          </w:p>
          <w:p w14:paraId="49F1712A" w14:textId="77777777" w:rsidR="0005134E" w:rsidRDefault="0070627C">
            <w:r>
              <w:t>2. Choose a clear image containing readable text.</w:t>
            </w:r>
          </w:p>
          <w:p w14:paraId="4E8F3578" w14:textId="77777777" w:rsidR="0005134E" w:rsidRDefault="0070627C">
            <w:r>
              <w:t>3. Extract the text and compare it with the original image.</w:t>
            </w:r>
          </w:p>
          <w:p w14:paraId="670314EF" w14:textId="77777777" w:rsidR="0005134E" w:rsidRDefault="0070627C">
            <w:r>
              <w:t>4. Correct any recognition errors and confirm that the text has been reviewed.</w:t>
            </w:r>
          </w:p>
          <w:p w14:paraId="7C46F494" w14:textId="77777777" w:rsidR="0005134E" w:rsidRDefault="0070627C">
            <w:r>
              <w:t>5. Select Analyse corrected text, then read the resulting assessment and sources.</w:t>
            </w:r>
          </w:p>
          <w:p w14:paraId="4921D736" w14:textId="77777777" w:rsidR="0005134E" w:rsidRDefault="0070627C">
            <w:r>
              <w:t>Reviewing OCR output is important: a mistaken amount, name or date can change the claim being checked.</w:t>
            </w:r>
          </w:p>
        </w:tc>
      </w:tr>
    </w:tbl>
    <w:p w14:paraId="60B254CF" w14:textId="77777777" w:rsidR="0005134E" w:rsidRDefault="0070627C">
      <w:pPr>
        <w:pStyle w:val="Caption"/>
      </w:pPr>
      <w:r>
        <w:t>Figure 4.13. Proposed OCR review/correction design from TDM 6.3.</w:t>
      </w:r>
    </w:p>
    <w:p w14:paraId="346C6D87" w14:textId="77777777" w:rsidR="0005134E" w:rsidRDefault="0070627C">
      <w:r>
        <w:rPr>
          <w:color w:val="526477"/>
          <w:sz w:val="18"/>
        </w:rPr>
        <w:t>Source: URS UC-23; TDM 6.3, PDF p. 60.</w:t>
      </w:r>
    </w:p>
    <w:p w14:paraId="3EB2B633" w14:textId="77777777" w:rsidR="0005134E" w:rsidRDefault="0070627C">
      <w:r>
        <w:br w:type="page"/>
      </w:r>
    </w:p>
    <w:p w14:paraId="69049A6B" w14:textId="77777777" w:rsidR="0005134E" w:rsidRDefault="0070627C">
      <w:pPr>
        <w:pStyle w:val="Heading3"/>
      </w:pPr>
      <w:r>
        <w:t>4.13.4 Check AI image / deepfake analysis</w:t>
      </w:r>
    </w:p>
    <w:p w14:paraId="70A4D72E" w14:textId="77777777" w:rsidR="0005134E" w:rsidRDefault="0070627C">
      <w:r>
        <w:rPr>
          <w:b/>
        </w:rPr>
        <w:t>Proposed design — required project feature</w:t>
      </w:r>
    </w:p>
    <w:p w14:paraId="7EDFF785" w14:textId="77777777" w:rsidR="0005134E" w:rsidRDefault="0070627C">
      <w:r>
        <w:t>This function is intended to assess whether a supported static image may be AI-generated or manipulated. It does not analyse audio or video.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5859F76F" w14:textId="77777777">
        <w:tc>
          <w:tcPr>
            <w:tcW w:w="4819" w:type="dxa"/>
          </w:tcPr>
          <w:p w14:paraId="7127943D" w14:textId="77777777" w:rsidR="0005134E" w:rsidRDefault="0070627C">
            <w:r>
              <w:rPr>
                <w:noProof/>
              </w:rPr>
              <w:drawing>
                <wp:inline distT="0" distB="0" distL="0" distR="0" wp14:anchorId="1A7A634C" wp14:editId="64400C49">
                  <wp:extent cx="2196000" cy="451232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DM_pdf060_figure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51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166EC9CB" w14:textId="77777777" w:rsidR="0005134E" w:rsidRDefault="0070627C">
            <w:r>
              <w:rPr>
                <w:b/>
              </w:rPr>
              <w:t>Proposed user flow</w:t>
            </w:r>
          </w:p>
          <w:p w14:paraId="33403E4C" w14:textId="77777777" w:rsidR="0005134E" w:rsidRDefault="0070627C">
            <w:r>
              <w:t>1. Select Check AI image.</w:t>
            </w:r>
          </w:p>
          <w:p w14:paraId="42A2C360" w14:textId="77777777" w:rsidR="0005134E" w:rsidRDefault="0070627C">
            <w:r>
              <w:t>2. Choose a supported static image and review the preview.</w:t>
            </w:r>
          </w:p>
          <w:p w14:paraId="792E0493" w14:textId="77777777" w:rsidR="0005134E" w:rsidRDefault="0070627C">
            <w:r>
              <w:t>3. Read the notice explaining that the output is a likelihood assessment.</w:t>
            </w:r>
          </w:p>
          <w:p w14:paraId="75727F46" w14:textId="77777777" w:rsidR="0005134E" w:rsidRDefault="0070627C">
            <w:r>
              <w:t>4. Select Analyse image.</w:t>
            </w:r>
          </w:p>
          <w:p w14:paraId="448994A5" w14:textId="77777777" w:rsidR="0005134E" w:rsidRDefault="0070627C">
            <w:r>
              <w:t>5. Review the separate image-authenticity likelihood, uncertainty and explanation of the available detector signals.</w:t>
            </w:r>
          </w:p>
          <w:p w14:paraId="6D184D4A" w14:textId="77777777" w:rsidR="0005134E" w:rsidRDefault="0070627C">
            <w:r>
              <w:t>Only detector signals actually supported by the selected service may be shown. A highlighted region or visual artefact must not be presented as conclusive proof. Detector selection and final screens remain outstanding.</w:t>
            </w:r>
          </w:p>
        </w:tc>
      </w:tr>
    </w:tbl>
    <w:p w14:paraId="0E76385E" w14:textId="77777777" w:rsidR="0005134E" w:rsidRDefault="0070627C">
      <w:pPr>
        <w:pStyle w:val="Caption"/>
      </w:pPr>
      <w:r>
        <w:t>Figure 4.14. Proposed deepfake/AI-image design from TDM 6.3.</w:t>
      </w:r>
    </w:p>
    <w:p w14:paraId="685D15DC" w14:textId="77777777" w:rsidR="0005134E" w:rsidRDefault="0070627C">
      <w:r>
        <w:rPr>
          <w:color w:val="526477"/>
          <w:sz w:val="18"/>
        </w:rPr>
        <w:t>Source: PTD Sections 1 and 2.1; URS UC-24; TDM 6.3, PDF p. 60.</w:t>
      </w:r>
    </w:p>
    <w:p w14:paraId="561C7D1A" w14:textId="77777777" w:rsidR="0005134E" w:rsidRDefault="0070627C">
      <w:r>
        <w:br w:type="page"/>
      </w:r>
    </w:p>
    <w:p w14:paraId="1DF822AB" w14:textId="77777777" w:rsidR="0005134E" w:rsidRDefault="0070627C">
      <w:pPr>
        <w:pStyle w:val="Heading2"/>
      </w:pPr>
      <w:r>
        <w:t>4.14 System administrator dashboard</w:t>
      </w:r>
    </w:p>
    <w:p w14:paraId="5356B3E4" w14:textId="77777777" w:rsidR="0005134E" w:rsidRDefault="0070627C">
      <w:r>
        <w:rPr>
          <w:b/>
        </w:rPr>
        <w:t>Proposed operational portal — not implemented</w:t>
      </w:r>
    </w:p>
    <w:p w14:paraId="40400D64" w14:textId="77777777" w:rsidR="0005134E" w:rsidRDefault="0070627C">
      <w:r>
        <w:t>The system administrator role manages permitted account access and reviews feedback through the proposed UIABO Backend Portal.</w:t>
      </w:r>
    </w:p>
    <w:p w14:paraId="744E8DD1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082436C6" wp14:editId="7055ECC5">
            <wp:extent cx="5544000" cy="38522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1_figure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78A0" w14:textId="77777777" w:rsidR="0005134E" w:rsidRDefault="0070627C">
      <w:pPr>
        <w:pStyle w:val="Caption"/>
      </w:pPr>
      <w:r>
        <w:t>Figure 4.15. Proposed administrator dashboard from TDM 6.4. Dashboard numbers are illustrative.</w:t>
      </w:r>
    </w:p>
    <w:p w14:paraId="0E57429B" w14:textId="77777777" w:rsidR="0005134E" w:rsidRDefault="0070627C">
      <w:r>
        <w:t>1. Sign in with an authorised, active system-administrator account.</w:t>
      </w:r>
    </w:p>
    <w:p w14:paraId="44A2FBCA" w14:textId="77777777" w:rsidR="0005134E" w:rsidRDefault="0070627C">
      <w:r>
        <w:t>2. Review the dashboard summaries and available account/feedback areas.</w:t>
      </w:r>
    </w:p>
    <w:p w14:paraId="3BA25929" w14:textId="77777777" w:rsidR="0005134E" w:rsidRDefault="0070627C">
      <w:r>
        <w:t>3. Open Account Management or User Feedback to perform the corresponding task.</w:t>
      </w:r>
    </w:p>
    <w:p w14:paraId="5E435F7F" w14:textId="77777777" w:rsidR="0005134E" w:rsidRDefault="0070627C">
      <w:r>
        <w:t>4. Use the account/profile area for the authorised user’s own profile, password-reset and sign-out workflows.</w:t>
      </w:r>
    </w:p>
    <w:p w14:paraId="59B370AA" w14:textId="77777777" w:rsidR="0005134E" w:rsidRDefault="0070627C">
      <w:r>
        <w:t>No deployed portal address or operational sign-in instructions have been supplied.</w:t>
      </w:r>
    </w:p>
    <w:p w14:paraId="53F60851" w14:textId="77777777" w:rsidR="0005134E" w:rsidRDefault="0070627C">
      <w:r>
        <w:rPr>
          <w:color w:val="526477"/>
          <w:sz w:val="18"/>
        </w:rPr>
        <w:t>Source: URS UC-25–29; TDM 3.1 and 6.4, PDF p. 61.</w:t>
      </w:r>
    </w:p>
    <w:p w14:paraId="20A9EE1C" w14:textId="77777777" w:rsidR="0005134E" w:rsidRDefault="0070627C">
      <w:r>
        <w:br w:type="page"/>
      </w:r>
    </w:p>
    <w:p w14:paraId="3220641E" w14:textId="77777777" w:rsidR="0005134E" w:rsidRDefault="0070627C">
      <w:pPr>
        <w:pStyle w:val="Heading3"/>
      </w:pPr>
      <w:r>
        <w:t>4.14.1 Account management</w:t>
      </w:r>
    </w:p>
    <w:p w14:paraId="1FAD925D" w14:textId="77777777" w:rsidR="0005134E" w:rsidRDefault="0070627C">
      <w:r>
        <w:rPr>
          <w:b/>
        </w:rPr>
        <w:t>Proposed operational portal</w:t>
      </w:r>
    </w:p>
    <w:p w14:paraId="60D4CDDA" w14:textId="77777777" w:rsidR="0005134E" w:rsidRDefault="0070627C">
      <w:r>
        <w:t>Account management allows an authorised administrator to locate an account and inspect the information needed for administration.</w:t>
      </w:r>
    </w:p>
    <w:p w14:paraId="5EEA1CC1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2B692D2A" wp14:editId="7CF677CD">
            <wp:extent cx="5544000" cy="3852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1_figure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FBEB" w14:textId="77777777" w:rsidR="0005134E" w:rsidRDefault="0070627C">
      <w:pPr>
        <w:pStyle w:val="Caption"/>
      </w:pPr>
      <w:r>
        <w:t>Figure 4.16. Proposed account-management design from TDM 6.4.</w:t>
      </w:r>
    </w:p>
    <w:p w14:paraId="6E963E1C" w14:textId="77777777" w:rsidR="0005134E" w:rsidRDefault="0070627C">
      <w:r>
        <w:t>1. Open Account Management and enter a supported query or filter.</w:t>
      </w:r>
    </w:p>
    <w:p w14:paraId="14D9ACEA" w14:textId="77777777" w:rsidR="0005134E" w:rsidRDefault="0070627C">
      <w:r>
        <w:t>2. Select Search and choose a matching account.</w:t>
      </w:r>
    </w:p>
    <w:p w14:paraId="7DCB407B" w14:textId="77777777" w:rsidR="0005134E" w:rsidRDefault="0070627C">
      <w:r>
        <w:t>3. Review its permitted profile summary, role, tier and status.</w:t>
      </w:r>
    </w:p>
    <w:p w14:paraId="7975A6B7" w14:textId="77777777" w:rsidR="0005134E" w:rsidRDefault="0070627C">
      <w:r>
        <w:t>4. If appropriate, choose Suspend Account, supply the required reason and confirm.</w:t>
      </w:r>
    </w:p>
    <w:p w14:paraId="3189BA62" w14:textId="77777777" w:rsidR="0005134E" w:rsidRDefault="0070627C">
      <w:r>
        <w:t>5. To restore an eligible suspended account, choose Unsuspend Account and confirm.</w:t>
      </w:r>
    </w:p>
    <w:p w14:paraId="0BC01DD8" w14:textId="77777777" w:rsidR="0005134E" w:rsidRDefault="0070627C">
      <w:r>
        <w:t>The URS requires role checks, an audit history and safeguards for protected accounts. This manual does not provide a database-editing substitute for those controls.</w:t>
      </w:r>
    </w:p>
    <w:p w14:paraId="64458B95" w14:textId="77777777" w:rsidR="0005134E" w:rsidRDefault="0070627C">
      <w:r>
        <w:rPr>
          <w:color w:val="526477"/>
          <w:sz w:val="18"/>
        </w:rPr>
        <w:t>Source: URS UC-30/31/33/34; TDM 6.4, PDF p. 61.</w:t>
      </w:r>
    </w:p>
    <w:p w14:paraId="5B08C219" w14:textId="77777777" w:rsidR="0005134E" w:rsidRDefault="0070627C">
      <w:r>
        <w:br w:type="page"/>
      </w:r>
    </w:p>
    <w:p w14:paraId="7A0B134B" w14:textId="77777777" w:rsidR="0005134E" w:rsidRDefault="0070627C">
      <w:pPr>
        <w:pStyle w:val="Heading3"/>
      </w:pPr>
      <w:r>
        <w:t>4.14.2 Create operational account</w:t>
      </w:r>
    </w:p>
    <w:p w14:paraId="15F018C3" w14:textId="77777777" w:rsidR="0005134E" w:rsidRDefault="0070627C">
      <w:r>
        <w:rPr>
          <w:b/>
        </w:rPr>
        <w:t>Proposed operational portal</w:t>
      </w:r>
    </w:p>
    <w:p w14:paraId="36F2B5B3" w14:textId="77777777" w:rsidR="0005134E" w:rsidRDefault="0070627C">
      <w:r>
        <w:t>Operational accounts are created by authorised administrators rather than by individual-user registration.</w:t>
      </w:r>
    </w:p>
    <w:p w14:paraId="18316B19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165EE19F" wp14:editId="510244D6">
            <wp:extent cx="5544000" cy="38522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2_figure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41B" w14:textId="77777777" w:rsidR="0005134E" w:rsidRDefault="0070627C">
      <w:pPr>
        <w:pStyle w:val="Caption"/>
      </w:pPr>
      <w:r>
        <w:t>Figure 4.17. Proposed operational-account creation design from TDM 6.4.</w:t>
      </w:r>
    </w:p>
    <w:p w14:paraId="3135683A" w14:textId="77777777" w:rsidR="0005134E" w:rsidRDefault="0070627C">
      <w:r>
        <w:t>1. Open Account Management and select Create Operational Account.</w:t>
      </w:r>
    </w:p>
    <w:p w14:paraId="68EC396E" w14:textId="77777777" w:rsidR="0005134E" w:rsidRDefault="0070627C">
      <w:r>
        <w:t>2. Enter the requested account information.</w:t>
      </w:r>
    </w:p>
    <w:p w14:paraId="49643249" w14:textId="77777777" w:rsidR="0005134E" w:rsidRDefault="0070627C">
      <w:r>
        <w:t>3. Choose the authorised role: System Administrator or Data Engineer.</w:t>
      </w:r>
    </w:p>
    <w:p w14:paraId="23EA07FE" w14:textId="77777777" w:rsidR="0005134E" w:rsidRDefault="0070627C">
      <w:r>
        <w:t>4. Review the information and confirm creation.</w:t>
      </w:r>
    </w:p>
    <w:p w14:paraId="64415D35" w14:textId="77777777" w:rsidR="0005134E" w:rsidRDefault="0070627C">
      <w:r>
        <w:t>5. The intended system sends secure activation/password-setup instructions and records the action.</w:t>
      </w:r>
    </w:p>
    <w:p w14:paraId="3AA1B476" w14:textId="77777777" w:rsidR="0005134E" w:rsidRDefault="0070627C">
      <w:r>
        <w:rPr>
          <w:color w:val="526477"/>
          <w:sz w:val="18"/>
        </w:rPr>
        <w:t>Source: URS UC-32; TDM 6.4, PDF p. 62.</w:t>
      </w:r>
    </w:p>
    <w:p w14:paraId="6894F685" w14:textId="77777777" w:rsidR="0005134E" w:rsidRDefault="0070627C">
      <w:r>
        <w:br w:type="page"/>
      </w:r>
    </w:p>
    <w:p w14:paraId="35C23C7C" w14:textId="77777777" w:rsidR="0005134E" w:rsidRDefault="0070627C">
      <w:pPr>
        <w:pStyle w:val="Heading3"/>
      </w:pPr>
      <w:r>
        <w:t>4.14.3 User feedback management</w:t>
      </w:r>
    </w:p>
    <w:p w14:paraId="779737A9" w14:textId="77777777" w:rsidR="0005134E" w:rsidRDefault="0070627C">
      <w:r>
        <w:rPr>
          <w:b/>
        </w:rPr>
        <w:t>Proposed operational portal</w:t>
      </w:r>
    </w:p>
    <w:p w14:paraId="7F3F4DB2" w14:textId="77777777" w:rsidR="0005134E" w:rsidRDefault="0070627C">
      <w:r>
        <w:t>The feedback page presents submitted reviews and feedback for authorised administrative review.</w:t>
      </w:r>
    </w:p>
    <w:p w14:paraId="3A9496E2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5F17A8CC" wp14:editId="29B378E5">
            <wp:extent cx="5544000" cy="38522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2_figure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2142" w14:textId="77777777" w:rsidR="0005134E" w:rsidRDefault="0070627C">
      <w:pPr>
        <w:pStyle w:val="Caption"/>
      </w:pPr>
      <w:r>
        <w:t>Figure 4.18. Proposed administrator feedback design from TDM 6.4.</w:t>
      </w:r>
    </w:p>
    <w:p w14:paraId="02A1D3EC" w14:textId="77777777" w:rsidR="0005134E" w:rsidRDefault="0070627C">
      <w:r>
        <w:t>1. Select User Feedback.</w:t>
      </w:r>
    </w:p>
    <w:p w14:paraId="154BAA6D" w14:textId="77777777" w:rsidR="0005134E" w:rsidRDefault="0070627C">
      <w:r>
        <w:t>2. Review the feedback summary and permitted records.</w:t>
      </w:r>
    </w:p>
    <w:p w14:paraId="12D5D917" w14:textId="77777777" w:rsidR="0005134E" w:rsidRDefault="0070627C">
      <w:r>
        <w:t>3. Filter or select a feedback item.</w:t>
      </w:r>
    </w:p>
    <w:p w14:paraId="30F60865" w14:textId="77777777" w:rsidR="0005134E" w:rsidRDefault="0070627C">
      <w:r>
        <w:t>4. Read its category, status, submission date and relevant comments.</w:t>
      </w:r>
    </w:p>
    <w:p w14:paraId="69ACD7A4" w14:textId="77777777" w:rsidR="0005134E" w:rsidRDefault="0070627C">
      <w:r>
        <w:t>5. Use only the follow-up actions supported by the completed portal.</w:t>
      </w:r>
    </w:p>
    <w:p w14:paraId="26D99D53" w14:textId="77777777" w:rsidR="0005134E" w:rsidRDefault="0070627C">
      <w:r>
        <w:t>The available feedback actions must follow the permissions and controls of the completed portal.</w:t>
      </w:r>
    </w:p>
    <w:p w14:paraId="05753E77" w14:textId="77777777" w:rsidR="0005134E" w:rsidRDefault="0070627C">
      <w:r>
        <w:rPr>
          <w:color w:val="526477"/>
          <w:sz w:val="18"/>
        </w:rPr>
        <w:t>Source: URS UC-35; TDM 6.4, PDF p. 62.</w:t>
      </w:r>
    </w:p>
    <w:p w14:paraId="7DEA0F61" w14:textId="77777777" w:rsidR="0005134E" w:rsidRDefault="0070627C">
      <w:r>
        <w:br w:type="page"/>
      </w:r>
    </w:p>
    <w:p w14:paraId="175CE644" w14:textId="77777777" w:rsidR="0005134E" w:rsidRDefault="0070627C">
      <w:pPr>
        <w:pStyle w:val="Heading2"/>
      </w:pPr>
      <w:r>
        <w:t>4.15 Data engineer dashboard</w:t>
      </w:r>
    </w:p>
    <w:p w14:paraId="61FA7314" w14:textId="77777777" w:rsidR="0005134E" w:rsidRDefault="0070627C">
      <w:r>
        <w:rPr>
          <w:b/>
        </w:rPr>
        <w:t>Proposed operational portal — not implemented</w:t>
      </w:r>
    </w:p>
    <w:p w14:paraId="601D9ED4" w14:textId="77777777" w:rsidR="0005134E" w:rsidRDefault="0070627C">
      <w:r>
        <w:t>The data engineer investigates incorrect-result reports and monitors the data workflows supporting analysis.</w:t>
      </w:r>
    </w:p>
    <w:p w14:paraId="6B631FAD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6531BA69" wp14:editId="3FC94A73">
            <wp:extent cx="5544000" cy="3852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3_figure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28EE" w14:textId="77777777" w:rsidR="0005134E" w:rsidRDefault="0070627C">
      <w:pPr>
        <w:pStyle w:val="Caption"/>
      </w:pPr>
      <w:r>
        <w:t>Figure 4.19. Proposed data-engineer dashboard from TDM 6.5.</w:t>
      </w:r>
    </w:p>
    <w:p w14:paraId="5E0620AE" w14:textId="77777777" w:rsidR="0005134E" w:rsidRDefault="0070627C">
      <w:r>
        <w:t>1. Sign in with an authorised, active data-engineer account.</w:t>
      </w:r>
    </w:p>
    <w:p w14:paraId="2C209478" w14:textId="77777777" w:rsidR="0005134E" w:rsidRDefault="0070627C">
      <w:r>
        <w:t>2. Review available report totals, trends and pipeline summaries.</w:t>
      </w:r>
    </w:p>
    <w:p w14:paraId="78EC9097" w14:textId="77777777" w:rsidR="0005134E" w:rsidRDefault="0070627C">
      <w:r>
        <w:t>3. Apply a relevant time range or supported filter.</w:t>
      </w:r>
    </w:p>
    <w:p w14:paraId="2673D842" w14:textId="77777777" w:rsidR="0005134E" w:rsidRDefault="0070627C">
      <w:r>
        <w:t>4. Select a report requiring investigation, or open Pipeline Monitoring.</w:t>
      </w:r>
    </w:p>
    <w:p w14:paraId="453C28EE" w14:textId="77777777" w:rsidR="0005134E" w:rsidRDefault="0070627C">
      <w:r>
        <w:t>Operational profile, password-reset and sign-out use the corresponding role-restricted flows specified in the URS.</w:t>
      </w:r>
    </w:p>
    <w:p w14:paraId="2FFAFAD8" w14:textId="77777777" w:rsidR="0005134E" w:rsidRDefault="0070627C">
      <w:r>
        <w:rPr>
          <w:color w:val="526477"/>
          <w:sz w:val="18"/>
        </w:rPr>
        <w:t>Source: URS UC-36–41; TDM 6.5, PDF p. 63.</w:t>
      </w:r>
    </w:p>
    <w:p w14:paraId="4A75F5C7" w14:textId="77777777" w:rsidR="0005134E" w:rsidRDefault="0070627C">
      <w:r>
        <w:br w:type="page"/>
      </w:r>
    </w:p>
    <w:p w14:paraId="2A62ADCF" w14:textId="77777777" w:rsidR="0005134E" w:rsidRDefault="0070627C">
      <w:pPr>
        <w:pStyle w:val="Heading3"/>
      </w:pPr>
      <w:r>
        <w:t>4.15.1 Incorrect-result report details</w:t>
      </w:r>
    </w:p>
    <w:p w14:paraId="26B2A1DD" w14:textId="77777777" w:rsidR="0005134E" w:rsidRDefault="0070627C">
      <w:r>
        <w:rPr>
          <w:b/>
        </w:rPr>
        <w:t>Proposed operational portal</w:t>
      </w:r>
    </w:p>
    <w:p w14:paraId="2DF84F96" w14:textId="77777777" w:rsidR="0005134E" w:rsidRDefault="0070627C">
      <w:r>
        <w:t>A report detail view brings together the reported problem, submitted content, generated assessment and available provenance.</w:t>
      </w:r>
    </w:p>
    <w:p w14:paraId="2A11FF17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283A04BB" wp14:editId="54D44370">
            <wp:extent cx="5544000" cy="3852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3_figure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7C8" w14:textId="77777777" w:rsidR="0005134E" w:rsidRDefault="0070627C">
      <w:pPr>
        <w:pStyle w:val="Caption"/>
      </w:pPr>
      <w:r>
        <w:t>Figure 4.20. Proposed incorrect-result investigation design from TDM 6.5.</w:t>
      </w:r>
    </w:p>
    <w:p w14:paraId="6C8F8FA3" w14:textId="77777777" w:rsidR="0005134E" w:rsidRDefault="0070627C">
      <w:r>
        <w:t>1. Open a report from the dashboard or report list.</w:t>
      </w:r>
    </w:p>
    <w:p w14:paraId="5A8651F4" w14:textId="77777777" w:rsidR="0005134E" w:rsidRDefault="0070627C">
      <w:r>
        <w:t>2. Read the user’s stated reason and relevant submitted content.</w:t>
      </w:r>
    </w:p>
    <w:p w14:paraId="6E02F3A6" w14:textId="77777777" w:rsidR="0005134E" w:rsidRDefault="0070627C">
      <w:r>
        <w:t>3. Compare the generated claim, concern label and evidence with the report.</w:t>
      </w:r>
    </w:p>
    <w:p w14:paraId="024A2ABC" w14:textId="77777777" w:rsidR="0005134E" w:rsidRDefault="0070627C">
      <w:r>
        <w:t>4. Inspect available timestamps and pipeline/model information.</w:t>
      </w:r>
    </w:p>
    <w:p w14:paraId="7256127C" w14:textId="77777777" w:rsidR="0005134E" w:rsidRDefault="0070627C">
      <w:r>
        <w:t>5. Record an investigation note or permitted status update and save it.</w:t>
      </w:r>
    </w:p>
    <w:p w14:paraId="6B1014FC" w14:textId="77777777" w:rsidR="0005134E" w:rsidRDefault="0070627C">
      <w:r>
        <w:t>The final investigation statuses and available actions must match the implemented portal; no working update action is implied by this design.</w:t>
      </w:r>
    </w:p>
    <w:p w14:paraId="6301F4B7" w14:textId="77777777" w:rsidR="0005134E" w:rsidRDefault="0070627C">
      <w:r>
        <w:rPr>
          <w:color w:val="526477"/>
          <w:sz w:val="18"/>
        </w:rPr>
        <w:t>Source: URS UC-42; TDM 6.5, PDF p. 63.</w:t>
      </w:r>
    </w:p>
    <w:p w14:paraId="5D160358" w14:textId="77777777" w:rsidR="0005134E" w:rsidRDefault="0070627C">
      <w:r>
        <w:br w:type="page"/>
      </w:r>
    </w:p>
    <w:p w14:paraId="308B3244" w14:textId="77777777" w:rsidR="0005134E" w:rsidRDefault="0070627C">
      <w:pPr>
        <w:pStyle w:val="Heading3"/>
      </w:pPr>
      <w:r>
        <w:t>4.15.2 Pipeline monitoring</w:t>
      </w:r>
    </w:p>
    <w:p w14:paraId="671438BC" w14:textId="77777777" w:rsidR="0005134E" w:rsidRDefault="0070627C">
      <w:r>
        <w:rPr>
          <w:b/>
        </w:rPr>
        <w:t>Proposed operational portal</w:t>
      </w:r>
    </w:p>
    <w:p w14:paraId="0DD182EE" w14:textId="77777777" w:rsidR="0005134E" w:rsidRDefault="0070627C">
      <w:r>
        <w:t>Pipeline monitoring is intended to show data-ingestion runs, source updates, errors and data-quality indicators.</w:t>
      </w:r>
    </w:p>
    <w:p w14:paraId="399896E3" w14:textId="77777777" w:rsidR="0005134E" w:rsidRDefault="0070627C">
      <w:pPr>
        <w:jc w:val="center"/>
      </w:pPr>
      <w:r>
        <w:rPr>
          <w:noProof/>
        </w:rPr>
        <w:drawing>
          <wp:inline distT="0" distB="0" distL="0" distR="0" wp14:anchorId="6E2C00CB" wp14:editId="2927552C">
            <wp:extent cx="5544000" cy="385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M_pdf064_figure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65AC" w14:textId="77777777" w:rsidR="0005134E" w:rsidRDefault="0070627C">
      <w:pPr>
        <w:pStyle w:val="Caption"/>
      </w:pPr>
      <w:r>
        <w:t>Figure 4.21. Proposed pipeline-monitoring design from TDM 6.5.</w:t>
      </w:r>
    </w:p>
    <w:p w14:paraId="3B063DD8" w14:textId="77777777" w:rsidR="0005134E" w:rsidRDefault="0070627C">
      <w:r>
        <w:t>1. Open Pipeline Monitoring.</w:t>
      </w:r>
    </w:p>
    <w:p w14:paraId="797F5072" w14:textId="77777777" w:rsidR="0005134E" w:rsidRDefault="0070627C">
      <w:r>
        <w:t>2. Review the latest run states and timestamps.</w:t>
      </w:r>
    </w:p>
    <w:p w14:paraId="243E2279" w14:textId="77777777" w:rsidR="0005134E" w:rsidRDefault="0070627C">
      <w:r>
        <w:t>3. Filter the list or select a run.</w:t>
      </w:r>
    </w:p>
    <w:p w14:paraId="7EBD3593" w14:textId="77777777" w:rsidR="0005134E" w:rsidRDefault="0070627C">
      <w:r>
        <w:t>4. Inspect available error details, source provenance and the affected data range.</w:t>
      </w:r>
    </w:p>
    <w:p w14:paraId="3BBD3C64" w14:textId="77777777" w:rsidR="0005134E" w:rsidRDefault="0070627C">
      <w:r>
        <w:t>5. Record an issue for follow-up; use a recovery action only when one has been implemented and authorised.</w:t>
      </w:r>
    </w:p>
    <w:p w14:paraId="65C2A90F" w14:textId="77777777" w:rsidR="0005134E" w:rsidRDefault="0070627C">
      <w:r>
        <w:rPr>
          <w:color w:val="526477"/>
          <w:sz w:val="18"/>
        </w:rPr>
        <w:t>Source: URS UC-43; TDM 6.5, PDF p. 64.</w:t>
      </w:r>
    </w:p>
    <w:p w14:paraId="77DC9164" w14:textId="77777777" w:rsidR="0005134E" w:rsidRDefault="0070627C">
      <w:r>
        <w:br w:type="page"/>
      </w:r>
    </w:p>
    <w:p w14:paraId="63C2AD93" w14:textId="77777777" w:rsidR="0005134E" w:rsidRDefault="0070627C">
      <w:pPr>
        <w:pStyle w:val="Heading2"/>
      </w:pPr>
      <w:r>
        <w:t>4.16 Help, sharing and feedback</w:t>
      </w:r>
    </w:p>
    <w:p w14:paraId="3E89D12B" w14:textId="77777777" w:rsidR="0005134E" w:rsidRDefault="0070627C">
      <w:r>
        <w:rPr>
          <w:b/>
        </w:rPr>
        <w:t>Current help/sharing; reporting and reviews remain proposed</w:t>
      </w:r>
    </w:p>
    <w:p w14:paraId="482A469F" w14:textId="77777777" w:rsidR="0005134E" w:rsidRDefault="0070627C">
      <w:r>
        <w:t>Help explains how to check text, read uncertainty and understand the allowance. The URS also specifies separate incorrect-result reports and service reviews.</w:t>
      </w:r>
    </w:p>
    <w:p w14:paraId="18E42019" w14:textId="77777777" w:rsidR="0005134E" w:rsidRDefault="0070627C">
      <w:r>
        <w:rPr>
          <w:color w:val="526477"/>
          <w:sz w:val="18"/>
        </w:rPr>
        <w:t>Source: URS Section 2.6 and UC-13–15; current InfoScreen and ResultScreen.</w:t>
      </w:r>
    </w:p>
    <w:p w14:paraId="02B02CDD" w14:textId="77777777" w:rsidR="0005134E" w:rsidRDefault="0070627C">
      <w:pPr>
        <w:pStyle w:val="Heading3"/>
      </w:pPr>
      <w:r>
        <w:t>4.16.1 Help and troubleshooting</w:t>
      </w:r>
    </w:p>
    <w:p w14:paraId="3BB5BC3A" w14:textId="77777777" w:rsidR="0005134E" w:rsidRDefault="0070627C">
      <w:r>
        <w:t>1. Select Help in the bottom navigation.</w:t>
      </w:r>
    </w:p>
    <w:p w14:paraId="4602E1C7" w14:textId="77777777" w:rsidR="0005134E" w:rsidRDefault="0070627C">
      <w:r>
        <w:t>2. Read the text-check instructions and result limitations.</w:t>
      </w:r>
    </w:p>
    <w:p w14:paraId="779C5E90" w14:textId="77777777" w:rsidR="0005134E" w:rsidRDefault="0070627C">
      <w:r>
        <w:t>3. Read the allowance and interrupted-request guidance.</w:t>
      </w:r>
    </w:p>
    <w:p w14:paraId="44E4C142" w14:textId="77777777" w:rsidR="0005134E" w:rsidRDefault="0070627C">
      <w:r>
        <w:t>4. Select Check some text to return to the text workflow.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05134E" w14:paraId="62429C51" w14:textId="77777777" w:rsidTr="00051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6D6E010" w14:textId="77777777" w:rsidR="0005134E" w:rsidRDefault="0070627C">
            <w:pPr>
              <w:spacing w:after="100"/>
            </w:pPr>
            <w:r>
              <w:rPr>
                <w:sz w:val="20"/>
              </w:rPr>
              <w:t>Situation</w:t>
            </w:r>
          </w:p>
        </w:tc>
        <w:tc>
          <w:tcPr>
            <w:tcW w:w="4819" w:type="dxa"/>
          </w:tcPr>
          <w:p w14:paraId="4C5E8C8B" w14:textId="77777777" w:rsidR="0005134E" w:rsidRDefault="0070627C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Suggested next action</w:t>
            </w:r>
          </w:p>
        </w:tc>
      </w:tr>
      <w:tr w:rsidR="0005134E" w14:paraId="61FA4FF1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073B7E1" w14:textId="77777777" w:rsidR="0005134E" w:rsidRDefault="0070627C">
            <w:pPr>
              <w:spacing w:after="100"/>
            </w:pPr>
            <w:r>
              <w:rPr>
                <w:sz w:val="20"/>
              </w:rPr>
              <w:t>No allowance remains</w:t>
            </w:r>
          </w:p>
        </w:tc>
        <w:tc>
          <w:tcPr>
            <w:tcW w:w="4819" w:type="dxa"/>
          </w:tcPr>
          <w:p w14:paraId="6261EE28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Reopen existing results or wait for the next reset shown by the account tier.</w:t>
            </w:r>
          </w:p>
        </w:tc>
      </w:tr>
      <w:tr w:rsidR="0005134E" w14:paraId="1EDA8FB7" w14:textId="77777777" w:rsidTr="0005134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AD9C177" w14:textId="77777777" w:rsidR="0005134E" w:rsidRDefault="0070627C">
            <w:pPr>
              <w:spacing w:after="100"/>
            </w:pPr>
            <w:r>
              <w:rPr>
                <w:sz w:val="20"/>
              </w:rPr>
              <w:t>No checkable claim / insufficient evidence</w:t>
            </w:r>
          </w:p>
        </w:tc>
        <w:tc>
          <w:tcPr>
            <w:tcW w:w="4819" w:type="dxa"/>
          </w:tcPr>
          <w:p w14:paraId="6EDFE82A" w14:textId="77777777" w:rsidR="0005134E" w:rsidRDefault="0070627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Read the Not Enough Information explanation. Review the original wording and available authoritative sources.</w:t>
            </w:r>
          </w:p>
        </w:tc>
      </w:tr>
      <w:tr w:rsidR="0005134E" w14:paraId="0F470CA9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1C82E15" w14:textId="77777777" w:rsidR="0005134E" w:rsidRDefault="0070627C">
            <w:pPr>
              <w:spacing w:after="100"/>
            </w:pPr>
            <w:r>
              <w:rPr>
                <w:sz w:val="20"/>
              </w:rPr>
              <w:t>A request times out</w:t>
            </w:r>
          </w:p>
        </w:tc>
        <w:tc>
          <w:tcPr>
            <w:tcW w:w="4819" w:type="dxa"/>
          </w:tcPr>
          <w:p w14:paraId="379CA3DC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Results before trying again. The original check may already have completed.</w:t>
            </w:r>
          </w:p>
        </w:tc>
      </w:tr>
      <w:tr w:rsidR="0005134E" w14:paraId="29A209F4" w14:textId="77777777" w:rsidTr="0005134E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3BD6BCA" w14:textId="77777777" w:rsidR="0005134E" w:rsidRDefault="0070627C">
            <w:pPr>
              <w:spacing w:after="100"/>
            </w:pPr>
            <w:r>
              <w:rPr>
                <w:sz w:val="20"/>
              </w:rPr>
              <w:t>A source will not open</w:t>
            </w:r>
          </w:p>
        </w:tc>
        <w:tc>
          <w:tcPr>
            <w:tcW w:w="4819" w:type="dxa"/>
          </w:tcPr>
          <w:p w14:paraId="04DCE74C" w14:textId="77777777" w:rsidR="0005134E" w:rsidRDefault="0070627C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Check the connection and try another citation. Source pages can become unavailable.</w:t>
            </w:r>
          </w:p>
        </w:tc>
      </w:tr>
      <w:tr w:rsidR="0005134E" w14:paraId="52675B52" w14:textId="77777777" w:rsidTr="00051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864AA16" w14:textId="77777777" w:rsidR="0005134E" w:rsidRDefault="0070627C">
            <w:pPr>
              <w:spacing w:after="100"/>
            </w:pPr>
            <w:r>
              <w:rPr>
                <w:sz w:val="20"/>
              </w:rPr>
              <w:t>A result seems wrong</w:t>
            </w:r>
          </w:p>
        </w:tc>
        <w:tc>
          <w:tcPr>
            <w:tcW w:w="4819" w:type="dxa"/>
          </w:tcPr>
          <w:p w14:paraId="58DDDCAA" w14:textId="77777777" w:rsidR="0005134E" w:rsidRDefault="0070627C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Review the evidence rather than relying on the score. The in-app reporting workflow is still planned.</w:t>
            </w:r>
          </w:p>
        </w:tc>
      </w:tr>
    </w:tbl>
    <w:p w14:paraId="62273267" w14:textId="77777777" w:rsidR="0005134E" w:rsidRDefault="0070627C">
      <w:pPr>
        <w:pStyle w:val="Heading3"/>
      </w:pPr>
      <w:r>
        <w:t>4.16.2 Share a result</w:t>
      </w:r>
    </w:p>
    <w:p w14:paraId="14C57C8D" w14:textId="77777777" w:rsidR="0005134E" w:rsidRDefault="0070627C">
      <w:r>
        <w:t>1. Open a completed result and review its explanation and citations.</w:t>
      </w:r>
    </w:p>
    <w:p w14:paraId="7747EC9C" w14:textId="77777777" w:rsidR="0005134E" w:rsidRDefault="0070627C">
      <w:r>
        <w:t>2. Select Share.</w:t>
      </w:r>
    </w:p>
    <w:p w14:paraId="1D4D1024" w14:textId="77777777" w:rsidR="0005134E" w:rsidRDefault="0070627C">
      <w:r>
        <w:t>3. Choose the receiving app from the Android share sheet and review the text before sending.</w:t>
      </w:r>
    </w:p>
    <w:p w14:paraId="3070E51C" w14:textId="77777777" w:rsidR="0005134E" w:rsidRDefault="0070627C">
      <w:r>
        <w:t>The current share action sends summary text and citation URLs. It does not generate a public UIABO result-page link. The shareable-link workflow in URS UC-15 remains planned.</w:t>
      </w:r>
    </w:p>
    <w:p w14:paraId="76122734" w14:textId="77777777" w:rsidR="0005134E" w:rsidRDefault="0070627C">
      <w:r>
        <w:rPr>
          <w:color w:val="526477"/>
          <w:sz w:val="18"/>
        </w:rPr>
        <w:t>Source: Current InfoScreen and ResultScreen; URS UC-15. Support contact and final legal/help pages are missing from the supplied project material.</w:t>
      </w:r>
    </w:p>
    <w:p w14:paraId="3176F366" w14:textId="77777777" w:rsidR="0005134E" w:rsidRDefault="0070627C">
      <w:r>
        <w:br w:type="page"/>
      </w:r>
    </w:p>
    <w:p w14:paraId="3B644D1F" w14:textId="77777777" w:rsidR="0005134E" w:rsidRDefault="0070627C">
      <w:pPr>
        <w:pStyle w:val="Heading3"/>
      </w:pPr>
      <w:r>
        <w:t>4.16.3 Report an incorrect result</w:t>
      </w:r>
    </w:p>
    <w:p w14:paraId="11EF7987" w14:textId="77777777" w:rsidR="0005134E" w:rsidRDefault="0070627C">
      <w:r>
        <w:t>Proposed workflow — not implemented in the Android prototype.</w:t>
      </w:r>
    </w:p>
    <w:p w14:paraId="2B15ECA9" w14:textId="77777777" w:rsidR="0005134E" w:rsidRDefault="0070627C">
      <w:r>
        <w:t>1. Open the completed result and select Report Incorrect Result.</w:t>
      </w:r>
    </w:p>
    <w:p w14:paraId="0324E737" w14:textId="77777777" w:rsidR="0005134E" w:rsidRDefault="0070627C">
      <w:r>
        <w:t>2. Choose a reason and optionally explain the problem.</w:t>
      </w:r>
    </w:p>
    <w:p w14:paraId="39C6D7F6" w14:textId="77777777" w:rsidR="0005134E" w:rsidRDefault="0070627C">
      <w:r>
        <w:t>3. Submit the report.</w:t>
      </w:r>
    </w:p>
    <w:p w14:paraId="1C57CDF1" w14:textId="77777777" w:rsidR="0005134E" w:rsidRDefault="0070627C">
      <w:r>
        <w:t>4. Read the confirmation; the intended system associates the report with the result for investigation.</w:t>
      </w:r>
    </w:p>
    <w:p w14:paraId="6F844B4C" w14:textId="77777777" w:rsidR="0005134E" w:rsidRDefault="0070627C">
      <w:r>
        <w:rPr>
          <w:color w:val="526477"/>
          <w:sz w:val="18"/>
        </w:rPr>
        <w:t>Source: URS UC-13; the submitted TDM contains the operational report-detail design, but no separate consumer report-form image.</w:t>
      </w:r>
    </w:p>
    <w:p w14:paraId="41499E04" w14:textId="77777777" w:rsidR="0005134E" w:rsidRDefault="0070627C">
      <w:pPr>
        <w:pStyle w:val="Heading3"/>
      </w:pPr>
      <w:r>
        <w:t>4.16.4 Leave a review</w:t>
      </w:r>
    </w:p>
    <w:p w14:paraId="403FDF96" w14:textId="77777777" w:rsidR="0005134E" w:rsidRDefault="0070627C">
      <w:r>
        <w:t>Proposed workflow — not implemented in the Android prototype.</w:t>
      </w:r>
    </w:p>
    <w:p w14:paraId="6D71590D" w14:textId="77777777" w:rsidR="0005134E" w:rsidRDefault="0070627C">
      <w:r>
        <w:t>1. Open the feedback area and select Leave a Review.</w:t>
      </w:r>
    </w:p>
    <w:p w14:paraId="30724694" w14:textId="77777777" w:rsidR="0005134E" w:rsidRDefault="0070627C">
      <w:r>
        <w:t>2. Choose a rating and optionally add comments.</w:t>
      </w:r>
    </w:p>
    <w:p w14:paraId="2B0A632D" w14:textId="77777777" w:rsidR="0005134E" w:rsidRDefault="0070627C">
      <w:r>
        <w:t>3. Submit the review and read the confirmation.</w:t>
      </w:r>
    </w:p>
    <w:p w14:paraId="488B6CCB" w14:textId="77777777" w:rsidR="0005134E" w:rsidRDefault="0070627C">
      <w:r>
        <w:t>An incorrect-result report concerns a particular assessment; a review concerns the experience of using uiabo.</w:t>
      </w:r>
    </w:p>
    <w:p w14:paraId="27D99179" w14:textId="77777777" w:rsidR="0005134E" w:rsidRDefault="0070627C">
      <w:r>
        <w:rPr>
          <w:color w:val="526477"/>
          <w:sz w:val="18"/>
        </w:rPr>
        <w:t>Source: URS UC-14 and PF-A02. A consumer review-form design and final support/contact route are outstanding.</w:t>
      </w:r>
    </w:p>
    <w:sectPr w:rsidR="0005134E" w:rsidSect="0003461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E9C5" w14:textId="77777777" w:rsidR="0070627C" w:rsidRDefault="0070627C">
      <w:pPr>
        <w:spacing w:after="0" w:line="240" w:lineRule="auto"/>
      </w:pPr>
      <w:r>
        <w:separator/>
      </w:r>
    </w:p>
  </w:endnote>
  <w:endnote w:type="continuationSeparator" w:id="0">
    <w:p w14:paraId="38B2C9DE" w14:textId="77777777" w:rsidR="0070627C" w:rsidRDefault="0070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7524" w14:textId="77777777" w:rsidR="008F0B70" w:rsidRDefault="008F0B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2333" w14:textId="77777777" w:rsidR="0005134E" w:rsidRDefault="0070627C">
    <w:pPr>
      <w:pStyle w:val="Footer"/>
      <w:jc w:val="center"/>
    </w:pPr>
    <w:r>
      <w:rPr>
        <w:sz w:val="18"/>
      </w:rPr>
      <w:t xml:space="preserve">Draft 0.1  •  7 September 2026  | 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Update field in Word.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71EB" w14:textId="77777777" w:rsidR="008F0B70" w:rsidRDefault="008F0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500F" w14:textId="77777777" w:rsidR="0070627C" w:rsidRDefault="0070627C">
      <w:pPr>
        <w:spacing w:after="0" w:line="240" w:lineRule="auto"/>
      </w:pPr>
      <w:r>
        <w:separator/>
      </w:r>
    </w:p>
  </w:footnote>
  <w:footnote w:type="continuationSeparator" w:id="0">
    <w:p w14:paraId="4CCBD1A3" w14:textId="77777777" w:rsidR="0070627C" w:rsidRDefault="00706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D77F" w14:textId="77777777" w:rsidR="008F0B70" w:rsidRDefault="008F0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2C7C" w14:textId="77777777" w:rsidR="0005134E" w:rsidRDefault="0070627C">
    <w:pPr>
      <w:pStyle w:val="Header"/>
    </w:pPr>
    <w:r>
      <w:rPr>
        <w:sz w:val="18"/>
      </w:rPr>
      <w:t>uiabo.   |   Preliminary User Manual   |   FYP-26-S3-30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EB79" w14:textId="77777777" w:rsidR="008F0B70" w:rsidRDefault="008F0B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08049">
    <w:abstractNumId w:val="8"/>
  </w:num>
  <w:num w:numId="2" w16cid:durableId="296839810">
    <w:abstractNumId w:val="6"/>
  </w:num>
  <w:num w:numId="3" w16cid:durableId="375129356">
    <w:abstractNumId w:val="5"/>
  </w:num>
  <w:num w:numId="4" w16cid:durableId="140117072">
    <w:abstractNumId w:val="4"/>
  </w:num>
  <w:num w:numId="5" w16cid:durableId="1348558258">
    <w:abstractNumId w:val="7"/>
  </w:num>
  <w:num w:numId="6" w16cid:durableId="1409767835">
    <w:abstractNumId w:val="3"/>
  </w:num>
  <w:num w:numId="7" w16cid:durableId="957301381">
    <w:abstractNumId w:val="2"/>
  </w:num>
  <w:num w:numId="8" w16cid:durableId="408817728">
    <w:abstractNumId w:val="1"/>
  </w:num>
  <w:num w:numId="9" w16cid:durableId="117369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4E"/>
    <w:rsid w:val="0006063C"/>
    <w:rsid w:val="0015074B"/>
    <w:rsid w:val="0029639D"/>
    <w:rsid w:val="00326F90"/>
    <w:rsid w:val="00404D23"/>
    <w:rsid w:val="0070627C"/>
    <w:rsid w:val="008F0B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1BC6F"/>
  <w14:defaultImageDpi w14:val="300"/>
  <w15:docId w15:val="{97E078F8-9A1E-4338-A168-AFDA6975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3695</Words>
  <Characters>21067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User Manual</dc:title>
  <dc:subject>Editable preliminary manual adapted from PRD, URS, TDM and PTD</dc:subject>
  <dc:creator>FYP-26-S3-30 project team</dc:creator>
  <cp:keywords/>
  <dc:description>generated by python-docx</dc:description>
  <cp:lastModifiedBy>HO SZE WEI, DONOVAN</cp:lastModifiedBy>
  <cp:revision>2</cp:revision>
  <dcterms:created xsi:type="dcterms:W3CDTF">2013-12-23T23:15:00Z</dcterms:created>
  <dcterms:modified xsi:type="dcterms:W3CDTF">2026-09-07T10:07:00Z</dcterms:modified>
  <cp:category/>
</cp:coreProperties>
</file>