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b/>
          <w:color w:val="000000"/>
          <w:sz w:val="30"/>
        </w:rPr>
        <w:t>8. Non-functional Requirements</w:t>
      </w:r>
    </w:p>
    <w:p>
      <w:pPr>
        <w:pageBreakBefore w:val="0"/>
        <w:jc w:val="both"/>
      </w:pPr>
      <w:r>
        <w:t>The following numbers are requirements/targets, not achieved measurements. In particular, concurrent capacity, requests per minute, UI load time, inactivity expiry and storage warnings remain unverified. Existing source diagrams may retain earlier wording; current authentication uses email/password.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8.1 Performance Requirements</w:t>
      </w:r>
    </w:p>
    <w:p w14:paraId="00000069" w14:textId="77777777" w:rsidR="00D420D0" w:rsidRDefault="00000000">
      <w:pPr>
        <w:pStyle w:val="Heading3"/>
        <w:pageBreakBefore w:val="0"/>
      </w:pPr>
      <w:r>
        <w:rPr>
          <w:rFonts w:ascii="Arial" w:hAnsi="Arial"/>
          <w:b/>
          <w:color w:val="000000"/>
          <w:sz w:val="22"/>
        </w:rPr>
        <w:t>8.1.1 Load Time and Interaction Latency</w:t>
      </w:r>
    </w:p>
    <w:p w14:paraId="0000006A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Initial UI Load:</w:t>
      </w:r>
      <w:r>
        <w:rPr>
          <w:rFonts w:ascii="Arial" w:hAnsi="Arial" w:eastAsia="Arial" w:cs="Arial"/>
          <w:sz w:val="22"/>
        </w:rPr>
        <w:t xml:space="preserve"> The initial UI of the app (homepage/login/register) must load within 2 seconds over a stable mobile connection.</w:t>
      </w:r>
    </w:p>
    <w:p w14:paraId="0000006B" w14:textId="77777777" w:rsidR="00D420D0" w:rsidRDefault="00D420D0">
      <w:pPr>
        <w:pageBreakBefore w:val="0"/>
        <w:spacing w:before="0" w:after="0" w:line="20" w:lineRule="exact"/>
      </w:pPr>
    </w:p>
    <w:p w14:paraId="0000006C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Interaction Latency:</w:t>
      </w:r>
      <w:r>
        <w:rPr>
          <w:rFonts w:ascii="Arial" w:hAnsi="Arial" w:eastAsia="Arial" w:cs="Arial"/>
          <w:sz w:val="22"/>
        </w:rPr>
        <w:t xml:space="preserve"> UI elements must respond to user input (clicks/taps) within 1 second.</w:t>
      </w:r>
    </w:p>
    <w:p w14:paraId="0000006D" w14:textId="77777777" w:rsidR="00D420D0" w:rsidRDefault="00D420D0">
      <w:pPr>
        <w:pageBreakBefore w:val="0"/>
        <w:spacing w:before="0" w:after="0" w:line="20" w:lineRule="exact"/>
      </w:pPr>
    </w:p>
    <w:p w14:paraId="0000006E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 xml:space="preserve">Image/Asset </w:t>
      </w:r>
      <w:proofErr w:type="spellStart"/>
      <w:r>
        <w:rPr>
          <w:rFonts w:ascii="Arial" w:hAnsi="Arial" w:eastAsia="Arial" w:cs="Arial"/>
          <w:b/>
          <w:bCs/>
          <w:sz w:val="22"/>
        </w:rPr>
        <w:t>Optimisation</w:t>
      </w:r>
      <w:proofErr w:type="spellEnd"/>
      <w:r>
        <w:rPr>
          <w:rFonts w:ascii="Arial" w:hAnsi="Arial" w:eastAsia="Arial" w:cs="Arial"/>
          <w:b/>
          <w:bCs/>
          <w:sz w:val="22"/>
        </w:rPr>
        <w:t>:</w:t>
      </w:r>
      <w:r>
        <w:rPr>
          <w:rFonts w:ascii="Arial" w:hAnsi="Arial" w:eastAsia="Arial" w:cs="Arial"/>
          <w:sz w:val="22"/>
        </w:rPr>
        <w:t xml:space="preserve"> The app should lazy-load images and compress assets to ensure they load in no longer than 2.5 seconds.</w:t>
      </w:r>
    </w:p>
    <w:p w14:paraId="00000071" w14:textId="77777777" w:rsidR="00D420D0" w:rsidRDefault="00000000">
      <w:pPr>
        <w:pStyle w:val="Heading3"/>
        <w:pageBreakBefore w:val="0"/>
      </w:pPr>
      <w:r>
        <w:rPr>
          <w:rFonts w:ascii="Arial" w:hAnsi="Arial"/>
          <w:b/>
          <w:color w:val="000000"/>
          <w:sz w:val="22"/>
        </w:rPr>
        <w:t>8.1.2 Result Generation Time</w:t>
      </w:r>
    </w:p>
    <w:p w14:paraId="00000072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Short-form text-based content:</w:t>
      </w:r>
      <w:r>
        <w:rPr>
          <w:rFonts w:ascii="Arial" w:hAnsi="Arial" w:eastAsia="Arial" w:cs="Arial"/>
          <w:sz w:val="22"/>
        </w:rPr>
        <w:t xml:space="preserve"> The system should generate results in under 5 minutes.</w:t>
      </w:r>
    </w:p>
    <w:p w14:paraId="00000073" w14:textId="77777777" w:rsidR="00D420D0" w:rsidRDefault="00D420D0">
      <w:pPr>
        <w:pageBreakBefore w:val="0"/>
        <w:spacing w:before="0" w:after="0" w:line="20" w:lineRule="exact"/>
        <w:rPr>
          <w:b/>
          <w:bCs/>
        </w:rPr>
      </w:pPr>
    </w:p>
    <w:p w14:paraId="00000074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Links:</w:t>
      </w:r>
      <w:r>
        <w:rPr>
          <w:rFonts w:ascii="Arial" w:hAnsi="Arial" w:eastAsia="Arial" w:cs="Arial"/>
          <w:sz w:val="22"/>
        </w:rPr>
        <w:t xml:space="preserve"> The system should generate results in under 5 minutes.</w:t>
      </w:r>
    </w:p>
    <w:p w14:paraId="00000075" w14:textId="77777777" w:rsidR="00D420D0" w:rsidRDefault="00D420D0">
      <w:pPr>
        <w:pageBreakBefore w:val="0"/>
        <w:spacing w:before="0" w:after="0" w:line="20" w:lineRule="exact"/>
        <w:rPr>
          <w:b/>
          <w:bCs/>
        </w:rPr>
      </w:pPr>
    </w:p>
    <w:p w14:paraId="00000076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Image related functions:</w:t>
      </w:r>
      <w:r>
        <w:rPr>
          <w:rFonts w:ascii="Arial" w:hAnsi="Arial" w:eastAsia="Arial" w:cs="Arial"/>
          <w:sz w:val="22"/>
        </w:rPr>
        <w:t xml:space="preserve"> The system should generate results in under 10 minutes.</w:t>
      </w:r>
    </w:p>
    <w:p w14:paraId="00000077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Timeout:</w:t>
      </w:r>
      <w:r>
        <w:rPr>
          <w:rFonts w:ascii="Arial" w:hAnsi="Arial" w:eastAsia="Arial" w:cs="Arial"/>
          <w:sz w:val="22"/>
        </w:rPr>
        <w:t xml:space="preserve"> The system should have a timeout mechanism in place, canceling processes that exceed 20 minutes to prevent resource exhaustion.</w:t>
      </w:r>
    </w:p>
    <w:p w14:paraId="00000078" w14:textId="77777777" w:rsidR="00D420D0" w:rsidRDefault="00D420D0">
      <w:pPr>
        <w:pageBreakBefore w:val="0"/>
        <w:spacing w:before="0" w:after="0" w:line="20" w:lineRule="exact"/>
      </w:pPr>
    </w:p>
    <w:p>
      <w:pPr>
        <w:jc w:val="both"/>
      </w:pPr>
      <w:r>
        <w:t>The current implementation has tighter stage and client time bounds described in Chapter 12. These configured limits do not establish measured response-time guarantees or completion of the URS load targets.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8.2 Security Requirements</w:t>
      </w:r>
    </w:p>
    <w:p w14:paraId="0000007A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Data in database/app:</w:t>
      </w:r>
      <w:r>
        <w:rPr>
          <w:rFonts w:ascii="Arial" w:hAnsi="Arial" w:eastAsia="Arial" w:cs="Arial"/>
          <w:sz w:val="22"/>
        </w:rPr>
        <w:t xml:space="preserve"> All sensitive user data stored in the database must be encrypted. All sensitive user data available to system administrators must also be encrypted.</w:t>
      </w:r>
    </w:p>
    <w:p w14:paraId="0000007B" w14:textId="77777777" w:rsidR="00D420D0" w:rsidRDefault="00D420D0">
      <w:pPr>
        <w:pageBreakBefore w:val="0"/>
        <w:spacing w:before="0" w:after="0" w:line="20" w:lineRule="exact"/>
      </w:pPr>
    </w:p>
    <w:p w14:paraId="0000007C" w14:textId="77777777" w:rsidR="00D420D0" w:rsidRDefault="00000000">
      <w:pPr>
        <w:pageBreakBefore w:val="0"/>
        <w:jc w:val="both"/>
      </w:pPr>
      <w:r>
        <w:t>Authentication: individual accounts use an email address and password through Firebase Authentication. The backend verifies identity and account access for protected operations.</w:t>
      </w:r>
    </w:p>
    <w:p w14:paraId="0000007D" w14:textId="77777777" w:rsidR="00D420D0" w:rsidRDefault="00D420D0">
      <w:pPr>
        <w:pageBreakBefore w:val="0"/>
        <w:spacing w:before="0" w:after="0" w:line="20" w:lineRule="exact"/>
      </w:pPr>
    </w:p>
    <w:p w14:paraId="0000007E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Session Management:</w:t>
      </w:r>
      <w:r>
        <w:rPr>
          <w:rFonts w:ascii="Arial" w:hAnsi="Arial" w:eastAsia="Arial" w:cs="Arial"/>
          <w:sz w:val="22"/>
        </w:rPr>
        <w:t xml:space="preserve"> User sessions should automatically expire after 30 minutes of inactivity.</w:t>
      </w:r>
    </w:p>
    <w:p w14:paraId="0000007F" w14:textId="77777777" w:rsidR="00D420D0" w:rsidRDefault="00D420D0">
      <w:pPr>
        <w:pageBreakBefore w:val="0"/>
        <w:spacing w:before="0" w:after="0" w:line="20" w:lineRule="exact"/>
      </w:pPr>
    </w:p>
    <w:p>
      <w:pPr>
        <w:jc w:val="both"/>
      </w:pPr>
      <w:r>
        <w:t>Current controls include backend verification of Firebase ID tokens, active and verified individual-account checks, server-derived result ownership, private provider credentials and atomic allowance updates. Thirty-minute inactivity expiry and the complete operational-role control model still need validation or implementation.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8.3 Interface and Usability Requirements</w:t>
      </w:r>
    </w:p>
    <w:p w14:paraId="64368CFE" w14:textId="5FE38AE5" w:rsidR="00687B49" w:rsidRDefault="0086714C" w:rsidP="00ED7382">
      <w:pPr>
        <w:pageBreakBefore w:val="0"/>
        <w:jc w:val="both"/>
      </w:pPr>
      <w:r>
        <w:rPr>
          <w:rFonts w:ascii="Arial" w:hAnsi="Arial" w:eastAsia="Arial" w:cs="Arial"/>
          <w:sz w:val="22"/>
        </w:rPr>
        <w:t xml:space="preserve">The interface will </w:t>
      </w:r>
      <w:proofErr w:type="spellStart"/>
      <w:r>
        <w:rPr>
          <w:rFonts w:ascii="Arial" w:hAnsi="Arial" w:eastAsia="Arial" w:cs="Arial"/>
          <w:sz w:val="22"/>
        </w:rPr>
        <w:t>prioritise</w:t>
      </w:r>
      <w:proofErr w:type="spellEnd"/>
      <w:r>
        <w:rPr>
          <w:rFonts w:ascii="Arial" w:hAnsi="Arial" w:eastAsia="Arial" w:cs="Arial"/>
          <w:sz w:val="22"/>
        </w:rPr>
        <w:t xml:space="preserve"> readable text, high contrast, large interaction targets, clear labels and a small number of steps. System administrators will query and manage accounts, suspend or unsuspend users and review feedback. Data engineers will monitor ingestion pipelines through a dashboard and investigate reported incorrect results and data-quality failures. World Wide Web Consortium guidance notes that declining vision, dexterity, concentration and short-term memory can affect some older users, and that established accessibility standards address many of these needs (World Wide Web Consortium, 2025).</w:t>
      </w:r>
    </w:p>
    <w:p>
      <w:pPr>
        <w:jc w:val="both"/>
      </w:pPr>
      <w:r>
        <w:t>UIABO should use readable text, high contrast, large touch targets, explicit input labels and clear unavailable-feature states. Evidence and uncertainty must be understandable to the intended older users. The Android emulator demonstrates the current layout; accessibility conformance and older-user comprehension remain to be evaluated.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8.4 Portability and Scalability Requirements</w:t>
      </w:r>
    </w:p>
    <w:p w14:paraId="00000064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Concurrent usage:</w:t>
      </w:r>
      <w:r>
        <w:rPr>
          <w:rFonts w:ascii="Arial" w:hAnsi="Arial" w:eastAsia="Arial" w:cs="Arial"/>
          <w:sz w:val="22"/>
        </w:rPr>
        <w:t xml:space="preserve"> The system must be able to support at least 100 concurrent users.</w:t>
      </w:r>
    </w:p>
    <w:p w14:paraId="00000065" w14:textId="77777777" w:rsidR="00D420D0" w:rsidRDefault="00D420D0">
      <w:pPr>
        <w:pageBreakBefore w:val="0"/>
        <w:spacing w:before="0" w:after="0" w:line="20" w:lineRule="exact"/>
        <w:rPr>
          <w:b/>
          <w:bCs/>
        </w:rPr>
      </w:pPr>
    </w:p>
    <w:p w14:paraId="00000066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Peak Traffic Load:</w:t>
      </w:r>
      <w:r>
        <w:rPr>
          <w:rFonts w:ascii="Arial" w:hAnsi="Arial" w:eastAsia="Arial" w:cs="Arial"/>
          <w:sz w:val="22"/>
        </w:rPr>
        <w:t xml:space="preserve"> The system must be able to function during peak traffic times, being able to handle 100 requests per minute.</w:t>
      </w:r>
    </w:p>
    <w:p w14:paraId="00000067" w14:textId="77777777" w:rsidR="00D420D0" w:rsidRDefault="00D420D0">
      <w:pPr>
        <w:pageBreakBefore w:val="0"/>
        <w:spacing w:before="0" w:after="0" w:line="20" w:lineRule="exact"/>
        <w:rPr>
          <w:b/>
          <w:bCs/>
        </w:rPr>
      </w:pPr>
    </w:p>
    <w:p w14:paraId="00000068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Scalability:</w:t>
      </w:r>
      <w:r>
        <w:rPr>
          <w:rFonts w:ascii="Arial" w:hAnsi="Arial" w:eastAsia="Arial" w:cs="Arial"/>
          <w:sz w:val="22"/>
        </w:rPr>
        <w:t xml:space="preserve"> The system and database architecture must be designed to handle a 20% increase in user base per year.</w:t>
      </w:r>
    </w:p>
    <w:p>
      <w:pPr>
        <w:jc w:val="both"/>
      </w:pPr>
      <w:r>
        <w:t>The agreed initial platform is Android and the working demonstration uses an emulator. Physical-device compatibility, a release build and a capacity test are still needed. The current owned-history query reads and sorts matching records in the backend, which requires optimization as histories grow.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8.5 Database Storage Requirements</w:t>
      </w:r>
    </w:p>
    <w:p w14:paraId="00000070" w14:textId="77777777" w:rsidR="00D420D0" w:rsidRDefault="00000000">
      <w:pPr>
        <w:pageBreakBefore w:val="0"/>
        <w:jc w:val="both"/>
      </w:pPr>
      <w:r>
        <w:rPr>
          <w:rFonts w:ascii="Arial" w:hAnsi="Arial" w:eastAsia="Arial" w:cs="Arial"/>
          <w:b/>
          <w:bCs/>
          <w:sz w:val="22"/>
        </w:rPr>
        <w:t>Limit:</w:t>
      </w:r>
      <w:r>
        <w:rPr>
          <w:rFonts w:ascii="Arial" w:hAnsi="Arial" w:eastAsia="Arial" w:cs="Arial"/>
          <w:sz w:val="22"/>
        </w:rPr>
        <w:t xml:space="preserve"> The system should provide a notification to the user if they exceed 80% of their allocated personal storage quota. </w:t>
      </w:r>
    </w:p>
    <w:p>
      <w:pPr>
        <w:jc w:val="both"/>
      </w:pPr>
      <w:r>
        <w:t>A defined personal storage allocation and its warning behavior remain outstanding. The report does not infer that the proposed 80% warning is already implemented.</w:t>
      </w:r>
    </w:p>
    <w:p>
      <w:pPr>
        <w:jc w:val="both"/>
      </w:pPr>
      <w:r>
        <w:rPr>
          <w:i/>
          <w:sz w:val="18"/>
        </w:rPr>
        <w:t>Source: PRD non-functional requirements; URS Chapter 4; dated verification and remaining evaluation in Section 19.1.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FYP-26-S3-30  |  uiabo  |  Preliminary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Preliminary Technical Documentation</dc:title>
  <dc:subject>FYP-26-S3-30 — sample-aligned report structure</dc:subject>
  <dc:creator>FYP-26-S3-30 project team</dc:creator>
  <cp:keywords/>
  <dc:description>Version 0.3, 8 September 2026. Word-only structural revision.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