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11827"/>
          <w:sz w:val="36"/>
          <w:szCs w:val="36"/>
        </w:rPr>
        <w:t xml:space="preserve">SLS Zonwering — New Service Page SEO Briefs</w:t>
      </w:r>
    </w:p>
    <w:p>
      <w:pPr>
        <w:spacing w:after="200"/>
      </w:pPr>
      <w:r>
        <w:rPr>
          <w:i/>
          <w:iCs/>
          <w:color w:val="4B5563"/>
          <w:sz w:val="20"/>
          <w:szCs w:val="20"/>
        </w:rPr>
        <w:t xml:space="preserve">One brief per new page: primary keyword, LSI keywords, intent, entities, meta title &amp; description</w:t>
      </w:r>
    </w:p>
    <w:p>
      <w:pPr>
        <w:spacing w:after="120"/>
      </w:pPr>
      <w:r>
        <w:rPr>
          <w:b w:val="false"/>
          <w:bCs w:val="false"/>
          <w:i w:val="false"/>
          <w:iCs w:val="false"/>
          <w:sz w:val="21"/>
          <w:szCs w:val="21"/>
        </w:rPr>
        <w:t xml:space="preserve">How to use this: work through the pages below one at a time. Each brief gives you everything needed to write that page's on-page SEO elements — write the body content around the primary keyword and entities listed, work the LSI keywords naturally into subheadings and paragraphs, and copy the meta title and description directly into your CMS.</w:t>
      </w:r>
    </w:p>
    <w:p>
      <w:pPr>
        <w:spacing w:after="120"/>
      </w:pPr>
      <w:r>
        <w:rPr>
          <w:b w:val="false"/>
          <w:bCs w:val="false"/>
          <w:i/>
          <w:iCs/>
          <w:sz w:val="21"/>
          <w:szCs w:val="21"/>
        </w:rPr>
        <w:t xml:space="preserve">Honesty note: LSI keywords, search intent, and entities below are built from semantic and topical reasoning plus the competitor pages read earlier in this research, not pulled from a keyword-volume tool (no Ahrefs/Semrush access was available). Treat the keyword list as a strong starting set to write from, not a measured list ranked by search volume. Meta titles are kept under 60 characters and descriptions under 155–160 so neither gets cut off in Google's results.</w:t>
      </w:r>
    </w:p>
    <w:p>
      <w:pPr>
        <w:pStyle w:val="Heading2"/>
        <w:spacing w:after="120" w:before="300"/>
      </w:pPr>
      <w:r>
        <w:rPr>
          <w:color w:val="111827"/>
        </w:rPr>
        <w:t xml:space="preserve">1. Zonneschermen op maat (product pillar)</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00"/>
      </w:tblGrid>
      <w:tr>
        <w:tc>
          <w:tcPr>
            <w:tcW w:type="dxa" w:w="2600"/>
            <w:shd w:fill="F1F5F9" w:val="clear"/>
            <w:tcMar>
              <w:top w:type="dxa" w:w="80"/>
              <w:left w:type="dxa" w:w="120"/>
              <w:bottom w:type="dxa" w:w="80"/>
              <w:right w:type="dxa" w:w="120"/>
            </w:tcMar>
            <w:vAlign w:val="center"/>
          </w:tcPr>
          <w:p>
            <w:r>
              <w:rPr>
                <w:b/>
                <w:bCs/>
                <w:color w:val="1F2937"/>
                <w:sz w:val="19"/>
                <w:szCs w:val="19"/>
              </w:rPr>
              <w:t xml:space="preserve">URL slug</w:t>
            </w:r>
          </w:p>
        </w:tc>
        <w:tc>
          <w:tcPr>
            <w:tcW w:type="dxa" w:w="7000"/>
            <w:tcMar>
              <w:top w:type="dxa" w:w="80"/>
              <w:left w:type="dxa" w:w="120"/>
              <w:bottom w:type="dxa" w:w="80"/>
              <w:right w:type="dxa" w:w="120"/>
            </w:tcMar>
            <w:vAlign w:val="center"/>
          </w:tcPr>
          <w:p>
            <w:r>
              <w:rPr>
                <w:i w:val="false"/>
                <w:iCs w:val="false"/>
                <w:sz w:val="19"/>
                <w:szCs w:val="19"/>
              </w:rPr>
              <w:t xml:space="preserve">/zonneschermen/</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Primary keyword</w:t>
            </w:r>
          </w:p>
        </w:tc>
        <w:tc>
          <w:tcPr>
            <w:tcW w:type="dxa" w:w="7000"/>
            <w:tcMar>
              <w:top w:type="dxa" w:w="80"/>
              <w:left w:type="dxa" w:w="120"/>
              <w:bottom w:type="dxa" w:w="80"/>
              <w:right w:type="dxa" w:w="120"/>
            </w:tcMar>
            <w:vAlign w:val="center"/>
          </w:tcPr>
          <w:p>
            <w:r>
              <w:rPr>
                <w:i w:val="false"/>
                <w:iCs w:val="false"/>
                <w:sz w:val="19"/>
                <w:szCs w:val="19"/>
              </w:rPr>
              <w:t xml:space="preserve">zonnescherm op maat</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LSI / related keywords</w:t>
            </w:r>
          </w:p>
        </w:tc>
        <w:tc>
          <w:tcPr>
            <w:tcW w:type="dxa" w:w="7000"/>
            <w:tcMar>
              <w:top w:type="dxa" w:w="80"/>
              <w:left w:type="dxa" w:w="120"/>
              <w:bottom w:type="dxa" w:w="80"/>
              <w:right w:type="dxa" w:w="120"/>
            </w:tcMar>
            <w:vAlign w:val="center"/>
          </w:tcPr>
          <w:p>
            <w:r>
              <w:rPr>
                <w:i w:val="false"/>
                <w:iCs w:val="false"/>
                <w:sz w:val="19"/>
                <w:szCs w:val="19"/>
              </w:rPr>
              <w:t xml:space="preserve">knikarmscherm, uitvalscherm, markies, zonnescherm prijs, zonwering buiten, terraszonwering, screendoek, zonnescherm laten plaatsen, zonwering op maat</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Search intent</w:t>
            </w:r>
          </w:p>
        </w:tc>
        <w:tc>
          <w:tcPr>
            <w:tcW w:type="dxa" w:w="7000"/>
            <w:tcMar>
              <w:top w:type="dxa" w:w="80"/>
              <w:left w:type="dxa" w:w="120"/>
              <w:bottom w:type="dxa" w:w="80"/>
              <w:right w:type="dxa" w:w="120"/>
            </w:tcMar>
            <w:vAlign w:val="center"/>
          </w:tcPr>
          <w:p>
            <w:r>
              <w:rPr>
                <w:i w:val="false"/>
                <w:iCs w:val="false"/>
                <w:sz w:val="19"/>
                <w:szCs w:val="19"/>
              </w:rPr>
              <w:t xml:space="preserve">Commercial investigation → transactional. The searcher already knows they want a zonnescherm and is comparing types and prices before requesting a quote.</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Key entities to mention</w:t>
            </w:r>
          </w:p>
        </w:tc>
        <w:tc>
          <w:tcPr>
            <w:tcW w:type="dxa" w:w="7000"/>
            <w:tcMar>
              <w:top w:type="dxa" w:w="80"/>
              <w:left w:type="dxa" w:w="120"/>
              <w:bottom w:type="dxa" w:w="80"/>
              <w:right w:type="dxa" w:w="120"/>
            </w:tcMar>
            <w:vAlign w:val="center"/>
          </w:tcPr>
          <w:p>
            <w:r>
              <w:rPr>
                <w:i w:val="false"/>
                <w:iCs w:val="false"/>
                <w:sz w:val="19"/>
                <w:szCs w:val="19"/>
              </w:rPr>
              <w:t xml:space="preserve">Product types: knikarmscherm, uitvalscherm, markies. Materials: aluminium frame, acryldoek, screendoek. Attributes: UV-werend, windvast, op maat gemaakt. Service: inmeten aan huis, installatie.</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title</w:t>
            </w:r>
          </w:p>
        </w:tc>
        <w:tc>
          <w:tcPr>
            <w:tcW w:type="dxa" w:w="7000"/>
            <w:tcMar>
              <w:top w:type="dxa" w:w="80"/>
              <w:left w:type="dxa" w:w="120"/>
              <w:bottom w:type="dxa" w:w="80"/>
              <w:right w:type="dxa" w:w="120"/>
            </w:tcMar>
            <w:vAlign w:val="center"/>
          </w:tcPr>
          <w:p>
            <w:r>
              <w:rPr>
                <w:i w:val="false"/>
                <w:iCs w:val="false"/>
                <w:sz w:val="19"/>
                <w:szCs w:val="19"/>
              </w:rPr>
              <w:t xml:space="preserve">Zonneschermen op Maat | Prijzen &amp; Advies | SLS Zonwering  (56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description</w:t>
            </w:r>
          </w:p>
        </w:tc>
        <w:tc>
          <w:tcPr>
            <w:tcW w:type="dxa" w:w="7000"/>
            <w:tcMar>
              <w:top w:type="dxa" w:w="80"/>
              <w:left w:type="dxa" w:w="120"/>
              <w:bottom w:type="dxa" w:w="80"/>
              <w:right w:type="dxa" w:w="120"/>
            </w:tcMar>
            <w:vAlign w:val="center"/>
          </w:tcPr>
          <w:p>
            <w:r>
              <w:rPr>
                <w:i w:val="false"/>
                <w:iCs w:val="false"/>
                <w:sz w:val="19"/>
                <w:szCs w:val="19"/>
              </w:rPr>
              <w:t xml:space="preserve">Zonnescherm op maat laten maken? Bekijk prijzen, soorten (knikarm, uitval, markies) en vraag gratis advies aan bij SLS Zonwering.  (129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H1 (page heading)</w:t>
            </w:r>
          </w:p>
        </w:tc>
        <w:tc>
          <w:tcPr>
            <w:tcW w:type="dxa" w:w="7000"/>
            <w:tcMar>
              <w:top w:type="dxa" w:w="80"/>
              <w:left w:type="dxa" w:w="120"/>
              <w:bottom w:type="dxa" w:w="80"/>
              <w:right w:type="dxa" w:w="120"/>
            </w:tcMar>
            <w:vAlign w:val="center"/>
          </w:tcPr>
          <w:p>
            <w:r>
              <w:rPr>
                <w:i w:val="false"/>
                <w:iCs w:val="false"/>
                <w:sz w:val="19"/>
                <w:szCs w:val="19"/>
              </w:rPr>
              <w:t xml:space="preserve">Zonneschermen op maat</w:t>
            </w:r>
          </w:p>
        </w:tc>
      </w:tr>
    </w:tbl>
    <w:p>
      <w:pPr>
        <w:pStyle w:val="Heading2"/>
        <w:spacing w:after="120" w:before="300"/>
      </w:pPr>
      <w:r>
        <w:rPr>
          <w:color w:val="111827"/>
        </w:rPr>
        <w:t xml:space="preserve">2. Binnenzonwering op maat (product pillar)</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00"/>
      </w:tblGrid>
      <w:tr>
        <w:tc>
          <w:tcPr>
            <w:tcW w:type="dxa" w:w="2600"/>
            <w:shd w:fill="F1F5F9" w:val="clear"/>
            <w:tcMar>
              <w:top w:type="dxa" w:w="80"/>
              <w:left w:type="dxa" w:w="120"/>
              <w:bottom w:type="dxa" w:w="80"/>
              <w:right w:type="dxa" w:w="120"/>
            </w:tcMar>
            <w:vAlign w:val="center"/>
          </w:tcPr>
          <w:p>
            <w:r>
              <w:rPr>
                <w:b/>
                <w:bCs/>
                <w:color w:val="1F2937"/>
                <w:sz w:val="19"/>
                <w:szCs w:val="19"/>
              </w:rPr>
              <w:t xml:space="preserve">URL slug</w:t>
            </w:r>
          </w:p>
        </w:tc>
        <w:tc>
          <w:tcPr>
            <w:tcW w:type="dxa" w:w="7000"/>
            <w:tcMar>
              <w:top w:type="dxa" w:w="80"/>
              <w:left w:type="dxa" w:w="120"/>
              <w:bottom w:type="dxa" w:w="80"/>
              <w:right w:type="dxa" w:w="120"/>
            </w:tcMar>
            <w:vAlign w:val="center"/>
          </w:tcPr>
          <w:p>
            <w:r>
              <w:rPr>
                <w:i w:val="false"/>
                <w:iCs w:val="false"/>
                <w:sz w:val="19"/>
                <w:szCs w:val="19"/>
              </w:rPr>
              <w:t xml:space="preserve">/binnenzonwering/</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Primary keyword</w:t>
            </w:r>
          </w:p>
        </w:tc>
        <w:tc>
          <w:tcPr>
            <w:tcW w:type="dxa" w:w="7000"/>
            <w:tcMar>
              <w:top w:type="dxa" w:w="80"/>
              <w:left w:type="dxa" w:w="120"/>
              <w:bottom w:type="dxa" w:w="80"/>
              <w:right w:type="dxa" w:w="120"/>
            </w:tcMar>
            <w:vAlign w:val="center"/>
          </w:tcPr>
          <w:p>
            <w:r>
              <w:rPr>
                <w:i w:val="false"/>
                <w:iCs w:val="false"/>
                <w:sz w:val="19"/>
                <w:szCs w:val="19"/>
              </w:rPr>
              <w:t xml:space="preserve">binnenzonwering op maat</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LSI / related keywords</w:t>
            </w:r>
          </w:p>
        </w:tc>
        <w:tc>
          <w:tcPr>
            <w:tcW w:type="dxa" w:w="7000"/>
            <w:tcMar>
              <w:top w:type="dxa" w:w="80"/>
              <w:left w:type="dxa" w:w="120"/>
              <w:bottom w:type="dxa" w:w="80"/>
              <w:right w:type="dxa" w:w="120"/>
            </w:tcMar>
            <w:vAlign w:val="center"/>
          </w:tcPr>
          <w:p>
            <w:r>
              <w:rPr>
                <w:i w:val="false"/>
                <w:iCs w:val="false"/>
                <w:sz w:val="19"/>
                <w:szCs w:val="19"/>
              </w:rPr>
              <w:t xml:space="preserve">jaloezieën op maat, plissegordijnen, rolgordijnen, verduisterend gordijn, raamdecoratie, verticale lamellen, houten jaloezie</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Search intent</w:t>
            </w:r>
          </w:p>
        </w:tc>
        <w:tc>
          <w:tcPr>
            <w:tcW w:type="dxa" w:w="7000"/>
            <w:tcMar>
              <w:top w:type="dxa" w:w="80"/>
              <w:left w:type="dxa" w:w="120"/>
              <w:bottom w:type="dxa" w:w="80"/>
              <w:right w:type="dxa" w:w="120"/>
            </w:tcMar>
            <w:vAlign w:val="center"/>
          </w:tcPr>
          <w:p>
            <w:r>
              <w:rPr>
                <w:i w:val="false"/>
                <w:iCs w:val="false"/>
                <w:sz w:val="19"/>
                <w:szCs w:val="19"/>
              </w:rPr>
              <w:t xml:space="preserve">Commercial investigation → transactional. Searcher is comparing binnenzonwering product types for a specific room before buying.</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Key entities to mention</w:t>
            </w:r>
          </w:p>
        </w:tc>
        <w:tc>
          <w:tcPr>
            <w:tcW w:type="dxa" w:w="7000"/>
            <w:tcMar>
              <w:top w:type="dxa" w:w="80"/>
              <w:left w:type="dxa" w:w="120"/>
              <w:bottom w:type="dxa" w:w="80"/>
              <w:right w:type="dxa" w:w="120"/>
            </w:tcMar>
            <w:vAlign w:val="center"/>
          </w:tcPr>
          <w:p>
            <w:r>
              <w:rPr>
                <w:i w:val="false"/>
                <w:iCs w:val="false"/>
                <w:sz w:val="19"/>
                <w:szCs w:val="19"/>
              </w:rPr>
              <w:t xml:space="preserve">Product types: jaloezieën, plissegordijnen, rolgordijnen, verticale lamellen. Materials: hout, aluminium, stof. Function: verduisterend, lichtdoorlatend, kindveilig.</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title</w:t>
            </w:r>
          </w:p>
        </w:tc>
        <w:tc>
          <w:tcPr>
            <w:tcW w:type="dxa" w:w="7000"/>
            <w:tcMar>
              <w:top w:type="dxa" w:w="80"/>
              <w:left w:type="dxa" w:w="120"/>
              <w:bottom w:type="dxa" w:w="80"/>
              <w:right w:type="dxa" w:w="120"/>
            </w:tcMar>
            <w:vAlign w:val="center"/>
          </w:tcPr>
          <w:p>
            <w:r>
              <w:rPr>
                <w:i w:val="false"/>
                <w:iCs w:val="false"/>
                <w:sz w:val="19"/>
                <w:szCs w:val="19"/>
              </w:rPr>
              <w:t xml:space="preserve">Binnenzonwering op Maat | Jaloezieën &amp; Plissé | SLS  (51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description</w:t>
            </w:r>
          </w:p>
        </w:tc>
        <w:tc>
          <w:tcPr>
            <w:tcW w:type="dxa" w:w="7000"/>
            <w:tcMar>
              <w:top w:type="dxa" w:w="80"/>
              <w:left w:type="dxa" w:w="120"/>
              <w:bottom w:type="dxa" w:w="80"/>
              <w:right w:type="dxa" w:w="120"/>
            </w:tcMar>
            <w:vAlign w:val="center"/>
          </w:tcPr>
          <w:p>
            <w:r>
              <w:rPr>
                <w:i w:val="false"/>
                <w:iCs w:val="false"/>
                <w:sz w:val="19"/>
                <w:szCs w:val="19"/>
              </w:rPr>
              <w:t xml:space="preserve">Op maat gemaakte binnenzonwering: jaloezieën, plissegordijnen en rolgordijnen. Vraag vrijblijvend prijs en advies aan bij SLS Zonwering.  (136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H1 (page heading)</w:t>
            </w:r>
          </w:p>
        </w:tc>
        <w:tc>
          <w:tcPr>
            <w:tcW w:type="dxa" w:w="7000"/>
            <w:tcMar>
              <w:top w:type="dxa" w:w="80"/>
              <w:left w:type="dxa" w:w="120"/>
              <w:bottom w:type="dxa" w:w="80"/>
              <w:right w:type="dxa" w:w="120"/>
            </w:tcMar>
            <w:vAlign w:val="center"/>
          </w:tcPr>
          <w:p>
            <w:r>
              <w:rPr>
                <w:i w:val="false"/>
                <w:iCs w:val="false"/>
                <w:sz w:val="19"/>
                <w:szCs w:val="19"/>
              </w:rPr>
              <w:t xml:space="preserve">Binnenzonwering op maat</w:t>
            </w:r>
          </w:p>
        </w:tc>
      </w:tr>
    </w:tbl>
    <w:p>
      <w:pPr>
        <w:pStyle w:val="Heading2"/>
        <w:spacing w:after="120" w:before="300"/>
      </w:pPr>
      <w:r>
        <w:rPr>
          <w:color w:val="111827"/>
        </w:rPr>
        <w:t xml:space="preserve">3. Rolluiken op maat (product pillar)</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00"/>
      </w:tblGrid>
      <w:tr>
        <w:tc>
          <w:tcPr>
            <w:tcW w:type="dxa" w:w="2600"/>
            <w:shd w:fill="F1F5F9" w:val="clear"/>
            <w:tcMar>
              <w:top w:type="dxa" w:w="80"/>
              <w:left w:type="dxa" w:w="120"/>
              <w:bottom w:type="dxa" w:w="80"/>
              <w:right w:type="dxa" w:w="120"/>
            </w:tcMar>
            <w:vAlign w:val="center"/>
          </w:tcPr>
          <w:p>
            <w:r>
              <w:rPr>
                <w:b/>
                <w:bCs/>
                <w:color w:val="1F2937"/>
                <w:sz w:val="19"/>
                <w:szCs w:val="19"/>
              </w:rPr>
              <w:t xml:space="preserve">URL slug</w:t>
            </w:r>
          </w:p>
        </w:tc>
        <w:tc>
          <w:tcPr>
            <w:tcW w:type="dxa" w:w="7000"/>
            <w:tcMar>
              <w:top w:type="dxa" w:w="80"/>
              <w:left w:type="dxa" w:w="120"/>
              <w:bottom w:type="dxa" w:w="80"/>
              <w:right w:type="dxa" w:w="120"/>
            </w:tcMar>
            <w:vAlign w:val="center"/>
          </w:tcPr>
          <w:p>
            <w:r>
              <w:rPr>
                <w:i w:val="false"/>
                <w:iCs w:val="false"/>
                <w:sz w:val="19"/>
                <w:szCs w:val="19"/>
              </w:rPr>
              <w:t xml:space="preserve">/rolluiken/</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Primary keyword</w:t>
            </w:r>
          </w:p>
        </w:tc>
        <w:tc>
          <w:tcPr>
            <w:tcW w:type="dxa" w:w="7000"/>
            <w:tcMar>
              <w:top w:type="dxa" w:w="80"/>
              <w:left w:type="dxa" w:w="120"/>
              <w:bottom w:type="dxa" w:w="80"/>
              <w:right w:type="dxa" w:w="120"/>
            </w:tcMar>
            <w:vAlign w:val="center"/>
          </w:tcPr>
          <w:p>
            <w:r>
              <w:rPr>
                <w:i w:val="false"/>
                <w:iCs w:val="false"/>
                <w:sz w:val="19"/>
                <w:szCs w:val="19"/>
              </w:rPr>
              <w:t xml:space="preserve">rolluiken op maat</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LSI / related keywords</w:t>
            </w:r>
          </w:p>
        </w:tc>
        <w:tc>
          <w:tcPr>
            <w:tcW w:type="dxa" w:w="7000"/>
            <w:tcMar>
              <w:top w:type="dxa" w:w="80"/>
              <w:left w:type="dxa" w:w="120"/>
              <w:bottom w:type="dxa" w:w="80"/>
              <w:right w:type="dxa" w:w="120"/>
            </w:tcMar>
            <w:vAlign w:val="center"/>
          </w:tcPr>
          <w:p>
            <w:r>
              <w:rPr>
                <w:i w:val="false"/>
                <w:iCs w:val="false"/>
                <w:sz w:val="19"/>
                <w:szCs w:val="19"/>
              </w:rPr>
              <w:t xml:space="preserve">hybride rolluik, inbraakwerend rolluik, rolluiken prijzen, elektrisch rolluik, voorzetrolluik, rolluik isolatie, rolluik op zonne-energie</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Search intent</w:t>
            </w:r>
          </w:p>
        </w:tc>
        <w:tc>
          <w:tcPr>
            <w:tcW w:type="dxa" w:w="7000"/>
            <w:tcMar>
              <w:top w:type="dxa" w:w="80"/>
              <w:left w:type="dxa" w:w="120"/>
              <w:bottom w:type="dxa" w:w="80"/>
              <w:right w:type="dxa" w:w="120"/>
            </w:tcMar>
            <w:vAlign w:val="center"/>
          </w:tcPr>
          <w:p>
            <w:r>
              <w:rPr>
                <w:i w:val="false"/>
                <w:iCs w:val="false"/>
                <w:sz w:val="19"/>
                <w:szCs w:val="19"/>
              </w:rPr>
              <w:t xml:space="preserve">Commercial investigation → transactional. Searcher wants to compare rolluik types (standaard, hybride, voorzet) before choosing.</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Key entities to mention</w:t>
            </w:r>
          </w:p>
        </w:tc>
        <w:tc>
          <w:tcPr>
            <w:tcW w:type="dxa" w:w="7000"/>
            <w:tcMar>
              <w:top w:type="dxa" w:w="80"/>
              <w:left w:type="dxa" w:w="120"/>
              <w:bottom w:type="dxa" w:w="80"/>
              <w:right w:type="dxa" w:w="120"/>
            </w:tcMar>
            <w:vAlign w:val="center"/>
          </w:tcPr>
          <w:p>
            <w:r>
              <w:rPr>
                <w:i w:val="false"/>
                <w:iCs w:val="false"/>
                <w:sz w:val="19"/>
                <w:szCs w:val="19"/>
              </w:rPr>
              <w:t xml:space="preserve">Product types: standaard rolluik, hybride rolluik, voorzetrolluik. Function: inbraakwering, isolatie, verduistering. Related product: Hybride Rolluik (existing flagship page, link here as the recommended option).</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title</w:t>
            </w:r>
          </w:p>
        </w:tc>
        <w:tc>
          <w:tcPr>
            <w:tcW w:type="dxa" w:w="7000"/>
            <w:tcMar>
              <w:top w:type="dxa" w:w="80"/>
              <w:left w:type="dxa" w:w="120"/>
              <w:bottom w:type="dxa" w:w="80"/>
              <w:right w:type="dxa" w:w="120"/>
            </w:tcMar>
            <w:vAlign w:val="center"/>
          </w:tcPr>
          <w:p>
            <w:r>
              <w:rPr>
                <w:i w:val="false"/>
                <w:iCs w:val="false"/>
                <w:sz w:val="19"/>
                <w:szCs w:val="19"/>
              </w:rPr>
              <w:t xml:space="preserve">Rolluiken op Maat | Prijzen &amp; Soorten | SLS Zonwering  (53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description</w:t>
            </w:r>
          </w:p>
        </w:tc>
        <w:tc>
          <w:tcPr>
            <w:tcW w:type="dxa" w:w="7000"/>
            <w:tcMar>
              <w:top w:type="dxa" w:w="80"/>
              <w:left w:type="dxa" w:w="120"/>
              <w:bottom w:type="dxa" w:w="80"/>
              <w:right w:type="dxa" w:w="120"/>
            </w:tcMar>
            <w:vAlign w:val="center"/>
          </w:tcPr>
          <w:p>
            <w:r>
              <w:rPr>
                <w:i w:val="false"/>
                <w:iCs w:val="false"/>
                <w:sz w:val="19"/>
                <w:szCs w:val="19"/>
              </w:rPr>
              <w:t xml:space="preserve">Rolluiken op maat: standaard, hybride of voorzet. Extra veiligheid en isolatie voor je woning. Bekijk prijzen en vraag advies aan.  (130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H1 (page heading)</w:t>
            </w:r>
          </w:p>
        </w:tc>
        <w:tc>
          <w:tcPr>
            <w:tcW w:type="dxa" w:w="7000"/>
            <w:tcMar>
              <w:top w:type="dxa" w:w="80"/>
              <w:left w:type="dxa" w:w="120"/>
              <w:bottom w:type="dxa" w:w="80"/>
              <w:right w:type="dxa" w:w="120"/>
            </w:tcMar>
            <w:vAlign w:val="center"/>
          </w:tcPr>
          <w:p>
            <w:r>
              <w:rPr>
                <w:i w:val="false"/>
                <w:iCs w:val="false"/>
                <w:sz w:val="19"/>
                <w:szCs w:val="19"/>
              </w:rPr>
              <w:t xml:space="preserve">Rolluiken op maat</w:t>
            </w:r>
          </w:p>
        </w:tc>
      </w:tr>
    </w:tbl>
    <w:p>
      <w:pPr>
        <w:pStyle w:val="Heading2"/>
        <w:spacing w:after="120" w:before="300"/>
      </w:pPr>
      <w:r>
        <w:rPr>
          <w:color w:val="111827"/>
        </w:rPr>
        <w:t xml:space="preserve">4. Terrasoverkappingen (product pillar)</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00"/>
      </w:tblGrid>
      <w:tr>
        <w:tc>
          <w:tcPr>
            <w:tcW w:type="dxa" w:w="2600"/>
            <w:shd w:fill="F1F5F9" w:val="clear"/>
            <w:tcMar>
              <w:top w:type="dxa" w:w="80"/>
              <w:left w:type="dxa" w:w="120"/>
              <w:bottom w:type="dxa" w:w="80"/>
              <w:right w:type="dxa" w:w="120"/>
            </w:tcMar>
            <w:vAlign w:val="center"/>
          </w:tcPr>
          <w:p>
            <w:r>
              <w:rPr>
                <w:b/>
                <w:bCs/>
                <w:color w:val="1F2937"/>
                <w:sz w:val="19"/>
                <w:szCs w:val="19"/>
              </w:rPr>
              <w:t xml:space="preserve">URL slug</w:t>
            </w:r>
          </w:p>
        </w:tc>
        <w:tc>
          <w:tcPr>
            <w:tcW w:type="dxa" w:w="7000"/>
            <w:tcMar>
              <w:top w:type="dxa" w:w="80"/>
              <w:left w:type="dxa" w:w="120"/>
              <w:bottom w:type="dxa" w:w="80"/>
              <w:right w:type="dxa" w:w="120"/>
            </w:tcMar>
            <w:vAlign w:val="center"/>
          </w:tcPr>
          <w:p>
            <w:r>
              <w:rPr>
                <w:i w:val="false"/>
                <w:iCs w:val="false"/>
                <w:sz w:val="19"/>
                <w:szCs w:val="19"/>
              </w:rPr>
              <w:t xml:space="preserve">/terrasoverkappingen/</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Primary keyword</w:t>
            </w:r>
          </w:p>
        </w:tc>
        <w:tc>
          <w:tcPr>
            <w:tcW w:type="dxa" w:w="7000"/>
            <w:tcMar>
              <w:top w:type="dxa" w:w="80"/>
              <w:left w:type="dxa" w:w="120"/>
              <w:bottom w:type="dxa" w:w="80"/>
              <w:right w:type="dxa" w:w="120"/>
            </w:tcMar>
            <w:vAlign w:val="center"/>
          </w:tcPr>
          <w:p>
            <w:r>
              <w:rPr>
                <w:i w:val="false"/>
                <w:iCs w:val="false"/>
                <w:sz w:val="19"/>
                <w:szCs w:val="19"/>
              </w:rPr>
              <w:t xml:space="preserve">terrasoverkapping op maat</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LSI / related keywords</w:t>
            </w:r>
          </w:p>
        </w:tc>
        <w:tc>
          <w:tcPr>
            <w:tcW w:type="dxa" w:w="7000"/>
            <w:tcMar>
              <w:top w:type="dxa" w:w="80"/>
              <w:left w:type="dxa" w:w="120"/>
              <w:bottom w:type="dxa" w:w="80"/>
              <w:right w:type="dxa" w:w="120"/>
            </w:tcMar>
            <w:vAlign w:val="center"/>
          </w:tcPr>
          <w:p>
            <w:r>
              <w:rPr>
                <w:i w:val="false"/>
                <w:iCs w:val="false"/>
                <w:sz w:val="19"/>
                <w:szCs w:val="19"/>
              </w:rPr>
              <w:t xml:space="preserve">glazen overkapping, veranda, terrasoverkapping prijs, aluminium overkapping, lamellendak, vergunning terrasoverkapping</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Search intent</w:t>
            </w:r>
          </w:p>
        </w:tc>
        <w:tc>
          <w:tcPr>
            <w:tcW w:type="dxa" w:w="7000"/>
            <w:tcMar>
              <w:top w:type="dxa" w:w="80"/>
              <w:left w:type="dxa" w:w="120"/>
              <w:bottom w:type="dxa" w:w="80"/>
              <w:right w:type="dxa" w:w="120"/>
            </w:tcMar>
            <w:vAlign w:val="center"/>
          </w:tcPr>
          <w:p>
            <w:r>
              <w:rPr>
                <w:i w:val="false"/>
                <w:iCs w:val="false"/>
                <w:sz w:val="19"/>
                <w:szCs w:val="19"/>
              </w:rPr>
              <w:t xml:space="preserve">Commercial investigation → transactional, with an informational sub-question (vergunning) that the page should answer directly.</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Key entities to mention</w:t>
            </w:r>
          </w:p>
        </w:tc>
        <w:tc>
          <w:tcPr>
            <w:tcW w:type="dxa" w:w="7000"/>
            <w:tcMar>
              <w:top w:type="dxa" w:w="80"/>
              <w:left w:type="dxa" w:w="120"/>
              <w:bottom w:type="dxa" w:w="80"/>
              <w:right w:type="dxa" w:w="120"/>
            </w:tcMar>
            <w:vAlign w:val="center"/>
          </w:tcPr>
          <w:p>
            <w:r>
              <w:rPr>
                <w:i w:val="false"/>
                <w:iCs w:val="false"/>
                <w:sz w:val="19"/>
                <w:szCs w:val="19"/>
              </w:rPr>
              <w:t xml:space="preserve">Product types: glazen overkapping, lamellendak, polycarbonaat overkapping. Concept: omgevingsvergunning / bouwvoorschriften. Materials: aluminium, glas.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title</w:t>
            </w:r>
          </w:p>
        </w:tc>
        <w:tc>
          <w:tcPr>
            <w:tcW w:type="dxa" w:w="7000"/>
            <w:tcMar>
              <w:top w:type="dxa" w:w="80"/>
              <w:left w:type="dxa" w:w="120"/>
              <w:bottom w:type="dxa" w:w="80"/>
              <w:right w:type="dxa" w:w="120"/>
            </w:tcMar>
            <w:vAlign w:val="center"/>
          </w:tcPr>
          <w:p>
            <w:r>
              <w:rPr>
                <w:i w:val="false"/>
                <w:iCs w:val="false"/>
                <w:sz w:val="19"/>
                <w:szCs w:val="19"/>
              </w:rPr>
              <w:t xml:space="preserve">Terrasoverkapping op Maat | Prijzen &amp; Opties | SLS  (50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description</w:t>
            </w:r>
          </w:p>
        </w:tc>
        <w:tc>
          <w:tcPr>
            <w:tcW w:type="dxa" w:w="7000"/>
            <w:tcMar>
              <w:top w:type="dxa" w:w="80"/>
              <w:left w:type="dxa" w:w="120"/>
              <w:bottom w:type="dxa" w:w="80"/>
              <w:right w:type="dxa" w:w="120"/>
            </w:tcMar>
            <w:vAlign w:val="center"/>
          </w:tcPr>
          <w:p>
            <w:r>
              <w:rPr>
                <w:i w:val="false"/>
                <w:iCs w:val="false"/>
                <w:sz w:val="19"/>
                <w:szCs w:val="19"/>
              </w:rPr>
              <w:t xml:space="preserve">Terrasoverkapping laten plaatsen? Ontdek de mogelijkheden, prijzen en of je een vergunning nodig hebt. Gratis advies bij SLS Zonwering.  (135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H1 (page heading)</w:t>
            </w:r>
          </w:p>
        </w:tc>
        <w:tc>
          <w:tcPr>
            <w:tcW w:type="dxa" w:w="7000"/>
            <w:tcMar>
              <w:top w:type="dxa" w:w="80"/>
              <w:left w:type="dxa" w:w="120"/>
              <w:bottom w:type="dxa" w:w="80"/>
              <w:right w:type="dxa" w:w="120"/>
            </w:tcMar>
            <w:vAlign w:val="center"/>
          </w:tcPr>
          <w:p>
            <w:r>
              <w:rPr>
                <w:i w:val="false"/>
                <w:iCs w:val="false"/>
                <w:sz w:val="19"/>
                <w:szCs w:val="19"/>
              </w:rPr>
              <w:t xml:space="preserve">Terrasoverkappingen op maat</w:t>
            </w:r>
          </w:p>
        </w:tc>
      </w:tr>
    </w:tbl>
    <w:p>
      <w:pPr>
        <w:pStyle w:val="Heading2"/>
        <w:spacing w:after="120" w:before="300"/>
      </w:pPr>
      <w:r>
        <w:rPr>
          <w:color w:val="111827"/>
        </w:rPr>
        <w:t xml:space="preserve">5. Glazen overkapping (product page, links up to Terrasoverkappingen)</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00"/>
      </w:tblGrid>
      <w:tr>
        <w:tc>
          <w:tcPr>
            <w:tcW w:type="dxa" w:w="2600"/>
            <w:shd w:fill="F1F5F9" w:val="clear"/>
            <w:tcMar>
              <w:top w:type="dxa" w:w="80"/>
              <w:left w:type="dxa" w:w="120"/>
              <w:bottom w:type="dxa" w:w="80"/>
              <w:right w:type="dxa" w:w="120"/>
            </w:tcMar>
            <w:vAlign w:val="center"/>
          </w:tcPr>
          <w:p>
            <w:r>
              <w:rPr>
                <w:b/>
                <w:bCs/>
                <w:color w:val="1F2937"/>
                <w:sz w:val="19"/>
                <w:szCs w:val="19"/>
              </w:rPr>
              <w:t xml:space="preserve">URL slug</w:t>
            </w:r>
          </w:p>
        </w:tc>
        <w:tc>
          <w:tcPr>
            <w:tcW w:type="dxa" w:w="7000"/>
            <w:tcMar>
              <w:top w:type="dxa" w:w="80"/>
              <w:left w:type="dxa" w:w="120"/>
              <w:bottom w:type="dxa" w:w="80"/>
              <w:right w:type="dxa" w:w="120"/>
            </w:tcMar>
            <w:vAlign w:val="center"/>
          </w:tcPr>
          <w:p>
            <w:r>
              <w:rPr>
                <w:i w:val="false"/>
                <w:iCs w:val="false"/>
                <w:sz w:val="19"/>
                <w:szCs w:val="19"/>
              </w:rPr>
              <w:t xml:space="preserve">/glazen-overkapping/</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Primary keyword</w:t>
            </w:r>
          </w:p>
        </w:tc>
        <w:tc>
          <w:tcPr>
            <w:tcW w:type="dxa" w:w="7000"/>
            <w:tcMar>
              <w:top w:type="dxa" w:w="80"/>
              <w:left w:type="dxa" w:w="120"/>
              <w:bottom w:type="dxa" w:w="80"/>
              <w:right w:type="dxa" w:w="120"/>
            </w:tcMar>
            <w:vAlign w:val="center"/>
          </w:tcPr>
          <w:p>
            <w:r>
              <w:rPr>
                <w:i w:val="false"/>
                <w:iCs w:val="false"/>
                <w:sz w:val="19"/>
                <w:szCs w:val="19"/>
              </w:rPr>
              <w:t xml:space="preserve">glazen overkapping prijs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LSI / related keywords</w:t>
            </w:r>
          </w:p>
        </w:tc>
        <w:tc>
          <w:tcPr>
            <w:tcW w:type="dxa" w:w="7000"/>
            <w:tcMar>
              <w:top w:type="dxa" w:w="80"/>
              <w:left w:type="dxa" w:w="120"/>
              <w:bottom w:type="dxa" w:w="80"/>
              <w:right w:type="dxa" w:w="120"/>
            </w:tcMar>
            <w:vAlign w:val="center"/>
          </w:tcPr>
          <w:p>
            <w:r>
              <w:rPr>
                <w:i w:val="false"/>
                <w:iCs w:val="false"/>
                <w:sz w:val="19"/>
                <w:szCs w:val="19"/>
              </w:rPr>
              <w:t xml:space="preserve">glazen terrasoverkapping, veranda glas, overkapping op maat, glazen dak terras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Search intent</w:t>
            </w:r>
          </w:p>
        </w:tc>
        <w:tc>
          <w:tcPr>
            <w:tcW w:type="dxa" w:w="7000"/>
            <w:tcMar>
              <w:top w:type="dxa" w:w="80"/>
              <w:left w:type="dxa" w:w="120"/>
              <w:bottom w:type="dxa" w:w="80"/>
              <w:right w:type="dxa" w:w="120"/>
            </w:tcMar>
            <w:vAlign w:val="center"/>
          </w:tcPr>
          <w:p>
            <w:r>
              <w:rPr>
                <w:i w:val="false"/>
                <w:iCs w:val="false"/>
                <w:sz w:val="19"/>
                <w:szCs w:val="19"/>
              </w:rPr>
              <w:t xml:space="preserve">Transactional. Searcher has already decided on glass and wants pricing and next steps.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Key entities to mention</w:t>
            </w:r>
          </w:p>
        </w:tc>
        <w:tc>
          <w:tcPr>
            <w:tcW w:type="dxa" w:w="7000"/>
            <w:tcMar>
              <w:top w:type="dxa" w:w="80"/>
              <w:left w:type="dxa" w:w="120"/>
              <w:bottom w:type="dxa" w:w="80"/>
              <w:right w:type="dxa" w:w="120"/>
            </w:tcMar>
            <w:vAlign w:val="center"/>
          </w:tcPr>
          <w:p>
            <w:r>
              <w:rPr>
                <w:i w:val="false"/>
                <w:iCs w:val="false"/>
                <w:sz w:val="19"/>
                <w:szCs w:val="19"/>
              </w:rPr>
              <w:t xml:space="preserve">Material: gehard glas. Parent category: terrasoverkapping (link up to the pillar page above).</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title</w:t>
            </w:r>
          </w:p>
        </w:tc>
        <w:tc>
          <w:tcPr>
            <w:tcW w:type="dxa" w:w="7000"/>
            <w:tcMar>
              <w:top w:type="dxa" w:w="80"/>
              <w:left w:type="dxa" w:w="120"/>
              <w:bottom w:type="dxa" w:w="80"/>
              <w:right w:type="dxa" w:w="120"/>
            </w:tcMar>
            <w:vAlign w:val="center"/>
          </w:tcPr>
          <w:p>
            <w:r>
              <w:rPr>
                <w:i w:val="false"/>
                <w:iCs w:val="false"/>
                <w:sz w:val="19"/>
                <w:szCs w:val="19"/>
              </w:rPr>
              <w:t xml:space="preserve">Glazen Overkapping: Prijs &amp; Advies | SLS Zonwering  (50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description</w:t>
            </w:r>
          </w:p>
        </w:tc>
        <w:tc>
          <w:tcPr>
            <w:tcW w:type="dxa" w:w="7000"/>
            <w:tcMar>
              <w:top w:type="dxa" w:w="80"/>
              <w:left w:type="dxa" w:w="120"/>
              <w:bottom w:type="dxa" w:w="80"/>
              <w:right w:type="dxa" w:w="120"/>
            </w:tcMar>
            <w:vAlign w:val="center"/>
          </w:tcPr>
          <w:p>
            <w:r>
              <w:rPr>
                <w:i w:val="false"/>
                <w:iCs w:val="false"/>
                <w:sz w:val="19"/>
                <w:szCs w:val="19"/>
              </w:rPr>
              <w:t xml:space="preserve">Wat kost een glazen overkapping? Bekijk prijzen, materialen en voordelen van een glazen terrasoverkapping bij SLS Zonwering.  (124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H1 (page heading)</w:t>
            </w:r>
          </w:p>
        </w:tc>
        <w:tc>
          <w:tcPr>
            <w:tcW w:type="dxa" w:w="7000"/>
            <w:tcMar>
              <w:top w:type="dxa" w:w="80"/>
              <w:left w:type="dxa" w:w="120"/>
              <w:bottom w:type="dxa" w:w="80"/>
              <w:right w:type="dxa" w:w="120"/>
            </w:tcMar>
            <w:vAlign w:val="center"/>
          </w:tcPr>
          <w:p>
            <w:r>
              <w:rPr>
                <w:i w:val="false"/>
                <w:iCs w:val="false"/>
                <w:sz w:val="19"/>
                <w:szCs w:val="19"/>
              </w:rPr>
              <w:t xml:space="preserve">Glazen overkapping</w:t>
            </w:r>
          </w:p>
        </w:tc>
      </w:tr>
    </w:tbl>
    <w:p>
      <w:pPr>
        <w:pStyle w:val="Heading2"/>
        <w:spacing w:after="120" w:before="300"/>
      </w:pPr>
      <w:r>
        <w:rPr>
          <w:color w:val="111827"/>
        </w:rPr>
        <w:t xml:space="preserve">6. Elektrische zonwering (product pillar)</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00"/>
      </w:tblGrid>
      <w:tr>
        <w:tc>
          <w:tcPr>
            <w:tcW w:type="dxa" w:w="2600"/>
            <w:shd w:fill="F1F5F9" w:val="clear"/>
            <w:tcMar>
              <w:top w:type="dxa" w:w="80"/>
              <w:left w:type="dxa" w:w="120"/>
              <w:bottom w:type="dxa" w:w="80"/>
              <w:right w:type="dxa" w:w="120"/>
            </w:tcMar>
            <w:vAlign w:val="center"/>
          </w:tcPr>
          <w:p>
            <w:r>
              <w:rPr>
                <w:b/>
                <w:bCs/>
                <w:color w:val="1F2937"/>
                <w:sz w:val="19"/>
                <w:szCs w:val="19"/>
              </w:rPr>
              <w:t xml:space="preserve">URL slug</w:t>
            </w:r>
          </w:p>
        </w:tc>
        <w:tc>
          <w:tcPr>
            <w:tcW w:type="dxa" w:w="7000"/>
            <w:tcMar>
              <w:top w:type="dxa" w:w="80"/>
              <w:left w:type="dxa" w:w="120"/>
              <w:bottom w:type="dxa" w:w="80"/>
              <w:right w:type="dxa" w:w="120"/>
            </w:tcMar>
            <w:vAlign w:val="center"/>
          </w:tcPr>
          <w:p>
            <w:r>
              <w:rPr>
                <w:i w:val="false"/>
                <w:iCs w:val="false"/>
                <w:sz w:val="19"/>
                <w:szCs w:val="19"/>
              </w:rPr>
              <w:t xml:space="preserve">/elektrische-zonwering/</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Primary keyword</w:t>
            </w:r>
          </w:p>
        </w:tc>
        <w:tc>
          <w:tcPr>
            <w:tcW w:type="dxa" w:w="7000"/>
            <w:tcMar>
              <w:top w:type="dxa" w:w="80"/>
              <w:left w:type="dxa" w:w="120"/>
              <w:bottom w:type="dxa" w:w="80"/>
              <w:right w:type="dxa" w:w="120"/>
            </w:tcMar>
            <w:vAlign w:val="center"/>
          </w:tcPr>
          <w:p>
            <w:r>
              <w:rPr>
                <w:i w:val="false"/>
                <w:iCs w:val="false"/>
                <w:sz w:val="19"/>
                <w:szCs w:val="19"/>
              </w:rPr>
              <w:t xml:space="preserve">elektrische zonwering</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LSI / related keywords</w:t>
            </w:r>
          </w:p>
        </w:tc>
        <w:tc>
          <w:tcPr>
            <w:tcW w:type="dxa" w:w="7000"/>
            <w:tcMar>
              <w:top w:type="dxa" w:w="80"/>
              <w:left w:type="dxa" w:w="120"/>
              <w:bottom w:type="dxa" w:w="80"/>
              <w:right w:type="dxa" w:w="120"/>
            </w:tcMar>
            <w:vAlign w:val="center"/>
          </w:tcPr>
          <w:p>
            <w:r>
              <w:rPr>
                <w:i w:val="false"/>
                <w:iCs w:val="false"/>
                <w:sz w:val="19"/>
                <w:szCs w:val="19"/>
              </w:rPr>
              <w:t xml:space="preserve">zonwering met afstandsbediening, zonwering app bediening, gemotoriseerde zonwering, smart home zonwering, zonwering op zonne-energie</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Search intent</w:t>
            </w:r>
          </w:p>
        </w:tc>
        <w:tc>
          <w:tcPr>
            <w:tcW w:type="dxa" w:w="7000"/>
            <w:tcMar>
              <w:top w:type="dxa" w:w="80"/>
              <w:left w:type="dxa" w:w="120"/>
              <w:bottom w:type="dxa" w:w="80"/>
              <w:right w:type="dxa" w:w="120"/>
            </w:tcMar>
            <w:vAlign w:val="center"/>
          </w:tcPr>
          <w:p>
            <w:r>
              <w:rPr>
                <w:i w:val="false"/>
                <w:iCs w:val="false"/>
                <w:sz w:val="19"/>
                <w:szCs w:val="19"/>
              </w:rPr>
              <w:t xml:space="preserve">Commercial investigation. Searcher is deciding between manual and electric control, often for an existing product choice already made.</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Key entities to mention</w:t>
            </w:r>
          </w:p>
        </w:tc>
        <w:tc>
          <w:tcPr>
            <w:tcW w:type="dxa" w:w="7000"/>
            <w:tcMar>
              <w:top w:type="dxa" w:w="80"/>
              <w:left w:type="dxa" w:w="120"/>
              <w:bottom w:type="dxa" w:w="80"/>
              <w:right w:type="dxa" w:w="120"/>
            </w:tcMar>
            <w:vAlign w:val="center"/>
          </w:tcPr>
          <w:p>
            <w:r>
              <w:rPr>
                <w:i w:val="false"/>
                <w:iCs w:val="false"/>
                <w:sz w:val="19"/>
                <w:szCs w:val="19"/>
              </w:rPr>
              <w:t xml:space="preserve">Function: afstandsbediening, app-bediening, zonne-energie motor. Related product: Hybride Rolluik (cross-link both ways).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title</w:t>
            </w:r>
          </w:p>
        </w:tc>
        <w:tc>
          <w:tcPr>
            <w:tcW w:type="dxa" w:w="7000"/>
            <w:tcMar>
              <w:top w:type="dxa" w:w="80"/>
              <w:left w:type="dxa" w:w="120"/>
              <w:bottom w:type="dxa" w:w="80"/>
              <w:right w:type="dxa" w:w="120"/>
            </w:tcMar>
            <w:vAlign w:val="center"/>
          </w:tcPr>
          <w:p>
            <w:r>
              <w:rPr>
                <w:i w:val="false"/>
                <w:iCs w:val="false"/>
                <w:sz w:val="19"/>
                <w:szCs w:val="19"/>
              </w:rPr>
              <w:t xml:space="preserve">Elektrische Zonwering | App &amp; Afstandsbediening | SLS  (53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description</w:t>
            </w:r>
          </w:p>
        </w:tc>
        <w:tc>
          <w:tcPr>
            <w:tcW w:type="dxa" w:w="7000"/>
            <w:tcMar>
              <w:top w:type="dxa" w:w="80"/>
              <w:left w:type="dxa" w:w="120"/>
              <w:bottom w:type="dxa" w:w="80"/>
              <w:right w:type="dxa" w:w="120"/>
            </w:tcMar>
            <w:vAlign w:val="center"/>
          </w:tcPr>
          <w:p>
            <w:r>
              <w:rPr>
                <w:i w:val="false"/>
                <w:iCs w:val="false"/>
                <w:sz w:val="19"/>
                <w:szCs w:val="19"/>
              </w:rPr>
              <w:t xml:space="preserve">Elektrische zonwering met afstandsbediening of app-bediening. Comfortabel en modern. Bekijk mogelijkheden en prijzen bij SLS Zonwering.  (135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H1 (page heading)</w:t>
            </w:r>
          </w:p>
        </w:tc>
        <w:tc>
          <w:tcPr>
            <w:tcW w:type="dxa" w:w="7000"/>
            <w:tcMar>
              <w:top w:type="dxa" w:w="80"/>
              <w:left w:type="dxa" w:w="120"/>
              <w:bottom w:type="dxa" w:w="80"/>
              <w:right w:type="dxa" w:w="120"/>
            </w:tcMar>
            <w:vAlign w:val="center"/>
          </w:tcPr>
          <w:p>
            <w:r>
              <w:rPr>
                <w:i w:val="false"/>
                <w:iCs w:val="false"/>
                <w:sz w:val="19"/>
                <w:szCs w:val="19"/>
              </w:rPr>
              <w:t xml:space="preserve">Elektrische zonwering</w:t>
            </w:r>
          </w:p>
        </w:tc>
      </w:tr>
    </w:tbl>
    <w:p>
      <w:pPr>
        <w:pStyle w:val="Heading2"/>
        <w:spacing w:after="120" w:before="300"/>
      </w:pPr>
      <w:r>
        <w:rPr>
          <w:color w:val="111827"/>
        </w:rPr>
        <w:t xml:space="preserve">7. Zonwering in Dordrecht (city page)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7000"/>
      </w:tblGrid>
      <w:tr>
        <w:tc>
          <w:tcPr>
            <w:tcW w:type="dxa" w:w="2600"/>
            <w:shd w:fill="F1F5F9" w:val="clear"/>
            <w:tcMar>
              <w:top w:type="dxa" w:w="80"/>
              <w:left w:type="dxa" w:w="120"/>
              <w:bottom w:type="dxa" w:w="80"/>
              <w:right w:type="dxa" w:w="120"/>
            </w:tcMar>
            <w:vAlign w:val="center"/>
          </w:tcPr>
          <w:p>
            <w:r>
              <w:rPr>
                <w:b/>
                <w:bCs/>
                <w:color w:val="1F2937"/>
                <w:sz w:val="19"/>
                <w:szCs w:val="19"/>
              </w:rPr>
              <w:t xml:space="preserve">URL slug</w:t>
            </w:r>
          </w:p>
        </w:tc>
        <w:tc>
          <w:tcPr>
            <w:tcW w:type="dxa" w:w="7000"/>
            <w:tcMar>
              <w:top w:type="dxa" w:w="80"/>
              <w:left w:type="dxa" w:w="120"/>
              <w:bottom w:type="dxa" w:w="80"/>
              <w:right w:type="dxa" w:w="120"/>
            </w:tcMar>
            <w:vAlign w:val="center"/>
          </w:tcPr>
          <w:p>
            <w:r>
              <w:rPr>
                <w:i w:val="false"/>
                <w:iCs w:val="false"/>
                <w:sz w:val="19"/>
                <w:szCs w:val="19"/>
              </w:rPr>
              <w:t xml:space="preserve">/zonwering-in-dordrecht/</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Primary keyword</w:t>
            </w:r>
          </w:p>
        </w:tc>
        <w:tc>
          <w:tcPr>
            <w:tcW w:type="dxa" w:w="7000"/>
            <w:tcMar>
              <w:top w:type="dxa" w:w="80"/>
              <w:left w:type="dxa" w:w="120"/>
              <w:bottom w:type="dxa" w:w="80"/>
              <w:right w:type="dxa" w:w="120"/>
            </w:tcMar>
            <w:vAlign w:val="center"/>
          </w:tcPr>
          <w:p>
            <w:r>
              <w:rPr>
                <w:i w:val="false"/>
                <w:iCs w:val="false"/>
                <w:sz w:val="19"/>
                <w:szCs w:val="19"/>
              </w:rPr>
              <w:t xml:space="preserve">zonwering dordrecht</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LSI / related keywords</w:t>
            </w:r>
          </w:p>
        </w:tc>
        <w:tc>
          <w:tcPr>
            <w:tcW w:type="dxa" w:w="7000"/>
            <w:tcMar>
              <w:top w:type="dxa" w:w="80"/>
              <w:left w:type="dxa" w:w="120"/>
              <w:bottom w:type="dxa" w:w="80"/>
              <w:right w:type="dxa" w:w="120"/>
            </w:tcMar>
            <w:vAlign w:val="center"/>
          </w:tcPr>
          <w:p>
            <w:r>
              <w:rPr>
                <w:i w:val="false"/>
                <w:iCs w:val="false"/>
                <w:sz w:val="19"/>
                <w:szCs w:val="19"/>
              </w:rPr>
              <w:t xml:space="preserve">zonwering laten plaatsen dordrecht, rolluiken dordrecht, screens dordrecht, zonwering bedrijf dordrecht, offerte zonwering dordrecht</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Search intent</w:t>
            </w:r>
          </w:p>
        </w:tc>
        <w:tc>
          <w:tcPr>
            <w:tcW w:type="dxa" w:w="7000"/>
            <w:tcMar>
              <w:top w:type="dxa" w:w="80"/>
              <w:left w:type="dxa" w:w="120"/>
              <w:bottom w:type="dxa" w:w="80"/>
              <w:right w:type="dxa" w:w="120"/>
            </w:tcMar>
            <w:vAlign w:val="center"/>
          </w:tcPr>
          <w:p>
            <w:r>
              <w:rPr>
                <w:i w:val="false"/>
                <w:iCs w:val="false"/>
                <w:sz w:val="19"/>
                <w:szCs w:val="19"/>
              </w:rPr>
              <w:t xml:space="preserve">Local transactional. Searcher already wants zonwering and is choosing a local installer.</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Key entities to mention</w:t>
            </w:r>
          </w:p>
        </w:tc>
        <w:tc>
          <w:tcPr>
            <w:tcW w:type="dxa" w:w="7000"/>
            <w:tcMar>
              <w:top w:type="dxa" w:w="80"/>
              <w:left w:type="dxa" w:w="120"/>
              <w:bottom w:type="dxa" w:w="80"/>
              <w:right w:type="dxa" w:w="120"/>
            </w:tcMar>
            <w:vAlign w:val="center"/>
          </w:tcPr>
          <w:p>
            <w:r>
              <w:rPr>
                <w:i w:val="false"/>
                <w:iCs w:val="false"/>
                <w:sz w:val="19"/>
                <w:szCs w:val="19"/>
              </w:rPr>
              <w:t xml:space="preserve">Location: Dordrecht, Drechtsteden. Service: gratis offerte, inmeten aan huis, installatie. Trust: named local review or recent project detail (see Phase 2/3 checklist).</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title</w:t>
            </w:r>
          </w:p>
        </w:tc>
        <w:tc>
          <w:tcPr>
            <w:tcW w:type="dxa" w:w="7000"/>
            <w:tcMar>
              <w:top w:type="dxa" w:w="80"/>
              <w:left w:type="dxa" w:w="120"/>
              <w:bottom w:type="dxa" w:w="80"/>
              <w:right w:type="dxa" w:w="120"/>
            </w:tcMar>
            <w:vAlign w:val="center"/>
          </w:tcPr>
          <w:p>
            <w:r>
              <w:rPr>
                <w:i w:val="false"/>
                <w:iCs w:val="false"/>
                <w:sz w:val="19"/>
                <w:szCs w:val="19"/>
              </w:rPr>
              <w:t xml:space="preserve">Zonwering in Dordrecht | Op Maat &amp; Vakkundig | SLS  (50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Meta description</w:t>
            </w:r>
          </w:p>
        </w:tc>
        <w:tc>
          <w:tcPr>
            <w:tcW w:type="dxa" w:w="7000"/>
            <w:tcMar>
              <w:top w:type="dxa" w:w="80"/>
              <w:left w:type="dxa" w:w="120"/>
              <w:bottom w:type="dxa" w:w="80"/>
              <w:right w:type="dxa" w:w="120"/>
            </w:tcMar>
            <w:vAlign w:val="center"/>
          </w:tcPr>
          <w:p>
            <w:r>
              <w:rPr>
                <w:i w:val="false"/>
                <w:iCs w:val="false"/>
                <w:sz w:val="19"/>
                <w:szCs w:val="19"/>
              </w:rPr>
              <w:t xml:space="preserve">Op zoek naar zonwering in Dordrecht? SLS Zonwering plaatst op maat gemaakte screens, rolluiken en zonneschermen. Vraag gratis offerte aan.  (138 chars)</w:t>
            </w:r>
          </w:p>
        </w:tc>
      </w:tr>
      <w:tr>
        <w:tc>
          <w:tcPr>
            <w:tcW w:type="dxa" w:w="2600"/>
            <w:shd w:fill="F1F5F9" w:val="clear"/>
            <w:tcMar>
              <w:top w:type="dxa" w:w="80"/>
              <w:left w:type="dxa" w:w="120"/>
              <w:bottom w:type="dxa" w:w="80"/>
              <w:right w:type="dxa" w:w="120"/>
            </w:tcMar>
            <w:vAlign w:val="center"/>
          </w:tcPr>
          <w:p>
            <w:r>
              <w:rPr>
                <w:b/>
                <w:bCs/>
                <w:color w:val="1F2937"/>
                <w:sz w:val="19"/>
                <w:szCs w:val="19"/>
              </w:rPr>
              <w:t xml:space="preserve">H1 (page heading)</w:t>
            </w:r>
          </w:p>
        </w:tc>
        <w:tc>
          <w:tcPr>
            <w:tcW w:type="dxa" w:w="7000"/>
            <w:tcMar>
              <w:top w:type="dxa" w:w="80"/>
              <w:left w:type="dxa" w:w="120"/>
              <w:bottom w:type="dxa" w:w="80"/>
              <w:right w:type="dxa" w:w="120"/>
            </w:tcMar>
            <w:vAlign w:val="center"/>
          </w:tcPr>
          <w:p>
            <w:r>
              <w:rPr>
                <w:i w:val="false"/>
                <w:iCs w:val="false"/>
                <w:sz w:val="19"/>
                <w:szCs w:val="19"/>
              </w:rPr>
              <w:t xml:space="preserve">Zonwering in Dordrecht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2026-09-05T18:04:25.836Z</dcterms:created>
  <dcterms:modified xsi:type="dcterms:W3CDTF">2026-09-05T18:04:25.848Z</dcterms:modified>
</cp:coreProperties>
</file>

<file path=docProps/custom.xml><?xml version="1.0" encoding="utf-8"?>
<Properties xmlns="http://schemas.openxmlformats.org/officeDocument/2006/custom-properties" xmlns:vt="http://schemas.openxmlformats.org/officeDocument/2006/docPropsVTypes"/>
</file>