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4E925" w14:textId="77777777" w:rsidR="00C3536B" w:rsidRPr="00750763" w:rsidRDefault="00C3536B">
      <w:pPr>
        <w:widowControl w:val="0"/>
        <w:pBdr>
          <w:top w:val="nil"/>
          <w:left w:val="nil"/>
          <w:bottom w:val="nil"/>
          <w:right w:val="nil"/>
          <w:between w:val="nil"/>
        </w:pBdr>
        <w:spacing w:after="0" w:line="276" w:lineRule="auto"/>
        <w:rPr>
          <w:rFonts w:ascii="Arial" w:eastAsia="Arial" w:hAnsi="Arial" w:cs="Arial"/>
          <w:color w:val="000000"/>
          <w:sz w:val="22"/>
          <w:szCs w:val="22"/>
        </w:rPr>
      </w:pPr>
    </w:p>
    <w:tbl>
      <w:tblPr>
        <w:tblStyle w:val="a"/>
        <w:tblW w:w="10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5"/>
        <w:gridCol w:w="2310"/>
        <w:gridCol w:w="4665"/>
        <w:gridCol w:w="1710"/>
      </w:tblGrid>
      <w:tr w:rsidR="00C3536B" w:rsidRPr="00750763" w14:paraId="2B5BF86F" w14:textId="77777777">
        <w:tc>
          <w:tcPr>
            <w:tcW w:w="2055" w:type="dxa"/>
          </w:tcPr>
          <w:p w14:paraId="5F1119DD" w14:textId="77777777" w:rsidR="00C3536B" w:rsidRPr="00750763" w:rsidRDefault="00000000">
            <w:pPr>
              <w:rPr>
                <w:rFonts w:ascii="Arial" w:hAnsi="Arial" w:cs="Arial"/>
                <w:b/>
                <w:sz w:val="22"/>
                <w:szCs w:val="22"/>
              </w:rPr>
            </w:pPr>
            <w:r w:rsidRPr="00750763">
              <w:rPr>
                <w:rFonts w:ascii="Arial" w:hAnsi="Arial" w:cs="Arial"/>
                <w:b/>
                <w:sz w:val="22"/>
                <w:szCs w:val="22"/>
              </w:rPr>
              <w:t>Name and Degree</w:t>
            </w:r>
          </w:p>
        </w:tc>
        <w:tc>
          <w:tcPr>
            <w:tcW w:w="2310" w:type="dxa"/>
          </w:tcPr>
          <w:p w14:paraId="2E1A2301" w14:textId="77777777" w:rsidR="00C3536B" w:rsidRPr="00750763" w:rsidRDefault="00000000">
            <w:pPr>
              <w:rPr>
                <w:rFonts w:ascii="Arial" w:hAnsi="Arial" w:cs="Arial"/>
                <w:b/>
                <w:sz w:val="22"/>
                <w:szCs w:val="22"/>
              </w:rPr>
            </w:pPr>
            <w:r w:rsidRPr="00750763">
              <w:rPr>
                <w:rFonts w:ascii="Arial" w:hAnsi="Arial" w:cs="Arial"/>
                <w:b/>
                <w:sz w:val="22"/>
                <w:szCs w:val="22"/>
              </w:rPr>
              <w:t>Headshot</w:t>
            </w:r>
          </w:p>
        </w:tc>
        <w:tc>
          <w:tcPr>
            <w:tcW w:w="4665" w:type="dxa"/>
          </w:tcPr>
          <w:p w14:paraId="3BBDB089" w14:textId="77777777" w:rsidR="00C3536B" w:rsidRPr="00750763" w:rsidRDefault="00000000">
            <w:pPr>
              <w:rPr>
                <w:rFonts w:ascii="Arial" w:hAnsi="Arial" w:cs="Arial"/>
                <w:b/>
                <w:sz w:val="22"/>
                <w:szCs w:val="22"/>
              </w:rPr>
            </w:pPr>
            <w:r w:rsidRPr="00750763">
              <w:rPr>
                <w:rFonts w:ascii="Arial" w:hAnsi="Arial" w:cs="Arial"/>
                <w:b/>
                <w:sz w:val="22"/>
                <w:szCs w:val="22"/>
              </w:rPr>
              <w:t>Bio</w:t>
            </w:r>
          </w:p>
        </w:tc>
        <w:tc>
          <w:tcPr>
            <w:tcW w:w="1710" w:type="dxa"/>
          </w:tcPr>
          <w:p w14:paraId="772A4312" w14:textId="77777777" w:rsidR="00C3536B" w:rsidRPr="00750763" w:rsidRDefault="00000000">
            <w:pPr>
              <w:rPr>
                <w:rFonts w:ascii="Arial" w:hAnsi="Arial" w:cs="Arial"/>
                <w:b/>
                <w:sz w:val="22"/>
                <w:szCs w:val="22"/>
              </w:rPr>
            </w:pPr>
            <w:r w:rsidRPr="00750763">
              <w:rPr>
                <w:rFonts w:ascii="Arial" w:hAnsi="Arial" w:cs="Arial"/>
                <w:b/>
                <w:sz w:val="22"/>
                <w:szCs w:val="22"/>
              </w:rPr>
              <w:t>Role (Panelist/Mixer)</w:t>
            </w:r>
          </w:p>
        </w:tc>
      </w:tr>
      <w:tr w:rsidR="00C3536B" w:rsidRPr="00750763" w14:paraId="19A1D250" w14:textId="77777777">
        <w:tc>
          <w:tcPr>
            <w:tcW w:w="2055" w:type="dxa"/>
          </w:tcPr>
          <w:p w14:paraId="02568D93" w14:textId="77777777" w:rsidR="00C3536B" w:rsidRPr="00750763" w:rsidRDefault="00000000">
            <w:pPr>
              <w:rPr>
                <w:rFonts w:ascii="Arial" w:hAnsi="Arial" w:cs="Arial"/>
                <w:b/>
                <w:sz w:val="22"/>
                <w:szCs w:val="22"/>
              </w:rPr>
            </w:pPr>
            <w:r w:rsidRPr="00750763">
              <w:rPr>
                <w:rFonts w:ascii="Arial" w:hAnsi="Arial" w:cs="Arial"/>
                <w:b/>
                <w:sz w:val="22"/>
                <w:szCs w:val="22"/>
              </w:rPr>
              <w:t>Verena Kallhoff</w:t>
            </w:r>
          </w:p>
          <w:p w14:paraId="4D81EC4F" w14:textId="77777777" w:rsidR="00C3536B" w:rsidRPr="00750763" w:rsidRDefault="00C3536B">
            <w:pPr>
              <w:rPr>
                <w:rFonts w:ascii="Arial" w:hAnsi="Arial" w:cs="Arial"/>
                <w:sz w:val="22"/>
                <w:szCs w:val="22"/>
              </w:rPr>
            </w:pPr>
          </w:p>
          <w:p w14:paraId="0C537D7A" w14:textId="77777777" w:rsidR="00C3536B" w:rsidRPr="00750763" w:rsidRDefault="00000000">
            <w:pPr>
              <w:rPr>
                <w:rFonts w:ascii="Arial" w:hAnsi="Arial" w:cs="Arial"/>
                <w:sz w:val="22"/>
                <w:szCs w:val="22"/>
              </w:rPr>
            </w:pPr>
            <w:r w:rsidRPr="00750763">
              <w:rPr>
                <w:rFonts w:ascii="Arial" w:hAnsi="Arial" w:cs="Arial"/>
                <w:sz w:val="22"/>
                <w:szCs w:val="22"/>
              </w:rPr>
              <w:t>PhD in Molecular and Human Genetics</w:t>
            </w:r>
          </w:p>
          <w:p w14:paraId="7A017594" w14:textId="77777777" w:rsidR="00C3536B" w:rsidRPr="00750763" w:rsidRDefault="00C3536B">
            <w:pPr>
              <w:rPr>
                <w:rFonts w:ascii="Arial" w:hAnsi="Arial" w:cs="Arial"/>
                <w:sz w:val="22"/>
                <w:szCs w:val="22"/>
              </w:rPr>
            </w:pPr>
          </w:p>
          <w:p w14:paraId="25089AD0" w14:textId="77777777" w:rsidR="00C3536B" w:rsidRPr="00750763" w:rsidRDefault="00000000">
            <w:pPr>
              <w:rPr>
                <w:rFonts w:ascii="Arial" w:hAnsi="Arial" w:cs="Arial"/>
                <w:sz w:val="22"/>
                <w:szCs w:val="22"/>
              </w:rPr>
            </w:pPr>
            <w:r w:rsidRPr="00750763">
              <w:rPr>
                <w:rFonts w:ascii="Arial" w:hAnsi="Arial" w:cs="Arial"/>
                <w:sz w:val="22"/>
                <w:szCs w:val="22"/>
              </w:rPr>
              <w:t>MBA</w:t>
            </w:r>
          </w:p>
        </w:tc>
        <w:tc>
          <w:tcPr>
            <w:tcW w:w="2310" w:type="dxa"/>
          </w:tcPr>
          <w:p w14:paraId="5627F48E" w14:textId="77777777" w:rsidR="00C3536B" w:rsidRPr="00750763" w:rsidRDefault="00000000">
            <w:pPr>
              <w:rPr>
                <w:rFonts w:ascii="Arial" w:hAnsi="Arial" w:cs="Arial"/>
                <w:sz w:val="22"/>
                <w:szCs w:val="22"/>
              </w:rPr>
            </w:pPr>
            <w:r w:rsidRPr="00750763">
              <w:rPr>
                <w:rFonts w:ascii="Arial" w:hAnsi="Arial" w:cs="Arial"/>
                <w:noProof/>
                <w:sz w:val="22"/>
                <w:szCs w:val="22"/>
              </w:rPr>
              <w:drawing>
                <wp:inline distT="0" distB="0" distL="0" distR="0" wp14:anchorId="59EADF78" wp14:editId="228BECAA">
                  <wp:extent cx="1371600" cy="1371600"/>
                  <wp:effectExtent l="0" t="0" r="0" b="0"/>
                  <wp:docPr id="2059685891" name="image9.jpg" descr="Profile photo of Verena Kallhoff, Ph.D., MBA"/>
                  <wp:cNvGraphicFramePr/>
                  <a:graphic xmlns:a="http://schemas.openxmlformats.org/drawingml/2006/main">
                    <a:graphicData uri="http://schemas.openxmlformats.org/drawingml/2006/picture">
                      <pic:pic xmlns:pic="http://schemas.openxmlformats.org/drawingml/2006/picture">
                        <pic:nvPicPr>
                          <pic:cNvPr id="0" name="image9.jpg" descr="Profile photo of Verena Kallhoff, Ph.D., MBA"/>
                          <pic:cNvPicPr preferRelativeResize="0"/>
                        </pic:nvPicPr>
                        <pic:blipFill>
                          <a:blip r:embed="rId5"/>
                          <a:srcRect/>
                          <a:stretch>
                            <a:fillRect/>
                          </a:stretch>
                        </pic:blipFill>
                        <pic:spPr>
                          <a:xfrm>
                            <a:off x="0" y="0"/>
                            <a:ext cx="1371600" cy="1371600"/>
                          </a:xfrm>
                          <a:prstGeom prst="rect">
                            <a:avLst/>
                          </a:prstGeom>
                          <a:ln/>
                        </pic:spPr>
                      </pic:pic>
                    </a:graphicData>
                  </a:graphic>
                </wp:inline>
              </w:drawing>
            </w:r>
          </w:p>
        </w:tc>
        <w:tc>
          <w:tcPr>
            <w:tcW w:w="4665" w:type="dxa"/>
          </w:tcPr>
          <w:p w14:paraId="55DDC101" w14:textId="77777777" w:rsidR="00C3536B" w:rsidRPr="00750763" w:rsidRDefault="00000000">
            <w:pPr>
              <w:rPr>
                <w:rFonts w:ascii="Arial" w:hAnsi="Arial" w:cs="Arial"/>
                <w:b/>
                <w:sz w:val="22"/>
                <w:szCs w:val="22"/>
              </w:rPr>
            </w:pPr>
            <w:r w:rsidRPr="00750763">
              <w:rPr>
                <w:rFonts w:ascii="Arial" w:hAnsi="Arial" w:cs="Arial"/>
                <w:b/>
                <w:sz w:val="22"/>
                <w:szCs w:val="22"/>
              </w:rPr>
              <w:t>Senior Director, Global Life Sciences, Greater Houston Partnership</w:t>
            </w:r>
          </w:p>
          <w:p w14:paraId="37421FE7" w14:textId="77777777" w:rsidR="00C3536B" w:rsidRPr="00750763" w:rsidRDefault="00C3536B">
            <w:pPr>
              <w:rPr>
                <w:rFonts w:ascii="Arial" w:hAnsi="Arial" w:cs="Arial"/>
                <w:sz w:val="22"/>
                <w:szCs w:val="22"/>
              </w:rPr>
            </w:pPr>
          </w:p>
          <w:p w14:paraId="7ECEA0E7" w14:textId="77777777" w:rsidR="00C3536B" w:rsidRPr="00750763" w:rsidRDefault="00000000">
            <w:pPr>
              <w:rPr>
                <w:rFonts w:ascii="Arial" w:hAnsi="Arial" w:cs="Arial"/>
                <w:sz w:val="22"/>
                <w:szCs w:val="22"/>
              </w:rPr>
            </w:pPr>
            <w:r w:rsidRPr="00750763">
              <w:rPr>
                <w:rFonts w:ascii="Arial" w:hAnsi="Arial" w:cs="Arial"/>
                <w:sz w:val="22"/>
                <w:szCs w:val="22"/>
              </w:rPr>
              <w:t>Dr. Verena Kallhoff is the Senior Director of Global Life Sciences at the Greater Houston Partnership, where she leads strategic initiatives to grow and strengthen the region’s life sciences and biotechnology ecosystems. She works closely with local, state, national, and international stakeholders to support innovation, attract investment, and assist companies seeking to relocate or expand in the Greater Houston area.</w:t>
            </w:r>
          </w:p>
          <w:p w14:paraId="57FFC2C4" w14:textId="77777777" w:rsidR="00C3536B" w:rsidRPr="00750763" w:rsidRDefault="00C3536B">
            <w:pPr>
              <w:rPr>
                <w:rFonts w:ascii="Arial" w:hAnsi="Arial" w:cs="Arial"/>
                <w:sz w:val="22"/>
                <w:szCs w:val="22"/>
              </w:rPr>
            </w:pPr>
          </w:p>
          <w:p w14:paraId="09DFB4FE" w14:textId="77777777" w:rsidR="00C3536B" w:rsidRPr="00750763" w:rsidRDefault="00000000">
            <w:pPr>
              <w:rPr>
                <w:rFonts w:ascii="Arial" w:hAnsi="Arial" w:cs="Arial"/>
                <w:sz w:val="22"/>
                <w:szCs w:val="22"/>
              </w:rPr>
            </w:pPr>
            <w:r w:rsidRPr="00750763">
              <w:rPr>
                <w:rFonts w:ascii="Arial" w:hAnsi="Arial" w:cs="Arial"/>
                <w:sz w:val="22"/>
                <w:szCs w:val="22"/>
              </w:rPr>
              <w:t xml:space="preserve">Prior to joining the Partnership, Dr. Kallhoff served as Vice President of Omics and Precision Medicine at </w:t>
            </w:r>
            <w:proofErr w:type="spellStart"/>
            <w:r w:rsidRPr="00750763">
              <w:rPr>
                <w:rFonts w:ascii="Arial" w:hAnsi="Arial" w:cs="Arial"/>
                <w:sz w:val="22"/>
                <w:szCs w:val="22"/>
              </w:rPr>
              <w:t>Equideum</w:t>
            </w:r>
            <w:proofErr w:type="spellEnd"/>
            <w:r w:rsidRPr="00750763">
              <w:rPr>
                <w:rFonts w:ascii="Arial" w:hAnsi="Arial" w:cs="Arial"/>
                <w:sz w:val="22"/>
                <w:szCs w:val="22"/>
              </w:rPr>
              <w:t xml:space="preserve"> Health, a health tech startup. She also held multiple leadership roles at The University of Texas at Austin, including directing The </w:t>
            </w:r>
            <w:proofErr w:type="spellStart"/>
            <w:r w:rsidRPr="00750763">
              <w:rPr>
                <w:rFonts w:ascii="Arial" w:hAnsi="Arial" w:cs="Arial"/>
                <w:sz w:val="22"/>
                <w:szCs w:val="22"/>
              </w:rPr>
              <w:t>WorkSpaces</w:t>
            </w:r>
            <w:proofErr w:type="spellEnd"/>
            <w:r w:rsidRPr="00750763">
              <w:rPr>
                <w:rFonts w:ascii="Arial" w:hAnsi="Arial" w:cs="Arial"/>
                <w:sz w:val="22"/>
                <w:szCs w:val="22"/>
              </w:rPr>
              <w:t xml:space="preserve"> at Texas Health CoLab, the innovation hub at Dell Medical School. There, she worked with innovators and startups commercializing their technology and developed and led programs to foster regional innovation. She became a co-founder of TEXGHS—the Texas Global Health Security Consortium—in response to the COVID-19 pandemic. She continues to mentor startups.</w:t>
            </w:r>
          </w:p>
          <w:p w14:paraId="662F3B4E" w14:textId="77777777" w:rsidR="00C3536B" w:rsidRPr="00750763" w:rsidRDefault="00000000">
            <w:pPr>
              <w:rPr>
                <w:rFonts w:ascii="Arial" w:hAnsi="Arial" w:cs="Arial"/>
                <w:sz w:val="22"/>
                <w:szCs w:val="22"/>
              </w:rPr>
            </w:pPr>
            <w:r w:rsidRPr="00750763">
              <w:rPr>
                <w:rFonts w:ascii="Arial" w:hAnsi="Arial" w:cs="Arial"/>
                <w:sz w:val="22"/>
                <w:szCs w:val="22"/>
              </w:rPr>
              <w:t xml:space="preserve">Her earlier roles include positions at Harris Health System and Houston Methodist Research Institute, where she was the Managing Director of </w:t>
            </w:r>
            <w:proofErr w:type="spellStart"/>
            <w:r w:rsidRPr="00750763">
              <w:rPr>
                <w:rFonts w:ascii="Arial" w:hAnsi="Arial" w:cs="Arial"/>
                <w:sz w:val="22"/>
                <w:szCs w:val="22"/>
              </w:rPr>
              <w:t>CyBHOR</w:t>
            </w:r>
            <w:proofErr w:type="spellEnd"/>
            <w:r w:rsidRPr="00750763">
              <w:rPr>
                <w:rFonts w:ascii="Arial" w:hAnsi="Arial" w:cs="Arial"/>
                <w:sz w:val="22"/>
                <w:szCs w:val="22"/>
              </w:rPr>
              <w:t>, an Industry/University Cooperative Research Center funded by the National Science Foundation.</w:t>
            </w:r>
          </w:p>
          <w:p w14:paraId="3D0300AB" w14:textId="77777777" w:rsidR="00C3536B" w:rsidRPr="00750763" w:rsidRDefault="00000000">
            <w:pPr>
              <w:rPr>
                <w:rFonts w:ascii="Arial" w:hAnsi="Arial" w:cs="Arial"/>
                <w:sz w:val="22"/>
                <w:szCs w:val="22"/>
              </w:rPr>
            </w:pPr>
            <w:r w:rsidRPr="00750763">
              <w:rPr>
                <w:rFonts w:ascii="Arial" w:hAnsi="Arial" w:cs="Arial"/>
                <w:sz w:val="22"/>
                <w:szCs w:val="22"/>
              </w:rPr>
              <w:t>Dr. Kallhoff earned her Ph.D. in Molecular and Human Genetics from Baylor College of Medicine and an MBA from the University of Houston–Clear Lake.</w:t>
            </w:r>
          </w:p>
          <w:p w14:paraId="373D7816" w14:textId="77777777" w:rsidR="00C3536B" w:rsidRPr="00750763" w:rsidRDefault="00C3536B">
            <w:pPr>
              <w:rPr>
                <w:rFonts w:ascii="Arial" w:hAnsi="Arial" w:cs="Arial"/>
                <w:sz w:val="22"/>
                <w:szCs w:val="22"/>
              </w:rPr>
            </w:pPr>
          </w:p>
          <w:p w14:paraId="4C34C746" w14:textId="77777777" w:rsidR="00C3536B" w:rsidRPr="00750763" w:rsidRDefault="00000000">
            <w:pPr>
              <w:rPr>
                <w:rFonts w:ascii="Arial" w:hAnsi="Arial" w:cs="Arial"/>
                <w:sz w:val="22"/>
                <w:szCs w:val="22"/>
              </w:rPr>
            </w:pPr>
            <w:hyperlink r:id="rId6">
              <w:r w:rsidRPr="00750763">
                <w:rPr>
                  <w:rFonts w:ascii="Arial" w:hAnsi="Arial" w:cs="Arial"/>
                  <w:color w:val="467886"/>
                  <w:sz w:val="22"/>
                  <w:szCs w:val="22"/>
                  <w:u w:val="single"/>
                </w:rPr>
                <w:t>https://www.linkedin.com/company/ghpartnership/</w:t>
              </w:r>
            </w:hyperlink>
          </w:p>
          <w:p w14:paraId="1FCD95C2" w14:textId="77777777" w:rsidR="00C3536B" w:rsidRPr="00750763" w:rsidRDefault="00C3536B">
            <w:pPr>
              <w:rPr>
                <w:rFonts w:ascii="Arial" w:hAnsi="Arial" w:cs="Arial"/>
                <w:sz w:val="22"/>
                <w:szCs w:val="22"/>
              </w:rPr>
            </w:pPr>
          </w:p>
        </w:tc>
        <w:tc>
          <w:tcPr>
            <w:tcW w:w="1710" w:type="dxa"/>
          </w:tcPr>
          <w:p w14:paraId="2CF6F856" w14:textId="77777777" w:rsidR="00C3536B" w:rsidRPr="00750763" w:rsidRDefault="00000000">
            <w:pPr>
              <w:rPr>
                <w:rFonts w:ascii="Arial" w:hAnsi="Arial" w:cs="Arial"/>
                <w:sz w:val="22"/>
                <w:szCs w:val="22"/>
              </w:rPr>
            </w:pPr>
            <w:r w:rsidRPr="00750763">
              <w:rPr>
                <w:rFonts w:ascii="Arial" w:hAnsi="Arial" w:cs="Arial"/>
                <w:sz w:val="22"/>
                <w:szCs w:val="22"/>
              </w:rPr>
              <w:t>Panelist and Mixer</w:t>
            </w:r>
          </w:p>
        </w:tc>
      </w:tr>
      <w:tr w:rsidR="00C3536B" w:rsidRPr="00750763" w14:paraId="259431E7" w14:textId="77777777">
        <w:tc>
          <w:tcPr>
            <w:tcW w:w="2055" w:type="dxa"/>
          </w:tcPr>
          <w:p w14:paraId="700DFD15" w14:textId="77777777" w:rsidR="00C3536B" w:rsidRPr="00750763" w:rsidRDefault="00000000">
            <w:pPr>
              <w:rPr>
                <w:rFonts w:ascii="Arial" w:hAnsi="Arial" w:cs="Arial"/>
                <w:b/>
                <w:sz w:val="22"/>
                <w:szCs w:val="22"/>
              </w:rPr>
            </w:pPr>
            <w:r w:rsidRPr="00750763">
              <w:rPr>
                <w:rFonts w:ascii="Arial" w:hAnsi="Arial" w:cs="Arial"/>
                <w:b/>
                <w:sz w:val="22"/>
                <w:szCs w:val="22"/>
              </w:rPr>
              <w:lastRenderedPageBreak/>
              <w:t>Michelle Swick</w:t>
            </w:r>
          </w:p>
          <w:p w14:paraId="63B30D68" w14:textId="77777777" w:rsidR="00C3536B" w:rsidRPr="00750763" w:rsidRDefault="00C3536B">
            <w:pPr>
              <w:rPr>
                <w:rFonts w:ascii="Arial" w:hAnsi="Arial" w:cs="Arial"/>
                <w:sz w:val="22"/>
                <w:szCs w:val="22"/>
              </w:rPr>
            </w:pPr>
          </w:p>
          <w:p w14:paraId="67163582" w14:textId="77777777" w:rsidR="00C3536B" w:rsidRPr="00750763" w:rsidRDefault="00000000">
            <w:pPr>
              <w:rPr>
                <w:rFonts w:ascii="Arial" w:hAnsi="Arial" w:cs="Arial"/>
                <w:sz w:val="22"/>
                <w:szCs w:val="22"/>
              </w:rPr>
            </w:pPr>
            <w:r w:rsidRPr="00750763">
              <w:rPr>
                <w:rFonts w:ascii="Arial" w:hAnsi="Arial" w:cs="Arial"/>
                <w:sz w:val="22"/>
                <w:szCs w:val="22"/>
              </w:rPr>
              <w:t>PhD in Cell and Molecular Biology</w:t>
            </w:r>
          </w:p>
          <w:p w14:paraId="5A0F9730" w14:textId="77777777" w:rsidR="00C3536B" w:rsidRPr="00750763" w:rsidRDefault="00C3536B">
            <w:pPr>
              <w:rPr>
                <w:rFonts w:ascii="Arial" w:hAnsi="Arial" w:cs="Arial"/>
                <w:sz w:val="22"/>
                <w:szCs w:val="22"/>
              </w:rPr>
            </w:pPr>
          </w:p>
          <w:p w14:paraId="2327F9E9" w14:textId="77777777" w:rsidR="00C3536B" w:rsidRPr="00750763" w:rsidRDefault="00000000">
            <w:pPr>
              <w:rPr>
                <w:rFonts w:ascii="Arial" w:hAnsi="Arial" w:cs="Arial"/>
                <w:sz w:val="22"/>
                <w:szCs w:val="22"/>
              </w:rPr>
            </w:pPr>
            <w:r w:rsidRPr="00750763">
              <w:rPr>
                <w:rFonts w:ascii="Arial" w:hAnsi="Arial" w:cs="Arial"/>
                <w:sz w:val="22"/>
                <w:szCs w:val="22"/>
              </w:rPr>
              <w:t>ELS</w:t>
            </w:r>
          </w:p>
        </w:tc>
        <w:tc>
          <w:tcPr>
            <w:tcW w:w="2310" w:type="dxa"/>
          </w:tcPr>
          <w:p w14:paraId="4FAB2195" w14:textId="77777777" w:rsidR="00C3536B" w:rsidRPr="00750763" w:rsidRDefault="00000000">
            <w:pPr>
              <w:rPr>
                <w:rFonts w:ascii="Arial" w:hAnsi="Arial" w:cs="Arial"/>
                <w:sz w:val="22"/>
                <w:szCs w:val="22"/>
              </w:rPr>
            </w:pPr>
            <w:r w:rsidRPr="00750763">
              <w:rPr>
                <w:rFonts w:ascii="Arial" w:hAnsi="Arial" w:cs="Arial"/>
                <w:noProof/>
                <w:sz w:val="22"/>
                <w:szCs w:val="22"/>
              </w:rPr>
              <w:drawing>
                <wp:inline distT="0" distB="0" distL="0" distR="0" wp14:anchorId="6D030913" wp14:editId="28801D82">
                  <wp:extent cx="1371600" cy="1505080"/>
                  <wp:effectExtent l="0" t="0" r="0" b="0"/>
                  <wp:docPr id="205968589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1371600" cy="1505080"/>
                          </a:xfrm>
                          <a:prstGeom prst="rect">
                            <a:avLst/>
                          </a:prstGeom>
                          <a:ln/>
                        </pic:spPr>
                      </pic:pic>
                    </a:graphicData>
                  </a:graphic>
                </wp:inline>
              </w:drawing>
            </w:r>
          </w:p>
        </w:tc>
        <w:tc>
          <w:tcPr>
            <w:tcW w:w="4665" w:type="dxa"/>
          </w:tcPr>
          <w:p w14:paraId="733424F9" w14:textId="77777777" w:rsidR="00C3536B" w:rsidRPr="00750763" w:rsidRDefault="00000000">
            <w:pPr>
              <w:rPr>
                <w:rFonts w:ascii="Arial" w:hAnsi="Arial" w:cs="Arial"/>
                <w:b/>
                <w:sz w:val="22"/>
                <w:szCs w:val="22"/>
              </w:rPr>
            </w:pPr>
            <w:r w:rsidRPr="00750763">
              <w:rPr>
                <w:rFonts w:ascii="Arial" w:hAnsi="Arial" w:cs="Arial"/>
                <w:b/>
                <w:sz w:val="22"/>
                <w:szCs w:val="22"/>
              </w:rPr>
              <w:t>Research Development Associate, Office of Faculty and Research Development, Houston Methodist Research Institute</w:t>
            </w:r>
          </w:p>
          <w:p w14:paraId="327B481D" w14:textId="77777777" w:rsidR="00C3536B" w:rsidRPr="00750763" w:rsidRDefault="00C3536B">
            <w:pPr>
              <w:rPr>
                <w:rFonts w:ascii="Arial" w:hAnsi="Arial" w:cs="Arial"/>
                <w:sz w:val="22"/>
                <w:szCs w:val="22"/>
              </w:rPr>
            </w:pPr>
          </w:p>
          <w:p w14:paraId="3E8A4A57" w14:textId="77777777" w:rsidR="00C3536B" w:rsidRPr="00750763" w:rsidRDefault="00000000">
            <w:pPr>
              <w:rPr>
                <w:rFonts w:ascii="Arial" w:hAnsi="Arial" w:cs="Arial"/>
                <w:sz w:val="22"/>
                <w:szCs w:val="22"/>
              </w:rPr>
            </w:pPr>
            <w:r w:rsidRPr="00750763">
              <w:rPr>
                <w:rFonts w:ascii="Arial" w:hAnsi="Arial" w:cs="Arial"/>
                <w:sz w:val="22"/>
                <w:szCs w:val="22"/>
              </w:rPr>
              <w:t>Dr. Michelle C. Swick specializes in the strategic development and growth of clinical and translational research programs, from individual professors to large academic departments and centers of excellence. She earned a PhD from Baylor College of Medicine in 2011 and has 12 years of research experience in cell and molecular biology, microbiology, and molecular genetics. After completing a postdoctoral research fellowship at UTHealth, she transitioned to focus her career on scientific communication, following her passion to show scientists how to communicate their research effectively to all audiences. She has 11 years of scientific writing and editing experience, including teaching scientific writing to junior academic faculty and postdoctoral fellows in the biomedical sciences. She has an Editor of Life Sciences (ELS) certification from the Board of Editors in the Life Sciences.</w:t>
            </w:r>
          </w:p>
          <w:p w14:paraId="5A52C239" w14:textId="77777777" w:rsidR="00C3536B" w:rsidRPr="00750763" w:rsidRDefault="00C3536B">
            <w:pPr>
              <w:rPr>
                <w:rFonts w:ascii="Arial" w:hAnsi="Arial" w:cs="Arial"/>
                <w:sz w:val="22"/>
                <w:szCs w:val="22"/>
              </w:rPr>
            </w:pPr>
          </w:p>
          <w:p w14:paraId="33F1DDA6" w14:textId="77777777" w:rsidR="00C3536B" w:rsidRPr="00750763" w:rsidRDefault="00000000">
            <w:pPr>
              <w:rPr>
                <w:rFonts w:ascii="Arial" w:hAnsi="Arial" w:cs="Arial"/>
                <w:sz w:val="22"/>
                <w:szCs w:val="22"/>
              </w:rPr>
            </w:pPr>
            <w:hyperlink r:id="rId8">
              <w:r w:rsidRPr="00750763">
                <w:rPr>
                  <w:rFonts w:ascii="Arial" w:hAnsi="Arial" w:cs="Arial"/>
                  <w:color w:val="467886"/>
                  <w:sz w:val="22"/>
                  <w:szCs w:val="22"/>
                  <w:u w:val="single"/>
                </w:rPr>
                <w:t>https://www.linkedin.com/company/houston-methodist/</w:t>
              </w:r>
            </w:hyperlink>
          </w:p>
          <w:p w14:paraId="60D0F415" w14:textId="77777777" w:rsidR="00C3536B" w:rsidRPr="00750763" w:rsidRDefault="00C3536B">
            <w:pPr>
              <w:rPr>
                <w:rFonts w:ascii="Arial" w:hAnsi="Arial" w:cs="Arial"/>
                <w:sz w:val="22"/>
                <w:szCs w:val="22"/>
              </w:rPr>
            </w:pPr>
          </w:p>
        </w:tc>
        <w:tc>
          <w:tcPr>
            <w:tcW w:w="1710" w:type="dxa"/>
          </w:tcPr>
          <w:p w14:paraId="4B30AE1B" w14:textId="77777777" w:rsidR="00C3536B" w:rsidRPr="00750763" w:rsidRDefault="00000000">
            <w:pPr>
              <w:rPr>
                <w:rFonts w:ascii="Arial" w:hAnsi="Arial" w:cs="Arial"/>
                <w:sz w:val="22"/>
                <w:szCs w:val="22"/>
              </w:rPr>
            </w:pPr>
            <w:r w:rsidRPr="00750763">
              <w:rPr>
                <w:rFonts w:ascii="Arial" w:hAnsi="Arial" w:cs="Arial"/>
                <w:sz w:val="22"/>
                <w:szCs w:val="22"/>
              </w:rPr>
              <w:t>Panelist and Mixer</w:t>
            </w:r>
          </w:p>
        </w:tc>
      </w:tr>
      <w:tr w:rsidR="00C3536B" w:rsidRPr="00750763" w14:paraId="42654F2B" w14:textId="77777777">
        <w:tc>
          <w:tcPr>
            <w:tcW w:w="2055" w:type="dxa"/>
          </w:tcPr>
          <w:p w14:paraId="414B3A91" w14:textId="77777777" w:rsidR="00C3536B" w:rsidRPr="00750763" w:rsidRDefault="00000000">
            <w:pPr>
              <w:rPr>
                <w:rFonts w:ascii="Arial" w:hAnsi="Arial" w:cs="Arial"/>
                <w:b/>
                <w:sz w:val="22"/>
                <w:szCs w:val="22"/>
              </w:rPr>
            </w:pPr>
            <w:r w:rsidRPr="00750763">
              <w:rPr>
                <w:rFonts w:ascii="Arial" w:hAnsi="Arial" w:cs="Arial"/>
                <w:b/>
                <w:sz w:val="22"/>
                <w:szCs w:val="22"/>
              </w:rPr>
              <w:t>Sana Shaikh</w:t>
            </w:r>
          </w:p>
          <w:p w14:paraId="7E12A9BC" w14:textId="77777777" w:rsidR="00C3536B" w:rsidRPr="00750763" w:rsidRDefault="00C3536B">
            <w:pPr>
              <w:rPr>
                <w:rFonts w:ascii="Arial" w:hAnsi="Arial" w:cs="Arial"/>
                <w:sz w:val="22"/>
                <w:szCs w:val="22"/>
              </w:rPr>
            </w:pPr>
          </w:p>
          <w:p w14:paraId="2D068211" w14:textId="77777777" w:rsidR="00C3536B" w:rsidRPr="00750763" w:rsidRDefault="00000000">
            <w:pPr>
              <w:rPr>
                <w:rFonts w:ascii="Arial" w:hAnsi="Arial" w:cs="Arial"/>
                <w:sz w:val="22"/>
                <w:szCs w:val="22"/>
              </w:rPr>
            </w:pPr>
            <w:r w:rsidRPr="00750763">
              <w:rPr>
                <w:rFonts w:ascii="Arial" w:hAnsi="Arial" w:cs="Arial"/>
                <w:sz w:val="22"/>
                <w:szCs w:val="22"/>
              </w:rPr>
              <w:t>PhD in Biochemistry</w:t>
            </w:r>
          </w:p>
          <w:p w14:paraId="6DB887E3" w14:textId="77777777" w:rsidR="00C3536B" w:rsidRPr="00750763" w:rsidRDefault="00C3536B">
            <w:pPr>
              <w:rPr>
                <w:rFonts w:ascii="Arial" w:hAnsi="Arial" w:cs="Arial"/>
                <w:sz w:val="22"/>
                <w:szCs w:val="22"/>
              </w:rPr>
            </w:pPr>
          </w:p>
          <w:p w14:paraId="5B41F4C4" w14:textId="77777777" w:rsidR="00C3536B" w:rsidRPr="00750763" w:rsidRDefault="00000000">
            <w:pPr>
              <w:rPr>
                <w:rFonts w:ascii="Arial" w:hAnsi="Arial" w:cs="Arial"/>
                <w:sz w:val="22"/>
                <w:szCs w:val="22"/>
              </w:rPr>
            </w:pPr>
            <w:r w:rsidRPr="00750763">
              <w:rPr>
                <w:rFonts w:ascii="Arial" w:hAnsi="Arial" w:cs="Arial"/>
                <w:sz w:val="22"/>
                <w:szCs w:val="22"/>
              </w:rPr>
              <w:t>CA-AM</w:t>
            </w:r>
          </w:p>
        </w:tc>
        <w:tc>
          <w:tcPr>
            <w:tcW w:w="2310" w:type="dxa"/>
          </w:tcPr>
          <w:p w14:paraId="0C57F339" w14:textId="77777777" w:rsidR="00C3536B" w:rsidRPr="00750763" w:rsidRDefault="00000000">
            <w:pPr>
              <w:rPr>
                <w:rFonts w:ascii="Arial" w:hAnsi="Arial" w:cs="Arial"/>
                <w:sz w:val="22"/>
                <w:szCs w:val="22"/>
              </w:rPr>
            </w:pPr>
            <w:r w:rsidRPr="00750763">
              <w:rPr>
                <w:rFonts w:ascii="Arial" w:hAnsi="Arial" w:cs="Arial"/>
                <w:noProof/>
                <w:sz w:val="22"/>
                <w:szCs w:val="22"/>
              </w:rPr>
              <w:drawing>
                <wp:inline distT="0" distB="0" distL="0" distR="0" wp14:anchorId="55F8C497" wp14:editId="439AAFD2">
                  <wp:extent cx="1371600" cy="1375163"/>
                  <wp:effectExtent l="0" t="0" r="0" b="0"/>
                  <wp:docPr id="2059685893" name="image3.jpg" descr="Profile photo of Sana Shaikh, PhD, CA-AM"/>
                  <wp:cNvGraphicFramePr/>
                  <a:graphic xmlns:a="http://schemas.openxmlformats.org/drawingml/2006/main">
                    <a:graphicData uri="http://schemas.openxmlformats.org/drawingml/2006/picture">
                      <pic:pic xmlns:pic="http://schemas.openxmlformats.org/drawingml/2006/picture">
                        <pic:nvPicPr>
                          <pic:cNvPr id="0" name="image3.jpg" descr="Profile photo of Sana Shaikh, PhD, CA-AM"/>
                          <pic:cNvPicPr preferRelativeResize="0"/>
                        </pic:nvPicPr>
                        <pic:blipFill>
                          <a:blip r:embed="rId9"/>
                          <a:srcRect l="24866" r="5927" b="30613"/>
                          <a:stretch>
                            <a:fillRect/>
                          </a:stretch>
                        </pic:blipFill>
                        <pic:spPr>
                          <a:xfrm>
                            <a:off x="0" y="0"/>
                            <a:ext cx="1371600" cy="1375163"/>
                          </a:xfrm>
                          <a:prstGeom prst="rect">
                            <a:avLst/>
                          </a:prstGeom>
                          <a:ln/>
                        </pic:spPr>
                      </pic:pic>
                    </a:graphicData>
                  </a:graphic>
                </wp:inline>
              </w:drawing>
            </w:r>
          </w:p>
        </w:tc>
        <w:tc>
          <w:tcPr>
            <w:tcW w:w="4665" w:type="dxa"/>
          </w:tcPr>
          <w:p w14:paraId="251A9A64" w14:textId="77777777" w:rsidR="00C3536B" w:rsidRPr="00750763" w:rsidRDefault="00000000">
            <w:pPr>
              <w:rPr>
                <w:rFonts w:ascii="Arial" w:hAnsi="Arial" w:cs="Arial"/>
                <w:b/>
                <w:sz w:val="22"/>
                <w:szCs w:val="22"/>
              </w:rPr>
            </w:pPr>
            <w:r w:rsidRPr="00750763">
              <w:rPr>
                <w:rFonts w:ascii="Arial" w:hAnsi="Arial" w:cs="Arial"/>
                <w:b/>
                <w:sz w:val="22"/>
                <w:szCs w:val="22"/>
              </w:rPr>
              <w:t>Project Lead, Project and Alliance Leadership, Cell Therapy Manufacturing Center (CTMC)</w:t>
            </w:r>
          </w:p>
          <w:p w14:paraId="08A1A927" w14:textId="77777777" w:rsidR="00C3536B" w:rsidRPr="00750763" w:rsidRDefault="00C3536B">
            <w:pPr>
              <w:rPr>
                <w:rFonts w:ascii="Arial" w:hAnsi="Arial" w:cs="Arial"/>
                <w:sz w:val="22"/>
                <w:szCs w:val="22"/>
              </w:rPr>
            </w:pPr>
          </w:p>
          <w:p w14:paraId="3CE2E0D6" w14:textId="77777777" w:rsidR="00C3536B" w:rsidRPr="00750763" w:rsidRDefault="00C3536B">
            <w:pPr>
              <w:rPr>
                <w:rFonts w:ascii="Arial" w:hAnsi="Arial" w:cs="Arial"/>
                <w:sz w:val="22"/>
                <w:szCs w:val="22"/>
              </w:rPr>
            </w:pPr>
          </w:p>
          <w:p w14:paraId="66D836E6" w14:textId="77777777" w:rsidR="00C3536B" w:rsidRPr="00750763" w:rsidRDefault="00000000">
            <w:pPr>
              <w:rPr>
                <w:rFonts w:ascii="Arial" w:hAnsi="Arial" w:cs="Arial"/>
                <w:sz w:val="22"/>
                <w:szCs w:val="22"/>
              </w:rPr>
            </w:pPr>
            <w:r w:rsidRPr="00750763">
              <w:rPr>
                <w:rFonts w:ascii="Arial" w:hAnsi="Arial" w:cs="Arial"/>
                <w:sz w:val="22"/>
                <w:szCs w:val="22"/>
              </w:rPr>
              <w:t xml:space="preserve">Prior to her current appointment at CTMC, Dr. Shaikh was a Senior Manager at </w:t>
            </w:r>
            <w:proofErr w:type="spellStart"/>
            <w:r w:rsidRPr="00750763">
              <w:rPr>
                <w:rFonts w:ascii="Arial" w:hAnsi="Arial" w:cs="Arial"/>
                <w:sz w:val="22"/>
                <w:szCs w:val="22"/>
              </w:rPr>
              <w:t>Immatics</w:t>
            </w:r>
            <w:proofErr w:type="spellEnd"/>
            <w:r w:rsidRPr="00750763">
              <w:rPr>
                <w:rFonts w:ascii="Arial" w:hAnsi="Arial" w:cs="Arial"/>
                <w:sz w:val="22"/>
                <w:szCs w:val="22"/>
              </w:rPr>
              <w:t>, where she spearheaded strategic alliances with BMS and Editas.  She pursued her Ph.D. in Biochemistry at The Ohio State University, then moved to UTHealth as a Postdoctoral Fellow. Subsequently as a Senior Entrepreneurship Fellow at Fannin Innovation Studio, Sana developed a resounding interest in drug development and commercialization.</w:t>
            </w:r>
          </w:p>
          <w:p w14:paraId="0FBF087F" w14:textId="77777777" w:rsidR="00C3536B" w:rsidRPr="00750763" w:rsidRDefault="00C3536B">
            <w:pPr>
              <w:rPr>
                <w:rFonts w:ascii="Arial" w:hAnsi="Arial" w:cs="Arial"/>
                <w:sz w:val="22"/>
                <w:szCs w:val="22"/>
              </w:rPr>
            </w:pPr>
          </w:p>
          <w:p w14:paraId="2EB5BC0A" w14:textId="77777777" w:rsidR="00C3536B" w:rsidRPr="00750763" w:rsidRDefault="00000000">
            <w:pPr>
              <w:rPr>
                <w:rFonts w:ascii="Arial" w:hAnsi="Arial" w:cs="Arial"/>
                <w:sz w:val="22"/>
                <w:szCs w:val="22"/>
              </w:rPr>
            </w:pPr>
            <w:hyperlink r:id="rId10">
              <w:r w:rsidRPr="00750763">
                <w:rPr>
                  <w:rFonts w:ascii="Arial" w:hAnsi="Arial" w:cs="Arial"/>
                  <w:color w:val="467886"/>
                  <w:sz w:val="22"/>
                  <w:szCs w:val="22"/>
                  <w:u w:val="single"/>
                </w:rPr>
                <w:t>https://ctmc.com/</w:t>
              </w:r>
            </w:hyperlink>
          </w:p>
          <w:p w14:paraId="0CFBA58D" w14:textId="77777777" w:rsidR="00C3536B" w:rsidRPr="00750763" w:rsidRDefault="00000000">
            <w:pPr>
              <w:rPr>
                <w:rFonts w:ascii="Arial" w:hAnsi="Arial" w:cs="Arial"/>
                <w:sz w:val="22"/>
                <w:szCs w:val="22"/>
              </w:rPr>
            </w:pPr>
            <w:hyperlink r:id="rId11">
              <w:r w:rsidRPr="00750763">
                <w:rPr>
                  <w:rFonts w:ascii="Arial" w:hAnsi="Arial" w:cs="Arial"/>
                  <w:color w:val="467886"/>
                  <w:sz w:val="22"/>
                  <w:szCs w:val="22"/>
                  <w:u w:val="single"/>
                </w:rPr>
                <w:t>https://www.linkedin.com/company/immatics/</w:t>
              </w:r>
            </w:hyperlink>
          </w:p>
          <w:p w14:paraId="2D0AC480" w14:textId="77777777" w:rsidR="00C3536B" w:rsidRPr="00750763" w:rsidRDefault="00C3536B">
            <w:pPr>
              <w:rPr>
                <w:rFonts w:ascii="Arial" w:hAnsi="Arial" w:cs="Arial"/>
                <w:sz w:val="22"/>
                <w:szCs w:val="22"/>
              </w:rPr>
            </w:pPr>
          </w:p>
        </w:tc>
        <w:tc>
          <w:tcPr>
            <w:tcW w:w="1710" w:type="dxa"/>
          </w:tcPr>
          <w:p w14:paraId="112137C6" w14:textId="77777777" w:rsidR="00C3536B" w:rsidRPr="00750763" w:rsidRDefault="00000000">
            <w:pPr>
              <w:rPr>
                <w:rFonts w:ascii="Arial" w:hAnsi="Arial" w:cs="Arial"/>
                <w:sz w:val="22"/>
                <w:szCs w:val="22"/>
              </w:rPr>
            </w:pPr>
            <w:r w:rsidRPr="00750763">
              <w:rPr>
                <w:rFonts w:ascii="Arial" w:hAnsi="Arial" w:cs="Arial"/>
                <w:sz w:val="22"/>
                <w:szCs w:val="22"/>
              </w:rPr>
              <w:t>Panelist and Mixer</w:t>
            </w:r>
          </w:p>
        </w:tc>
      </w:tr>
      <w:tr w:rsidR="00C3536B" w:rsidRPr="00750763" w14:paraId="3A1750F1" w14:textId="77777777">
        <w:tc>
          <w:tcPr>
            <w:tcW w:w="2055" w:type="dxa"/>
          </w:tcPr>
          <w:p w14:paraId="439AECDA" w14:textId="77777777" w:rsidR="00C3536B" w:rsidRPr="00750763" w:rsidRDefault="00000000">
            <w:pPr>
              <w:rPr>
                <w:rFonts w:ascii="Arial" w:hAnsi="Arial" w:cs="Arial"/>
                <w:b/>
                <w:bCs/>
                <w:sz w:val="22"/>
                <w:szCs w:val="22"/>
              </w:rPr>
            </w:pPr>
            <w:r w:rsidRPr="00750763">
              <w:rPr>
                <w:rFonts w:ascii="Arial" w:hAnsi="Arial" w:cs="Arial"/>
                <w:b/>
                <w:bCs/>
                <w:sz w:val="22"/>
                <w:szCs w:val="22"/>
              </w:rPr>
              <w:lastRenderedPageBreak/>
              <w:t>Efrosini (Efi)</w:t>
            </w:r>
            <w:proofErr w:type="spellStart"/>
            <w:r w:rsidRPr="00750763">
              <w:rPr>
                <w:rFonts w:ascii="Arial" w:hAnsi="Arial" w:cs="Arial"/>
                <w:b/>
                <w:bCs/>
                <w:sz w:val="22"/>
                <w:szCs w:val="22"/>
              </w:rPr>
              <w:t>Tsouko</w:t>
            </w:r>
            <w:proofErr w:type="spellEnd"/>
            <w:r w:rsidRPr="00750763">
              <w:rPr>
                <w:rFonts w:ascii="Arial" w:hAnsi="Arial" w:cs="Arial"/>
                <w:b/>
                <w:bCs/>
                <w:sz w:val="22"/>
                <w:szCs w:val="22"/>
              </w:rPr>
              <w:t xml:space="preserve"> </w:t>
            </w:r>
          </w:p>
          <w:p w14:paraId="297D44EF" w14:textId="77777777" w:rsidR="00C3536B" w:rsidRPr="00750763" w:rsidRDefault="00C3536B">
            <w:pPr>
              <w:rPr>
                <w:rFonts w:ascii="Arial" w:hAnsi="Arial" w:cs="Arial"/>
                <w:sz w:val="22"/>
                <w:szCs w:val="22"/>
              </w:rPr>
            </w:pPr>
          </w:p>
          <w:p w14:paraId="45CA4137" w14:textId="77777777" w:rsidR="00C3536B" w:rsidRPr="00750763" w:rsidRDefault="00000000">
            <w:pPr>
              <w:rPr>
                <w:rFonts w:ascii="Arial" w:hAnsi="Arial" w:cs="Arial"/>
                <w:sz w:val="22"/>
                <w:szCs w:val="22"/>
              </w:rPr>
            </w:pPr>
            <w:r w:rsidRPr="00750763">
              <w:rPr>
                <w:rFonts w:ascii="Arial" w:hAnsi="Arial" w:cs="Arial"/>
                <w:sz w:val="22"/>
                <w:szCs w:val="22"/>
              </w:rPr>
              <w:t>PhD in Cell &amp; Molecular Biology</w:t>
            </w:r>
          </w:p>
        </w:tc>
        <w:tc>
          <w:tcPr>
            <w:tcW w:w="2310" w:type="dxa"/>
          </w:tcPr>
          <w:p w14:paraId="7B34C440" w14:textId="77777777" w:rsidR="00C3536B" w:rsidRPr="00750763" w:rsidRDefault="00000000">
            <w:pPr>
              <w:rPr>
                <w:rFonts w:ascii="Arial" w:hAnsi="Arial" w:cs="Arial"/>
                <w:sz w:val="22"/>
                <w:szCs w:val="22"/>
              </w:rPr>
            </w:pPr>
            <w:r w:rsidRPr="00750763">
              <w:rPr>
                <w:rFonts w:ascii="Arial" w:hAnsi="Arial" w:cs="Arial"/>
                <w:noProof/>
                <w:sz w:val="22"/>
                <w:szCs w:val="22"/>
              </w:rPr>
              <w:drawing>
                <wp:inline distT="0" distB="0" distL="0" distR="0" wp14:anchorId="2057D266" wp14:editId="642F54FD">
                  <wp:extent cx="1371600" cy="1371600"/>
                  <wp:effectExtent l="0" t="0" r="0" b="0"/>
                  <wp:docPr id="2059685896" name="image1.jpg" descr="Profile photo of Efrosini (Efi)Tsouko Ph.D"/>
                  <wp:cNvGraphicFramePr/>
                  <a:graphic xmlns:a="http://schemas.openxmlformats.org/drawingml/2006/main">
                    <a:graphicData uri="http://schemas.openxmlformats.org/drawingml/2006/picture">
                      <pic:pic xmlns:pic="http://schemas.openxmlformats.org/drawingml/2006/picture">
                        <pic:nvPicPr>
                          <pic:cNvPr id="0" name="image1.jpg" descr="Profile photo of Efrosini (Efi)Tsouko Ph.D"/>
                          <pic:cNvPicPr preferRelativeResize="0"/>
                        </pic:nvPicPr>
                        <pic:blipFill>
                          <a:blip r:embed="rId12"/>
                          <a:srcRect/>
                          <a:stretch>
                            <a:fillRect/>
                          </a:stretch>
                        </pic:blipFill>
                        <pic:spPr>
                          <a:xfrm>
                            <a:off x="0" y="0"/>
                            <a:ext cx="1371600" cy="1371600"/>
                          </a:xfrm>
                          <a:prstGeom prst="rect">
                            <a:avLst/>
                          </a:prstGeom>
                          <a:ln/>
                        </pic:spPr>
                      </pic:pic>
                    </a:graphicData>
                  </a:graphic>
                </wp:inline>
              </w:drawing>
            </w:r>
          </w:p>
        </w:tc>
        <w:tc>
          <w:tcPr>
            <w:tcW w:w="4665" w:type="dxa"/>
          </w:tcPr>
          <w:p w14:paraId="3259D352" w14:textId="77777777" w:rsidR="00C3536B" w:rsidRPr="00750763" w:rsidRDefault="00000000">
            <w:pPr>
              <w:rPr>
                <w:rFonts w:ascii="Arial" w:hAnsi="Arial" w:cs="Arial"/>
                <w:b/>
                <w:sz w:val="22"/>
                <w:szCs w:val="22"/>
              </w:rPr>
            </w:pPr>
            <w:r w:rsidRPr="00750763">
              <w:rPr>
                <w:rFonts w:ascii="Arial" w:hAnsi="Arial" w:cs="Arial"/>
                <w:b/>
                <w:sz w:val="22"/>
                <w:szCs w:val="22"/>
              </w:rPr>
              <w:t>Account Executive, 10x Genomics</w:t>
            </w:r>
          </w:p>
          <w:p w14:paraId="3B0CC53C" w14:textId="77777777" w:rsidR="00C3536B" w:rsidRPr="00750763" w:rsidRDefault="00C3536B">
            <w:pPr>
              <w:rPr>
                <w:rFonts w:ascii="Arial" w:hAnsi="Arial" w:cs="Arial"/>
                <w:sz w:val="22"/>
                <w:szCs w:val="22"/>
              </w:rPr>
            </w:pPr>
          </w:p>
          <w:p w14:paraId="73F75D78" w14:textId="77777777" w:rsidR="00C3536B" w:rsidRPr="00750763" w:rsidRDefault="00000000">
            <w:pPr>
              <w:rPr>
                <w:rFonts w:ascii="Arial" w:hAnsi="Arial" w:cs="Arial"/>
                <w:sz w:val="22"/>
                <w:szCs w:val="22"/>
              </w:rPr>
            </w:pPr>
            <w:r w:rsidRPr="00750763">
              <w:rPr>
                <w:rFonts w:ascii="Arial" w:hAnsi="Arial" w:cs="Arial"/>
                <w:sz w:val="22"/>
                <w:szCs w:val="22"/>
              </w:rPr>
              <w:t xml:space="preserve">Before joining 10x Genomics, Dr. </w:t>
            </w:r>
            <w:proofErr w:type="spellStart"/>
            <w:r w:rsidRPr="00750763">
              <w:rPr>
                <w:rFonts w:ascii="Arial" w:hAnsi="Arial" w:cs="Arial"/>
                <w:sz w:val="22"/>
                <w:szCs w:val="22"/>
              </w:rPr>
              <w:t>Tsouko</w:t>
            </w:r>
            <w:proofErr w:type="spellEnd"/>
            <w:r w:rsidRPr="00750763">
              <w:rPr>
                <w:rFonts w:ascii="Arial" w:hAnsi="Arial" w:cs="Arial"/>
                <w:sz w:val="22"/>
                <w:szCs w:val="22"/>
              </w:rPr>
              <w:t xml:space="preserve"> completed postdoctoral research at Baylor College of Medicine, following her Ph.D. in Cell &amp; Molecular Biology from the University of Houston, specializing in cancer research. Bringing a unique blend of deep scientific expertise and business development experience, she is passionate about supporting career transitions and mentoring others, helping professionals navigate their paths and achieve their goals in science and beyond.</w:t>
            </w:r>
          </w:p>
          <w:p w14:paraId="73C9BA27" w14:textId="77777777" w:rsidR="00C3536B" w:rsidRPr="00750763" w:rsidRDefault="00C3536B">
            <w:pPr>
              <w:rPr>
                <w:rFonts w:ascii="Arial" w:hAnsi="Arial" w:cs="Arial"/>
                <w:sz w:val="22"/>
                <w:szCs w:val="22"/>
              </w:rPr>
            </w:pPr>
          </w:p>
          <w:p w14:paraId="1CF76A39" w14:textId="77777777" w:rsidR="00C3536B" w:rsidRPr="00750763" w:rsidRDefault="00000000">
            <w:pPr>
              <w:rPr>
                <w:rFonts w:ascii="Arial" w:hAnsi="Arial" w:cs="Arial"/>
                <w:sz w:val="22"/>
                <w:szCs w:val="22"/>
              </w:rPr>
            </w:pPr>
            <w:r w:rsidRPr="00750763">
              <w:rPr>
                <w:rFonts w:ascii="Arial" w:hAnsi="Arial" w:cs="Arial"/>
                <w:sz w:val="22"/>
                <w:szCs w:val="22"/>
              </w:rPr>
              <w:t>(</w:t>
            </w:r>
            <w:hyperlink r:id="rId13">
              <w:r w:rsidRPr="00750763">
                <w:rPr>
                  <w:rFonts w:ascii="Arial" w:hAnsi="Arial" w:cs="Arial"/>
                  <w:color w:val="467886"/>
                  <w:sz w:val="22"/>
                  <w:szCs w:val="22"/>
                  <w:u w:val="single"/>
                </w:rPr>
                <w:t>https://www.linkedin.com/company/10xgenomics/</w:t>
              </w:r>
            </w:hyperlink>
            <w:r w:rsidRPr="00750763">
              <w:rPr>
                <w:rFonts w:ascii="Arial" w:hAnsi="Arial" w:cs="Arial"/>
                <w:sz w:val="22"/>
                <w:szCs w:val="22"/>
              </w:rPr>
              <w:t>)</w:t>
            </w:r>
          </w:p>
          <w:p w14:paraId="5AB2D084" w14:textId="77777777" w:rsidR="00C3536B" w:rsidRPr="00750763" w:rsidRDefault="00C3536B">
            <w:pPr>
              <w:rPr>
                <w:rFonts w:ascii="Arial" w:hAnsi="Arial" w:cs="Arial"/>
                <w:sz w:val="22"/>
                <w:szCs w:val="22"/>
              </w:rPr>
            </w:pPr>
          </w:p>
        </w:tc>
        <w:tc>
          <w:tcPr>
            <w:tcW w:w="1710" w:type="dxa"/>
          </w:tcPr>
          <w:p w14:paraId="18F6408E" w14:textId="77777777" w:rsidR="00C3536B" w:rsidRPr="00750763" w:rsidRDefault="00000000">
            <w:pPr>
              <w:rPr>
                <w:rFonts w:ascii="Arial" w:hAnsi="Arial" w:cs="Arial"/>
                <w:sz w:val="22"/>
                <w:szCs w:val="22"/>
              </w:rPr>
            </w:pPr>
            <w:r w:rsidRPr="00750763">
              <w:rPr>
                <w:rFonts w:ascii="Arial" w:hAnsi="Arial" w:cs="Arial"/>
                <w:sz w:val="22"/>
                <w:szCs w:val="22"/>
              </w:rPr>
              <w:t>Mixer</w:t>
            </w:r>
          </w:p>
        </w:tc>
      </w:tr>
      <w:tr w:rsidR="00C3536B" w:rsidRPr="00750763" w14:paraId="7111B88F" w14:textId="77777777">
        <w:tc>
          <w:tcPr>
            <w:tcW w:w="2055" w:type="dxa"/>
          </w:tcPr>
          <w:p w14:paraId="2B8900B9" w14:textId="77777777" w:rsidR="00C3536B" w:rsidRPr="00750763" w:rsidRDefault="00000000">
            <w:pPr>
              <w:rPr>
                <w:rFonts w:ascii="Arial" w:hAnsi="Arial" w:cs="Arial"/>
                <w:b/>
                <w:bCs/>
                <w:sz w:val="22"/>
                <w:szCs w:val="22"/>
              </w:rPr>
            </w:pPr>
            <w:r w:rsidRPr="00750763">
              <w:rPr>
                <w:rFonts w:ascii="Arial" w:hAnsi="Arial" w:cs="Arial"/>
                <w:b/>
                <w:bCs/>
                <w:sz w:val="22"/>
                <w:szCs w:val="22"/>
              </w:rPr>
              <w:t>Amy Hazen</w:t>
            </w:r>
          </w:p>
          <w:p w14:paraId="41ED8483" w14:textId="77777777" w:rsidR="00C3536B" w:rsidRPr="00750763" w:rsidRDefault="00C3536B">
            <w:pPr>
              <w:rPr>
                <w:rFonts w:ascii="Arial" w:hAnsi="Arial" w:cs="Arial"/>
                <w:sz w:val="22"/>
                <w:szCs w:val="22"/>
              </w:rPr>
            </w:pPr>
          </w:p>
          <w:p w14:paraId="50015E1F" w14:textId="77777777" w:rsidR="00C3536B" w:rsidRPr="00750763" w:rsidRDefault="00000000">
            <w:pPr>
              <w:rPr>
                <w:rFonts w:ascii="Arial" w:hAnsi="Arial" w:cs="Arial"/>
                <w:sz w:val="22"/>
                <w:szCs w:val="22"/>
              </w:rPr>
            </w:pPr>
            <w:r w:rsidRPr="00750763">
              <w:rPr>
                <w:rFonts w:ascii="Arial" w:hAnsi="Arial" w:cs="Arial"/>
                <w:sz w:val="22"/>
                <w:szCs w:val="22"/>
              </w:rPr>
              <w:t>PhD in Cancer Biology/Immunology</w:t>
            </w:r>
          </w:p>
        </w:tc>
        <w:tc>
          <w:tcPr>
            <w:tcW w:w="2310" w:type="dxa"/>
          </w:tcPr>
          <w:p w14:paraId="5F849E81" w14:textId="77777777" w:rsidR="00C3536B" w:rsidRPr="00750763" w:rsidRDefault="00000000">
            <w:pPr>
              <w:rPr>
                <w:rFonts w:ascii="Arial" w:hAnsi="Arial" w:cs="Arial"/>
                <w:sz w:val="22"/>
                <w:szCs w:val="22"/>
              </w:rPr>
            </w:pPr>
            <w:r w:rsidRPr="00750763">
              <w:rPr>
                <w:rFonts w:ascii="Arial" w:hAnsi="Arial" w:cs="Arial"/>
                <w:noProof/>
                <w:sz w:val="22"/>
                <w:szCs w:val="22"/>
              </w:rPr>
              <w:drawing>
                <wp:inline distT="0" distB="0" distL="0" distR="0" wp14:anchorId="06DC681F" wp14:editId="50932A8D">
                  <wp:extent cx="1371600" cy="1371600"/>
                  <wp:effectExtent l="0" t="0" r="0" b="0"/>
                  <wp:docPr id="2059685895" name="image2.jpg" descr="Profile photo of Amy Hazen"/>
                  <wp:cNvGraphicFramePr/>
                  <a:graphic xmlns:a="http://schemas.openxmlformats.org/drawingml/2006/main">
                    <a:graphicData uri="http://schemas.openxmlformats.org/drawingml/2006/picture">
                      <pic:pic xmlns:pic="http://schemas.openxmlformats.org/drawingml/2006/picture">
                        <pic:nvPicPr>
                          <pic:cNvPr id="0" name="image2.jpg" descr="Profile photo of Amy Hazen"/>
                          <pic:cNvPicPr preferRelativeResize="0"/>
                        </pic:nvPicPr>
                        <pic:blipFill>
                          <a:blip r:embed="rId14"/>
                          <a:srcRect/>
                          <a:stretch>
                            <a:fillRect/>
                          </a:stretch>
                        </pic:blipFill>
                        <pic:spPr>
                          <a:xfrm>
                            <a:off x="0" y="0"/>
                            <a:ext cx="1371600" cy="1371600"/>
                          </a:xfrm>
                          <a:prstGeom prst="rect">
                            <a:avLst/>
                          </a:prstGeom>
                          <a:ln/>
                        </pic:spPr>
                      </pic:pic>
                    </a:graphicData>
                  </a:graphic>
                </wp:inline>
              </w:drawing>
            </w:r>
          </w:p>
        </w:tc>
        <w:tc>
          <w:tcPr>
            <w:tcW w:w="4665" w:type="dxa"/>
          </w:tcPr>
          <w:p w14:paraId="7DC1B37F" w14:textId="77777777" w:rsidR="00C3536B" w:rsidRPr="00750763" w:rsidRDefault="00000000">
            <w:pPr>
              <w:rPr>
                <w:rFonts w:ascii="Arial" w:hAnsi="Arial" w:cs="Arial"/>
                <w:b/>
                <w:sz w:val="22"/>
                <w:szCs w:val="22"/>
              </w:rPr>
            </w:pPr>
            <w:r w:rsidRPr="00750763">
              <w:rPr>
                <w:rFonts w:ascii="Arial" w:hAnsi="Arial" w:cs="Arial"/>
                <w:b/>
                <w:sz w:val="22"/>
                <w:szCs w:val="22"/>
              </w:rPr>
              <w:t>Senior Director, Research Operations, The University of Texas Health Science Center at Houston (UTHealth Houston)</w:t>
            </w:r>
          </w:p>
          <w:p w14:paraId="0B0FF9EA" w14:textId="77777777" w:rsidR="00C3536B" w:rsidRPr="00750763" w:rsidRDefault="00C3536B">
            <w:pPr>
              <w:rPr>
                <w:rFonts w:ascii="Arial" w:hAnsi="Arial" w:cs="Arial"/>
                <w:sz w:val="22"/>
                <w:szCs w:val="22"/>
              </w:rPr>
            </w:pPr>
          </w:p>
          <w:p w14:paraId="7EF33356" w14:textId="77777777" w:rsidR="00C3536B" w:rsidRPr="00750763" w:rsidRDefault="00000000">
            <w:pPr>
              <w:rPr>
                <w:rFonts w:ascii="Arial" w:hAnsi="Arial" w:cs="Arial"/>
                <w:sz w:val="22"/>
                <w:szCs w:val="22"/>
              </w:rPr>
            </w:pPr>
            <w:r w:rsidRPr="00750763">
              <w:rPr>
                <w:rFonts w:ascii="Arial" w:hAnsi="Arial" w:cs="Arial"/>
                <w:sz w:val="22"/>
                <w:szCs w:val="22"/>
              </w:rPr>
              <w:t xml:space="preserve">As Senior Director of Research Operations, Dr. Hazen provides high-level support to the university and school/department leadership in evaluating needs, strategic planning, and implementation of initiatives to enhance research operations and collaboration. She oversees multiple facets of research support, including managing shared facilities, coordinating grant opportunities, facilitating technology platforms, and fostering inter-institutional collaboration. This role involves guiding compliance with funding agency policies, data management, and supporting faculty in research collaboration efforts. Dr. Hazen joined UTHealth Houston in 2011 as a Research Program Manager. </w:t>
            </w:r>
            <w:proofErr w:type="spellStart"/>
            <w:r w:rsidRPr="00750763">
              <w:rPr>
                <w:rFonts w:ascii="Arial" w:hAnsi="Arial" w:cs="Arial"/>
                <w:sz w:val="22"/>
                <w:szCs w:val="22"/>
              </w:rPr>
              <w:t>Previosuly</w:t>
            </w:r>
            <w:proofErr w:type="spellEnd"/>
            <w:r w:rsidRPr="00750763">
              <w:rPr>
                <w:rFonts w:ascii="Arial" w:hAnsi="Arial" w:cs="Arial"/>
                <w:sz w:val="22"/>
                <w:szCs w:val="22"/>
              </w:rPr>
              <w:t>, she was a Research Scientist at MD Anderson Cancer Center, following Postdoctoral training on stem cell biology.</w:t>
            </w:r>
          </w:p>
          <w:p w14:paraId="53056653" w14:textId="77777777" w:rsidR="00C3536B" w:rsidRPr="00750763" w:rsidRDefault="00C3536B">
            <w:pPr>
              <w:rPr>
                <w:rFonts w:ascii="Arial" w:hAnsi="Arial" w:cs="Arial"/>
                <w:sz w:val="22"/>
                <w:szCs w:val="22"/>
              </w:rPr>
            </w:pPr>
          </w:p>
          <w:p w14:paraId="11335034" w14:textId="77777777" w:rsidR="00C3536B" w:rsidRPr="00750763" w:rsidRDefault="00C3536B">
            <w:pPr>
              <w:rPr>
                <w:rFonts w:ascii="Arial" w:hAnsi="Arial" w:cs="Arial"/>
                <w:sz w:val="22"/>
                <w:szCs w:val="22"/>
              </w:rPr>
            </w:pPr>
          </w:p>
          <w:p w14:paraId="78988A64" w14:textId="77777777" w:rsidR="00C3536B" w:rsidRPr="00750763" w:rsidRDefault="00000000">
            <w:pPr>
              <w:rPr>
                <w:rFonts w:ascii="Arial" w:hAnsi="Arial" w:cs="Arial"/>
                <w:sz w:val="22"/>
                <w:szCs w:val="22"/>
              </w:rPr>
            </w:pPr>
            <w:hyperlink r:id="rId15">
              <w:r w:rsidRPr="00750763">
                <w:rPr>
                  <w:rFonts w:ascii="Arial" w:hAnsi="Arial" w:cs="Arial"/>
                  <w:color w:val="467886"/>
                  <w:sz w:val="22"/>
                  <w:szCs w:val="22"/>
                  <w:u w:val="single"/>
                </w:rPr>
                <w:t>https://www.linkedin.com/school/uthealth-houston/posts/?feedView=all</w:t>
              </w:r>
            </w:hyperlink>
          </w:p>
          <w:p w14:paraId="0F0224AE" w14:textId="77777777" w:rsidR="00C3536B" w:rsidRPr="00750763" w:rsidRDefault="00C3536B">
            <w:pPr>
              <w:rPr>
                <w:rFonts w:ascii="Arial" w:hAnsi="Arial" w:cs="Arial"/>
                <w:sz w:val="22"/>
                <w:szCs w:val="22"/>
              </w:rPr>
            </w:pPr>
          </w:p>
        </w:tc>
        <w:tc>
          <w:tcPr>
            <w:tcW w:w="1710" w:type="dxa"/>
          </w:tcPr>
          <w:p w14:paraId="6045CE8C" w14:textId="77777777" w:rsidR="00C3536B" w:rsidRPr="00750763" w:rsidRDefault="00000000">
            <w:pPr>
              <w:rPr>
                <w:rFonts w:ascii="Arial" w:hAnsi="Arial" w:cs="Arial"/>
                <w:sz w:val="22"/>
                <w:szCs w:val="22"/>
              </w:rPr>
            </w:pPr>
            <w:r w:rsidRPr="00750763">
              <w:rPr>
                <w:rFonts w:ascii="Arial" w:hAnsi="Arial" w:cs="Arial"/>
                <w:sz w:val="22"/>
                <w:szCs w:val="22"/>
              </w:rPr>
              <w:t>Mixer</w:t>
            </w:r>
          </w:p>
        </w:tc>
      </w:tr>
      <w:tr w:rsidR="00C3536B" w:rsidRPr="00750763" w14:paraId="7C49AA01" w14:textId="77777777">
        <w:tc>
          <w:tcPr>
            <w:tcW w:w="2055" w:type="dxa"/>
          </w:tcPr>
          <w:p w14:paraId="4FE22EC6" w14:textId="77777777" w:rsidR="00C3536B" w:rsidRPr="00750763" w:rsidRDefault="00000000">
            <w:pPr>
              <w:rPr>
                <w:rFonts w:ascii="Arial" w:hAnsi="Arial" w:cs="Arial"/>
                <w:b/>
                <w:sz w:val="22"/>
                <w:szCs w:val="22"/>
              </w:rPr>
            </w:pPr>
            <w:proofErr w:type="spellStart"/>
            <w:r w:rsidRPr="00750763">
              <w:rPr>
                <w:rFonts w:ascii="Arial" w:hAnsi="Arial" w:cs="Arial"/>
                <w:b/>
                <w:sz w:val="22"/>
                <w:szCs w:val="22"/>
              </w:rPr>
              <w:t>Secondra</w:t>
            </w:r>
            <w:proofErr w:type="spellEnd"/>
            <w:r w:rsidRPr="00750763">
              <w:rPr>
                <w:rFonts w:ascii="Arial" w:hAnsi="Arial" w:cs="Arial"/>
                <w:b/>
                <w:sz w:val="22"/>
                <w:szCs w:val="22"/>
              </w:rPr>
              <w:t xml:space="preserve"> Holmes</w:t>
            </w:r>
          </w:p>
          <w:p w14:paraId="33294044" w14:textId="77777777" w:rsidR="00C3536B" w:rsidRPr="00750763" w:rsidRDefault="00C3536B">
            <w:pPr>
              <w:rPr>
                <w:rFonts w:ascii="Arial" w:hAnsi="Arial" w:cs="Arial"/>
                <w:sz w:val="22"/>
                <w:szCs w:val="22"/>
              </w:rPr>
            </w:pPr>
          </w:p>
          <w:p w14:paraId="50933E7A" w14:textId="77777777" w:rsidR="00C3536B" w:rsidRPr="00750763" w:rsidRDefault="00000000">
            <w:pPr>
              <w:rPr>
                <w:rFonts w:ascii="Arial" w:hAnsi="Arial" w:cs="Arial"/>
                <w:sz w:val="22"/>
                <w:szCs w:val="22"/>
              </w:rPr>
            </w:pPr>
            <w:proofErr w:type="gramStart"/>
            <w:r w:rsidRPr="00750763">
              <w:rPr>
                <w:rFonts w:ascii="Arial" w:hAnsi="Arial" w:cs="Arial"/>
                <w:sz w:val="22"/>
                <w:szCs w:val="22"/>
              </w:rPr>
              <w:t>PhD  in</w:t>
            </w:r>
            <w:proofErr w:type="gramEnd"/>
            <w:r w:rsidRPr="00750763">
              <w:rPr>
                <w:rFonts w:ascii="Arial" w:hAnsi="Arial" w:cs="Arial"/>
                <w:sz w:val="22"/>
                <w:szCs w:val="22"/>
              </w:rPr>
              <w:t xml:space="preserve"> Pharmacology</w:t>
            </w:r>
          </w:p>
        </w:tc>
        <w:tc>
          <w:tcPr>
            <w:tcW w:w="2310" w:type="dxa"/>
          </w:tcPr>
          <w:p w14:paraId="3BD0BCFD" w14:textId="77777777" w:rsidR="00C3536B" w:rsidRPr="00750763" w:rsidRDefault="00000000">
            <w:pPr>
              <w:rPr>
                <w:rFonts w:ascii="Arial" w:hAnsi="Arial" w:cs="Arial"/>
                <w:sz w:val="22"/>
                <w:szCs w:val="22"/>
              </w:rPr>
            </w:pPr>
            <w:r w:rsidRPr="00750763">
              <w:rPr>
                <w:rFonts w:ascii="Arial" w:hAnsi="Arial" w:cs="Arial"/>
                <w:noProof/>
                <w:sz w:val="22"/>
                <w:szCs w:val="22"/>
              </w:rPr>
              <w:drawing>
                <wp:inline distT="0" distB="0" distL="0" distR="0" wp14:anchorId="38D45364" wp14:editId="448FF9F2">
                  <wp:extent cx="1371600" cy="1371600"/>
                  <wp:effectExtent l="0" t="0" r="0" b="0"/>
                  <wp:docPr id="2059685888" name="image7.jpg" descr="Profile photo of Secondra Holmes, PhD"/>
                  <wp:cNvGraphicFramePr/>
                  <a:graphic xmlns:a="http://schemas.openxmlformats.org/drawingml/2006/main">
                    <a:graphicData uri="http://schemas.openxmlformats.org/drawingml/2006/picture">
                      <pic:pic xmlns:pic="http://schemas.openxmlformats.org/drawingml/2006/picture">
                        <pic:nvPicPr>
                          <pic:cNvPr id="0" name="image7.jpg" descr="Profile photo of Secondra Holmes, PhD"/>
                          <pic:cNvPicPr preferRelativeResize="0"/>
                        </pic:nvPicPr>
                        <pic:blipFill>
                          <a:blip r:embed="rId16"/>
                          <a:srcRect/>
                          <a:stretch>
                            <a:fillRect/>
                          </a:stretch>
                        </pic:blipFill>
                        <pic:spPr>
                          <a:xfrm>
                            <a:off x="0" y="0"/>
                            <a:ext cx="1371600" cy="1371600"/>
                          </a:xfrm>
                          <a:prstGeom prst="rect">
                            <a:avLst/>
                          </a:prstGeom>
                          <a:ln/>
                        </pic:spPr>
                      </pic:pic>
                    </a:graphicData>
                  </a:graphic>
                </wp:inline>
              </w:drawing>
            </w:r>
          </w:p>
        </w:tc>
        <w:tc>
          <w:tcPr>
            <w:tcW w:w="4665" w:type="dxa"/>
          </w:tcPr>
          <w:p w14:paraId="51EF1A9D" w14:textId="77777777" w:rsidR="00C3536B" w:rsidRPr="00750763" w:rsidRDefault="00000000">
            <w:pPr>
              <w:rPr>
                <w:rFonts w:ascii="Arial" w:hAnsi="Arial" w:cs="Arial"/>
                <w:b/>
                <w:sz w:val="22"/>
                <w:szCs w:val="22"/>
              </w:rPr>
            </w:pPr>
            <w:r w:rsidRPr="00750763">
              <w:rPr>
                <w:rFonts w:ascii="Arial" w:hAnsi="Arial" w:cs="Arial"/>
                <w:b/>
                <w:sz w:val="22"/>
                <w:szCs w:val="22"/>
              </w:rPr>
              <w:t>Product Development Associate at Fannin Innovation Studio</w:t>
            </w:r>
          </w:p>
          <w:p w14:paraId="5CDCD7AB" w14:textId="77777777" w:rsidR="00C3536B" w:rsidRPr="00750763" w:rsidRDefault="00C3536B">
            <w:pPr>
              <w:rPr>
                <w:rFonts w:ascii="Arial" w:hAnsi="Arial" w:cs="Arial"/>
                <w:sz w:val="22"/>
                <w:szCs w:val="22"/>
              </w:rPr>
            </w:pPr>
          </w:p>
          <w:p w14:paraId="1F4AA4C6" w14:textId="77777777" w:rsidR="00C3536B" w:rsidRPr="00750763" w:rsidRDefault="00000000">
            <w:pPr>
              <w:rPr>
                <w:rFonts w:ascii="Arial" w:hAnsi="Arial" w:cs="Arial"/>
                <w:sz w:val="22"/>
                <w:szCs w:val="22"/>
              </w:rPr>
            </w:pPr>
            <w:r w:rsidRPr="00750763">
              <w:rPr>
                <w:rFonts w:ascii="Arial" w:hAnsi="Arial" w:cs="Arial"/>
                <w:sz w:val="22"/>
                <w:szCs w:val="22"/>
              </w:rPr>
              <w:t xml:space="preserve">Dr. </w:t>
            </w:r>
            <w:proofErr w:type="spellStart"/>
            <w:r w:rsidRPr="00750763">
              <w:rPr>
                <w:rFonts w:ascii="Arial" w:hAnsi="Arial" w:cs="Arial"/>
                <w:sz w:val="22"/>
                <w:szCs w:val="22"/>
              </w:rPr>
              <w:t>Secondra</w:t>
            </w:r>
            <w:proofErr w:type="spellEnd"/>
            <w:r w:rsidRPr="00750763">
              <w:rPr>
                <w:rFonts w:ascii="Arial" w:hAnsi="Arial" w:cs="Arial"/>
                <w:sz w:val="22"/>
                <w:szCs w:val="22"/>
              </w:rPr>
              <w:t xml:space="preserve"> Holmes is a translational science professional with experience in developing oncology, cardiology, radiopharmaceuticals, and precision medicine therapies. As a Product Development Associate at Fannin Innovation </w:t>
            </w:r>
            <w:proofErr w:type="gramStart"/>
            <w:r w:rsidRPr="00750763">
              <w:rPr>
                <w:rFonts w:ascii="Arial" w:hAnsi="Arial" w:cs="Arial"/>
                <w:sz w:val="22"/>
                <w:szCs w:val="22"/>
              </w:rPr>
              <w:t>Studio</w:t>
            </w:r>
            <w:proofErr w:type="gramEnd"/>
            <w:r w:rsidRPr="00750763">
              <w:rPr>
                <w:rFonts w:ascii="Arial" w:hAnsi="Arial" w:cs="Arial"/>
                <w:sz w:val="22"/>
                <w:szCs w:val="22"/>
              </w:rPr>
              <w:t xml:space="preserve"> she leads early-stage therapeutic </w:t>
            </w:r>
            <w:r w:rsidRPr="00750763">
              <w:rPr>
                <w:rFonts w:ascii="Arial" w:hAnsi="Arial" w:cs="Arial"/>
                <w:sz w:val="22"/>
                <w:szCs w:val="22"/>
              </w:rPr>
              <w:lastRenderedPageBreak/>
              <w:t>programs and supports strategic development from discovery through Phase 1. Her work focuses on advancing innovative treatments toward patient impact</w:t>
            </w:r>
          </w:p>
          <w:p w14:paraId="0D9FF7C1" w14:textId="77777777" w:rsidR="00C3536B" w:rsidRPr="00750763" w:rsidRDefault="00C3536B">
            <w:pPr>
              <w:rPr>
                <w:rFonts w:ascii="Arial" w:hAnsi="Arial" w:cs="Arial"/>
                <w:sz w:val="22"/>
                <w:szCs w:val="22"/>
              </w:rPr>
            </w:pPr>
          </w:p>
          <w:p w14:paraId="4CF066F4" w14:textId="77777777" w:rsidR="00C3536B" w:rsidRPr="00750763" w:rsidRDefault="00000000">
            <w:pPr>
              <w:rPr>
                <w:rFonts w:ascii="Arial" w:hAnsi="Arial" w:cs="Arial"/>
                <w:sz w:val="22"/>
                <w:szCs w:val="22"/>
              </w:rPr>
            </w:pPr>
            <w:hyperlink r:id="rId17">
              <w:r w:rsidRPr="00750763">
                <w:rPr>
                  <w:rFonts w:ascii="Arial" w:hAnsi="Arial" w:cs="Arial"/>
                  <w:color w:val="467886"/>
                  <w:sz w:val="22"/>
                  <w:szCs w:val="22"/>
                  <w:u w:val="single"/>
                </w:rPr>
                <w:t>https://www.linkedin.com/company/fannin/</w:t>
              </w:r>
            </w:hyperlink>
          </w:p>
          <w:p w14:paraId="3DAA6F30" w14:textId="77777777" w:rsidR="00C3536B" w:rsidRPr="00750763" w:rsidRDefault="00C3536B">
            <w:pPr>
              <w:rPr>
                <w:rFonts w:ascii="Arial" w:hAnsi="Arial" w:cs="Arial"/>
                <w:sz w:val="22"/>
                <w:szCs w:val="22"/>
              </w:rPr>
            </w:pPr>
          </w:p>
        </w:tc>
        <w:tc>
          <w:tcPr>
            <w:tcW w:w="1710" w:type="dxa"/>
          </w:tcPr>
          <w:p w14:paraId="4E786864" w14:textId="77777777" w:rsidR="00C3536B" w:rsidRPr="00750763" w:rsidRDefault="00000000">
            <w:pPr>
              <w:rPr>
                <w:rFonts w:ascii="Arial" w:hAnsi="Arial" w:cs="Arial"/>
                <w:sz w:val="22"/>
                <w:szCs w:val="22"/>
              </w:rPr>
            </w:pPr>
            <w:r w:rsidRPr="00750763">
              <w:rPr>
                <w:rFonts w:ascii="Arial" w:hAnsi="Arial" w:cs="Arial"/>
                <w:sz w:val="22"/>
                <w:szCs w:val="22"/>
              </w:rPr>
              <w:lastRenderedPageBreak/>
              <w:t>Mixer</w:t>
            </w:r>
          </w:p>
        </w:tc>
      </w:tr>
      <w:tr w:rsidR="00C3536B" w:rsidRPr="00750763" w14:paraId="4C747D0F" w14:textId="77777777">
        <w:tc>
          <w:tcPr>
            <w:tcW w:w="2055" w:type="dxa"/>
          </w:tcPr>
          <w:p w14:paraId="310BD4DC" w14:textId="77777777" w:rsidR="00C3536B" w:rsidRPr="00750763" w:rsidRDefault="00000000">
            <w:pPr>
              <w:rPr>
                <w:rFonts w:ascii="Arial" w:hAnsi="Arial" w:cs="Arial"/>
                <w:b/>
                <w:sz w:val="22"/>
                <w:szCs w:val="22"/>
              </w:rPr>
            </w:pPr>
            <w:r w:rsidRPr="00750763">
              <w:rPr>
                <w:rFonts w:ascii="Arial" w:hAnsi="Arial" w:cs="Arial"/>
                <w:b/>
                <w:sz w:val="22"/>
                <w:szCs w:val="22"/>
              </w:rPr>
              <w:t>Kimberly Mankiewicz</w:t>
            </w:r>
          </w:p>
          <w:p w14:paraId="2DF1D65D" w14:textId="77777777" w:rsidR="00C3536B" w:rsidRPr="00750763" w:rsidRDefault="00C3536B">
            <w:pPr>
              <w:rPr>
                <w:rFonts w:ascii="Arial" w:hAnsi="Arial" w:cs="Arial"/>
                <w:sz w:val="22"/>
                <w:szCs w:val="22"/>
              </w:rPr>
            </w:pPr>
          </w:p>
          <w:p w14:paraId="31B96A7A" w14:textId="77777777" w:rsidR="00C3536B" w:rsidRPr="00750763" w:rsidRDefault="00000000">
            <w:pPr>
              <w:rPr>
                <w:rFonts w:ascii="Arial" w:hAnsi="Arial" w:cs="Arial"/>
                <w:sz w:val="22"/>
                <w:szCs w:val="22"/>
              </w:rPr>
            </w:pPr>
            <w:r w:rsidRPr="00750763">
              <w:rPr>
                <w:rFonts w:ascii="Arial" w:hAnsi="Arial" w:cs="Arial"/>
                <w:sz w:val="22"/>
                <w:szCs w:val="22"/>
              </w:rPr>
              <w:t>PhD in Biochemistry and Biophysics</w:t>
            </w:r>
          </w:p>
          <w:p w14:paraId="3136A91B" w14:textId="77777777" w:rsidR="00C3536B" w:rsidRPr="00750763" w:rsidRDefault="00C3536B">
            <w:pPr>
              <w:rPr>
                <w:rFonts w:ascii="Arial" w:hAnsi="Arial" w:cs="Arial"/>
                <w:sz w:val="22"/>
                <w:szCs w:val="22"/>
              </w:rPr>
            </w:pPr>
          </w:p>
          <w:p w14:paraId="19024209" w14:textId="77777777" w:rsidR="00C3536B" w:rsidRPr="00750763" w:rsidRDefault="00000000">
            <w:pPr>
              <w:rPr>
                <w:rFonts w:ascii="Arial" w:hAnsi="Arial" w:cs="Arial"/>
                <w:sz w:val="22"/>
                <w:szCs w:val="22"/>
              </w:rPr>
            </w:pPr>
            <w:r w:rsidRPr="00750763">
              <w:rPr>
                <w:rFonts w:ascii="Arial" w:hAnsi="Arial" w:cs="Arial"/>
                <w:sz w:val="22"/>
                <w:szCs w:val="22"/>
              </w:rPr>
              <w:t>ELS</w:t>
            </w:r>
          </w:p>
        </w:tc>
        <w:tc>
          <w:tcPr>
            <w:tcW w:w="2310" w:type="dxa"/>
          </w:tcPr>
          <w:p w14:paraId="06AC02DA" w14:textId="77777777" w:rsidR="00C3536B" w:rsidRPr="00750763" w:rsidRDefault="00000000">
            <w:pPr>
              <w:rPr>
                <w:rFonts w:ascii="Arial" w:hAnsi="Arial" w:cs="Arial"/>
                <w:sz w:val="22"/>
                <w:szCs w:val="22"/>
              </w:rPr>
            </w:pPr>
            <w:r w:rsidRPr="00750763">
              <w:rPr>
                <w:rFonts w:ascii="Arial" w:hAnsi="Arial" w:cs="Arial"/>
                <w:noProof/>
                <w:sz w:val="22"/>
                <w:szCs w:val="22"/>
              </w:rPr>
              <w:drawing>
                <wp:inline distT="0" distB="0" distL="0" distR="0" wp14:anchorId="627491DA" wp14:editId="2D0C4957">
                  <wp:extent cx="1371600" cy="1371600"/>
                  <wp:effectExtent l="0" t="0" r="0" b="0"/>
                  <wp:docPr id="2059685887" name="image4.jpg" descr="Profile photo of Kimberly Mankiewicz, PhD, ELS"/>
                  <wp:cNvGraphicFramePr/>
                  <a:graphic xmlns:a="http://schemas.openxmlformats.org/drawingml/2006/main">
                    <a:graphicData uri="http://schemas.openxmlformats.org/drawingml/2006/picture">
                      <pic:pic xmlns:pic="http://schemas.openxmlformats.org/drawingml/2006/picture">
                        <pic:nvPicPr>
                          <pic:cNvPr id="0" name="image4.jpg" descr="Profile photo of Kimberly Mankiewicz, PhD, ELS"/>
                          <pic:cNvPicPr preferRelativeResize="0"/>
                        </pic:nvPicPr>
                        <pic:blipFill>
                          <a:blip r:embed="rId18"/>
                          <a:srcRect/>
                          <a:stretch>
                            <a:fillRect/>
                          </a:stretch>
                        </pic:blipFill>
                        <pic:spPr>
                          <a:xfrm>
                            <a:off x="0" y="0"/>
                            <a:ext cx="1371600" cy="1371600"/>
                          </a:xfrm>
                          <a:prstGeom prst="rect">
                            <a:avLst/>
                          </a:prstGeom>
                          <a:ln/>
                        </pic:spPr>
                      </pic:pic>
                    </a:graphicData>
                  </a:graphic>
                </wp:inline>
              </w:drawing>
            </w:r>
          </w:p>
        </w:tc>
        <w:tc>
          <w:tcPr>
            <w:tcW w:w="4665" w:type="dxa"/>
          </w:tcPr>
          <w:p w14:paraId="0FF625C9" w14:textId="77777777" w:rsidR="00C3536B" w:rsidRPr="00750763" w:rsidRDefault="00000000">
            <w:pPr>
              <w:rPr>
                <w:rFonts w:ascii="Arial" w:hAnsi="Arial" w:cs="Arial"/>
                <w:b/>
                <w:sz w:val="22"/>
                <w:szCs w:val="22"/>
              </w:rPr>
            </w:pPr>
            <w:r w:rsidRPr="00750763">
              <w:rPr>
                <w:rFonts w:ascii="Arial" w:hAnsi="Arial" w:cs="Arial"/>
                <w:b/>
                <w:sz w:val="22"/>
                <w:szCs w:val="22"/>
              </w:rPr>
              <w:t>Scientific Editor in the Center for Translational Injury Research at The University of Texas Health Science Center in Houston, Texas</w:t>
            </w:r>
          </w:p>
          <w:p w14:paraId="71145986" w14:textId="77777777" w:rsidR="00C3536B" w:rsidRPr="00750763" w:rsidRDefault="00C3536B">
            <w:pPr>
              <w:rPr>
                <w:rFonts w:ascii="Arial" w:hAnsi="Arial" w:cs="Arial"/>
                <w:sz w:val="22"/>
                <w:szCs w:val="22"/>
              </w:rPr>
            </w:pPr>
          </w:p>
          <w:p w14:paraId="34BB4ACA" w14:textId="77777777" w:rsidR="00C3536B" w:rsidRPr="00750763" w:rsidRDefault="00000000">
            <w:pPr>
              <w:rPr>
                <w:rFonts w:ascii="Arial" w:hAnsi="Arial" w:cs="Arial"/>
                <w:sz w:val="22"/>
                <w:szCs w:val="22"/>
              </w:rPr>
            </w:pPr>
            <w:r w:rsidRPr="00750763">
              <w:rPr>
                <w:rFonts w:ascii="Arial" w:hAnsi="Arial" w:cs="Arial"/>
                <w:sz w:val="22"/>
                <w:szCs w:val="22"/>
              </w:rPr>
              <w:t>Dr. Mankiewicz has over 15 years of experience working with trainees and faculty on grants, manuscripts, scientific visuals, and other projects. Kim also serves as Chapter Advisory Council Representative and Co-Communications Chair for the American Medical Writers Association Southwest Chapter and Chair of Marketing for the Board of Editors in the Life Sciences.</w:t>
            </w:r>
          </w:p>
          <w:p w14:paraId="1030EA72" w14:textId="77777777" w:rsidR="00C3536B" w:rsidRPr="00750763" w:rsidRDefault="00C3536B">
            <w:pPr>
              <w:rPr>
                <w:rFonts w:ascii="Arial" w:hAnsi="Arial" w:cs="Arial"/>
                <w:sz w:val="22"/>
                <w:szCs w:val="22"/>
              </w:rPr>
            </w:pPr>
          </w:p>
          <w:p w14:paraId="3F9EE0B2" w14:textId="77777777" w:rsidR="00C3536B" w:rsidRPr="00750763" w:rsidRDefault="00000000">
            <w:pPr>
              <w:rPr>
                <w:rFonts w:ascii="Arial" w:hAnsi="Arial" w:cs="Arial"/>
                <w:sz w:val="22"/>
                <w:szCs w:val="22"/>
              </w:rPr>
            </w:pPr>
            <w:hyperlink r:id="rId19">
              <w:r w:rsidRPr="00750763">
                <w:rPr>
                  <w:rFonts w:ascii="Arial" w:hAnsi="Arial" w:cs="Arial"/>
                  <w:color w:val="467886"/>
                  <w:sz w:val="22"/>
                  <w:szCs w:val="22"/>
                  <w:u w:val="single"/>
                </w:rPr>
                <w:t>https://www.linkedin.com/school/uthealth-houston/posts/?feedView=all</w:t>
              </w:r>
            </w:hyperlink>
          </w:p>
          <w:p w14:paraId="4D1ED8DE" w14:textId="77777777" w:rsidR="00C3536B" w:rsidRPr="00750763" w:rsidRDefault="00C3536B">
            <w:pPr>
              <w:rPr>
                <w:rFonts w:ascii="Arial" w:hAnsi="Arial" w:cs="Arial"/>
                <w:sz w:val="22"/>
                <w:szCs w:val="22"/>
              </w:rPr>
            </w:pPr>
          </w:p>
        </w:tc>
        <w:tc>
          <w:tcPr>
            <w:tcW w:w="1710" w:type="dxa"/>
          </w:tcPr>
          <w:p w14:paraId="33728C13" w14:textId="77777777" w:rsidR="00C3536B" w:rsidRPr="00750763" w:rsidRDefault="00000000">
            <w:pPr>
              <w:rPr>
                <w:rFonts w:ascii="Arial" w:hAnsi="Arial" w:cs="Arial"/>
                <w:sz w:val="22"/>
                <w:szCs w:val="22"/>
              </w:rPr>
            </w:pPr>
            <w:r w:rsidRPr="00750763">
              <w:rPr>
                <w:rFonts w:ascii="Arial" w:hAnsi="Arial" w:cs="Arial"/>
                <w:sz w:val="22"/>
                <w:szCs w:val="22"/>
              </w:rPr>
              <w:t>Mixer</w:t>
            </w:r>
          </w:p>
        </w:tc>
      </w:tr>
      <w:tr w:rsidR="00C3536B" w:rsidRPr="00750763" w14:paraId="320F8EE8" w14:textId="77777777">
        <w:tc>
          <w:tcPr>
            <w:tcW w:w="2055" w:type="dxa"/>
          </w:tcPr>
          <w:p w14:paraId="2BEE7F38" w14:textId="77777777" w:rsidR="00C3536B" w:rsidRPr="00750763" w:rsidRDefault="00000000">
            <w:pPr>
              <w:rPr>
                <w:rFonts w:ascii="Arial" w:hAnsi="Arial" w:cs="Arial"/>
                <w:b/>
                <w:sz w:val="22"/>
                <w:szCs w:val="22"/>
              </w:rPr>
            </w:pPr>
            <w:r w:rsidRPr="00750763">
              <w:rPr>
                <w:rFonts w:ascii="Arial" w:hAnsi="Arial" w:cs="Arial"/>
                <w:b/>
                <w:sz w:val="22"/>
                <w:szCs w:val="22"/>
              </w:rPr>
              <w:t>Yasmin</w:t>
            </w:r>
          </w:p>
          <w:p w14:paraId="779347DB" w14:textId="77777777" w:rsidR="00C3536B" w:rsidRPr="00750763" w:rsidRDefault="00000000">
            <w:pPr>
              <w:rPr>
                <w:rFonts w:ascii="Arial" w:hAnsi="Arial" w:cs="Arial"/>
                <w:b/>
                <w:sz w:val="22"/>
                <w:szCs w:val="22"/>
              </w:rPr>
            </w:pPr>
            <w:proofErr w:type="spellStart"/>
            <w:r w:rsidRPr="00750763">
              <w:rPr>
                <w:rFonts w:ascii="Arial" w:hAnsi="Arial" w:cs="Arial"/>
                <w:b/>
                <w:sz w:val="22"/>
                <w:szCs w:val="22"/>
              </w:rPr>
              <w:t>Chebaro</w:t>
            </w:r>
            <w:proofErr w:type="spellEnd"/>
          </w:p>
          <w:p w14:paraId="68388575" w14:textId="77777777" w:rsidR="00C3536B" w:rsidRPr="00750763" w:rsidRDefault="00C3536B">
            <w:pPr>
              <w:rPr>
                <w:rFonts w:ascii="Arial" w:hAnsi="Arial" w:cs="Arial"/>
                <w:sz w:val="22"/>
                <w:szCs w:val="22"/>
              </w:rPr>
            </w:pPr>
          </w:p>
          <w:p w14:paraId="5B64BEBB" w14:textId="77777777" w:rsidR="00C3536B" w:rsidRPr="00750763" w:rsidRDefault="00000000">
            <w:pPr>
              <w:rPr>
                <w:rFonts w:ascii="Arial" w:hAnsi="Arial" w:cs="Arial"/>
                <w:sz w:val="22"/>
                <w:szCs w:val="22"/>
              </w:rPr>
            </w:pPr>
            <w:r w:rsidRPr="00750763">
              <w:rPr>
                <w:rFonts w:ascii="Arial" w:hAnsi="Arial" w:cs="Arial"/>
                <w:sz w:val="22"/>
                <w:szCs w:val="22"/>
              </w:rPr>
              <w:t>PhD in Biochemistry and Cell Biology</w:t>
            </w:r>
          </w:p>
        </w:tc>
        <w:tc>
          <w:tcPr>
            <w:tcW w:w="2310" w:type="dxa"/>
          </w:tcPr>
          <w:p w14:paraId="42F5F4FC" w14:textId="77777777" w:rsidR="00C3536B" w:rsidRPr="00750763" w:rsidRDefault="00000000">
            <w:pPr>
              <w:rPr>
                <w:rFonts w:ascii="Arial" w:hAnsi="Arial" w:cs="Arial"/>
                <w:sz w:val="22"/>
                <w:szCs w:val="22"/>
              </w:rPr>
            </w:pPr>
            <w:r w:rsidRPr="00750763">
              <w:rPr>
                <w:rFonts w:ascii="Arial" w:hAnsi="Arial" w:cs="Arial"/>
                <w:noProof/>
                <w:sz w:val="22"/>
                <w:szCs w:val="22"/>
              </w:rPr>
              <w:drawing>
                <wp:inline distT="114300" distB="114300" distL="114300" distR="114300" wp14:anchorId="4B664CB8" wp14:editId="2E9A1EF0">
                  <wp:extent cx="1371600" cy="1371600"/>
                  <wp:effectExtent l="0" t="0" r="0" b="0"/>
                  <wp:docPr id="2059685890"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0"/>
                          <a:srcRect/>
                          <a:stretch>
                            <a:fillRect/>
                          </a:stretch>
                        </pic:blipFill>
                        <pic:spPr>
                          <a:xfrm>
                            <a:off x="0" y="0"/>
                            <a:ext cx="1371600" cy="1371600"/>
                          </a:xfrm>
                          <a:prstGeom prst="rect">
                            <a:avLst/>
                          </a:prstGeom>
                          <a:ln/>
                        </pic:spPr>
                      </pic:pic>
                    </a:graphicData>
                  </a:graphic>
                </wp:inline>
              </w:drawing>
            </w:r>
          </w:p>
        </w:tc>
        <w:tc>
          <w:tcPr>
            <w:tcW w:w="4665" w:type="dxa"/>
          </w:tcPr>
          <w:p w14:paraId="70C43459" w14:textId="77777777" w:rsidR="00C3536B" w:rsidRPr="00750763" w:rsidRDefault="00000000">
            <w:pPr>
              <w:rPr>
                <w:rFonts w:ascii="Arial" w:hAnsi="Arial" w:cs="Arial"/>
                <w:b/>
                <w:sz w:val="22"/>
                <w:szCs w:val="22"/>
              </w:rPr>
            </w:pPr>
            <w:r w:rsidRPr="00750763">
              <w:rPr>
                <w:rFonts w:ascii="Arial" w:hAnsi="Arial" w:cs="Arial"/>
                <w:b/>
                <w:sz w:val="22"/>
                <w:szCs w:val="22"/>
              </w:rPr>
              <w:t>Associate Director of Academic and Faculty Affairs, The University of Texas Health Science Center at Houston (UTHealth Houston)</w:t>
            </w:r>
          </w:p>
          <w:p w14:paraId="32191B24" w14:textId="77777777" w:rsidR="00C3536B" w:rsidRPr="00750763" w:rsidRDefault="00C3536B">
            <w:pPr>
              <w:rPr>
                <w:rFonts w:ascii="Arial" w:hAnsi="Arial" w:cs="Arial"/>
                <w:sz w:val="22"/>
                <w:szCs w:val="22"/>
              </w:rPr>
            </w:pPr>
          </w:p>
          <w:p w14:paraId="083301A2" w14:textId="77777777" w:rsidR="00C3536B" w:rsidRPr="00750763" w:rsidRDefault="00000000">
            <w:pPr>
              <w:rPr>
                <w:rFonts w:ascii="Arial" w:hAnsi="Arial" w:cs="Arial"/>
                <w:sz w:val="22"/>
                <w:szCs w:val="22"/>
              </w:rPr>
            </w:pPr>
            <w:r w:rsidRPr="00750763">
              <w:rPr>
                <w:rFonts w:ascii="Arial" w:hAnsi="Arial" w:cs="Arial"/>
                <w:sz w:val="22"/>
                <w:szCs w:val="22"/>
              </w:rPr>
              <w:t>From microscope to meeting room, Dr. Yasmin Chebaro has drawn on her research experience to support university-wide academic administration at UTHealth Houston. After completing her postdoctoral training in the Department of Microbiology and Molecular Genetics at McGovern Medical School, she transitioned into university administration to support the academic and professional development of researchers and faculty. She first joined the Office of Postdoctoral Affairs, where she led the Postdoctoral Certificate Training Program and advanced efforts to strengthen postdoc science communication skills. Now serving as Associate Director in the Office of Academic and Faculty Affairs, she works at the institutional level to support all seven schools within UTHealth Houston. Her work covers a wide range of faculty affairs, including promotion and tenure, institutional awards, policy implementation, and establishing centers and institutes, while also serving as a key liaison between the schools and central administration.</w:t>
            </w:r>
          </w:p>
          <w:p w14:paraId="27D25741" w14:textId="77777777" w:rsidR="00C3536B" w:rsidRPr="00750763" w:rsidRDefault="00C3536B">
            <w:pPr>
              <w:rPr>
                <w:rFonts w:ascii="Arial" w:hAnsi="Arial" w:cs="Arial"/>
                <w:sz w:val="22"/>
                <w:szCs w:val="22"/>
              </w:rPr>
            </w:pPr>
          </w:p>
          <w:p w14:paraId="4B6A2351" w14:textId="77777777" w:rsidR="00C3536B" w:rsidRPr="00750763" w:rsidRDefault="00000000">
            <w:pPr>
              <w:rPr>
                <w:rFonts w:ascii="Arial" w:hAnsi="Arial" w:cs="Arial"/>
                <w:sz w:val="22"/>
                <w:szCs w:val="22"/>
              </w:rPr>
            </w:pPr>
            <w:hyperlink r:id="rId21">
              <w:r w:rsidRPr="00750763">
                <w:rPr>
                  <w:rFonts w:ascii="Arial" w:hAnsi="Arial" w:cs="Arial"/>
                  <w:color w:val="467886"/>
                  <w:sz w:val="22"/>
                  <w:szCs w:val="22"/>
                  <w:u w:val="single"/>
                </w:rPr>
                <w:t>https://www.linkedin.com/school/uthealth-houston/posts/?feedView=all</w:t>
              </w:r>
            </w:hyperlink>
          </w:p>
          <w:p w14:paraId="41D9B7F0" w14:textId="77777777" w:rsidR="00C3536B" w:rsidRPr="00750763" w:rsidRDefault="00C3536B">
            <w:pPr>
              <w:rPr>
                <w:rFonts w:ascii="Arial" w:hAnsi="Arial" w:cs="Arial"/>
                <w:sz w:val="22"/>
                <w:szCs w:val="22"/>
              </w:rPr>
            </w:pPr>
          </w:p>
        </w:tc>
        <w:tc>
          <w:tcPr>
            <w:tcW w:w="1710" w:type="dxa"/>
          </w:tcPr>
          <w:p w14:paraId="58724009" w14:textId="77777777" w:rsidR="00C3536B" w:rsidRPr="00750763" w:rsidRDefault="00000000">
            <w:pPr>
              <w:rPr>
                <w:rFonts w:ascii="Arial" w:hAnsi="Arial" w:cs="Arial"/>
                <w:sz w:val="22"/>
                <w:szCs w:val="22"/>
              </w:rPr>
            </w:pPr>
            <w:r w:rsidRPr="00750763">
              <w:rPr>
                <w:rFonts w:ascii="Arial" w:hAnsi="Arial" w:cs="Arial"/>
                <w:sz w:val="22"/>
                <w:szCs w:val="22"/>
              </w:rPr>
              <w:lastRenderedPageBreak/>
              <w:t>Mixer</w:t>
            </w:r>
          </w:p>
        </w:tc>
      </w:tr>
      <w:tr w:rsidR="00C3536B" w:rsidRPr="00750763" w14:paraId="5B90C6F4" w14:textId="77777777">
        <w:tc>
          <w:tcPr>
            <w:tcW w:w="2055" w:type="dxa"/>
          </w:tcPr>
          <w:p w14:paraId="19EA3ADE" w14:textId="77777777" w:rsidR="00C3536B" w:rsidRPr="00750763" w:rsidRDefault="00000000">
            <w:pPr>
              <w:rPr>
                <w:rFonts w:ascii="Arial" w:hAnsi="Arial" w:cs="Arial"/>
                <w:b/>
                <w:sz w:val="22"/>
                <w:szCs w:val="22"/>
              </w:rPr>
            </w:pPr>
            <w:r w:rsidRPr="00750763">
              <w:rPr>
                <w:rFonts w:ascii="Arial" w:hAnsi="Arial" w:cs="Arial"/>
                <w:b/>
                <w:sz w:val="22"/>
                <w:szCs w:val="22"/>
              </w:rPr>
              <w:t>Enrique Armijo</w:t>
            </w:r>
          </w:p>
          <w:p w14:paraId="49E10F4B" w14:textId="77777777" w:rsidR="00C3536B" w:rsidRPr="00750763" w:rsidRDefault="00C3536B">
            <w:pPr>
              <w:rPr>
                <w:rFonts w:ascii="Arial" w:hAnsi="Arial" w:cs="Arial"/>
                <w:sz w:val="22"/>
                <w:szCs w:val="22"/>
              </w:rPr>
            </w:pPr>
          </w:p>
          <w:p w14:paraId="5A14965F" w14:textId="77777777" w:rsidR="00C3536B" w:rsidRPr="00750763" w:rsidRDefault="00000000">
            <w:pPr>
              <w:rPr>
                <w:rFonts w:ascii="Arial" w:hAnsi="Arial" w:cs="Arial"/>
                <w:sz w:val="22"/>
                <w:szCs w:val="22"/>
              </w:rPr>
            </w:pPr>
            <w:r w:rsidRPr="00750763">
              <w:rPr>
                <w:rFonts w:ascii="Arial" w:hAnsi="Arial" w:cs="Arial"/>
                <w:sz w:val="22"/>
                <w:szCs w:val="22"/>
              </w:rPr>
              <w:t>PhD in Stem Cell Biology</w:t>
            </w:r>
          </w:p>
        </w:tc>
        <w:tc>
          <w:tcPr>
            <w:tcW w:w="2310" w:type="dxa"/>
          </w:tcPr>
          <w:p w14:paraId="62D9AA74" w14:textId="77777777" w:rsidR="00C3536B" w:rsidRPr="00750763" w:rsidRDefault="00000000">
            <w:pPr>
              <w:rPr>
                <w:rFonts w:ascii="Arial" w:hAnsi="Arial" w:cs="Arial"/>
                <w:sz w:val="22"/>
                <w:szCs w:val="22"/>
              </w:rPr>
            </w:pPr>
            <w:r w:rsidRPr="00750763">
              <w:rPr>
                <w:rFonts w:ascii="Arial" w:hAnsi="Arial" w:cs="Arial"/>
                <w:noProof/>
                <w:sz w:val="22"/>
                <w:szCs w:val="22"/>
              </w:rPr>
              <w:drawing>
                <wp:inline distT="0" distB="0" distL="0" distR="0" wp14:anchorId="69A1ACD6" wp14:editId="7A706ACD">
                  <wp:extent cx="1371600" cy="1371600"/>
                  <wp:effectExtent l="0" t="0" r="0" b="0"/>
                  <wp:docPr id="2059685889" name="image5.jpg" descr="Profile photo of Enrique Armijo, Ph.D."/>
                  <wp:cNvGraphicFramePr/>
                  <a:graphic xmlns:a="http://schemas.openxmlformats.org/drawingml/2006/main">
                    <a:graphicData uri="http://schemas.openxmlformats.org/drawingml/2006/picture">
                      <pic:pic xmlns:pic="http://schemas.openxmlformats.org/drawingml/2006/picture">
                        <pic:nvPicPr>
                          <pic:cNvPr id="0" name="image5.jpg" descr="Profile photo of Enrique Armijo, Ph.D."/>
                          <pic:cNvPicPr preferRelativeResize="0"/>
                        </pic:nvPicPr>
                        <pic:blipFill>
                          <a:blip r:embed="rId22"/>
                          <a:srcRect/>
                          <a:stretch>
                            <a:fillRect/>
                          </a:stretch>
                        </pic:blipFill>
                        <pic:spPr>
                          <a:xfrm>
                            <a:off x="0" y="0"/>
                            <a:ext cx="1371600" cy="1371600"/>
                          </a:xfrm>
                          <a:prstGeom prst="rect">
                            <a:avLst/>
                          </a:prstGeom>
                          <a:ln/>
                        </pic:spPr>
                      </pic:pic>
                    </a:graphicData>
                  </a:graphic>
                </wp:inline>
              </w:drawing>
            </w:r>
          </w:p>
        </w:tc>
        <w:tc>
          <w:tcPr>
            <w:tcW w:w="4665" w:type="dxa"/>
          </w:tcPr>
          <w:p w14:paraId="536D0C37" w14:textId="77777777" w:rsidR="00C3536B" w:rsidRPr="00750763" w:rsidRDefault="00000000">
            <w:pPr>
              <w:rPr>
                <w:rFonts w:ascii="Arial" w:hAnsi="Arial" w:cs="Arial"/>
                <w:b/>
                <w:sz w:val="22"/>
                <w:szCs w:val="22"/>
              </w:rPr>
            </w:pPr>
            <w:r w:rsidRPr="00750763">
              <w:rPr>
                <w:rFonts w:ascii="Arial" w:hAnsi="Arial" w:cs="Arial"/>
                <w:b/>
                <w:sz w:val="22"/>
                <w:szCs w:val="22"/>
              </w:rPr>
              <w:t xml:space="preserve">Associate Director, Process and Analytical Development -Cell Therapy, </w:t>
            </w:r>
            <w:proofErr w:type="spellStart"/>
            <w:r w:rsidRPr="00750763">
              <w:rPr>
                <w:rFonts w:ascii="Arial" w:hAnsi="Arial" w:cs="Arial"/>
                <w:b/>
                <w:sz w:val="22"/>
                <w:szCs w:val="22"/>
              </w:rPr>
              <w:t>Cellipont</w:t>
            </w:r>
            <w:proofErr w:type="spellEnd"/>
            <w:r w:rsidRPr="00750763">
              <w:rPr>
                <w:rFonts w:ascii="Arial" w:hAnsi="Arial" w:cs="Arial"/>
                <w:b/>
                <w:sz w:val="22"/>
                <w:szCs w:val="22"/>
              </w:rPr>
              <w:t xml:space="preserve"> </w:t>
            </w:r>
            <w:proofErr w:type="spellStart"/>
            <w:r w:rsidRPr="00750763">
              <w:rPr>
                <w:rFonts w:ascii="Arial" w:hAnsi="Arial" w:cs="Arial"/>
                <w:b/>
                <w:sz w:val="22"/>
                <w:szCs w:val="22"/>
              </w:rPr>
              <w:t>Bioservices</w:t>
            </w:r>
            <w:proofErr w:type="spellEnd"/>
          </w:p>
          <w:p w14:paraId="197A7F49" w14:textId="77777777" w:rsidR="00C3536B" w:rsidRPr="00750763" w:rsidRDefault="00C3536B">
            <w:pPr>
              <w:rPr>
                <w:rFonts w:ascii="Arial" w:hAnsi="Arial" w:cs="Arial"/>
                <w:sz w:val="22"/>
                <w:szCs w:val="22"/>
              </w:rPr>
            </w:pPr>
          </w:p>
          <w:p w14:paraId="0B71DD2D" w14:textId="77777777" w:rsidR="00C3536B" w:rsidRPr="00750763" w:rsidRDefault="00000000">
            <w:pPr>
              <w:rPr>
                <w:rFonts w:ascii="Arial" w:hAnsi="Arial" w:cs="Arial"/>
                <w:sz w:val="22"/>
                <w:szCs w:val="22"/>
              </w:rPr>
            </w:pPr>
            <w:r w:rsidRPr="00750763">
              <w:rPr>
                <w:rFonts w:ascii="Arial" w:hAnsi="Arial" w:cs="Arial"/>
                <w:sz w:val="22"/>
                <w:szCs w:val="22"/>
              </w:rPr>
              <w:t xml:space="preserve">Enrique has more than 10 years of experience in Research, Quality Control, and Analytical Development in Cell and Gene Therapy, including expertise in Contract Development and Manufacturing Organizations (CDMOs). He has contributed to the growth and success of companies, including KBI Biopharma, Catalent Pharma Solutions, </w:t>
            </w:r>
            <w:proofErr w:type="spellStart"/>
            <w:r w:rsidRPr="00750763">
              <w:rPr>
                <w:rFonts w:ascii="Arial" w:hAnsi="Arial" w:cs="Arial"/>
                <w:sz w:val="22"/>
                <w:szCs w:val="22"/>
              </w:rPr>
              <w:t>Kiromic</w:t>
            </w:r>
            <w:proofErr w:type="spellEnd"/>
            <w:r w:rsidRPr="00750763">
              <w:rPr>
                <w:rFonts w:ascii="Arial" w:hAnsi="Arial" w:cs="Arial"/>
                <w:sz w:val="22"/>
                <w:szCs w:val="22"/>
              </w:rPr>
              <w:t xml:space="preserve"> Biopharma, and, most recently, as the Associate Director of Process &amp; Analytical Development for </w:t>
            </w:r>
            <w:proofErr w:type="spellStart"/>
            <w:r w:rsidRPr="00750763">
              <w:rPr>
                <w:rFonts w:ascii="Arial" w:hAnsi="Arial" w:cs="Arial"/>
                <w:sz w:val="22"/>
                <w:szCs w:val="22"/>
              </w:rPr>
              <w:t>Cellipont</w:t>
            </w:r>
            <w:proofErr w:type="spellEnd"/>
            <w:r w:rsidRPr="00750763">
              <w:rPr>
                <w:rFonts w:ascii="Arial" w:hAnsi="Arial" w:cs="Arial"/>
                <w:sz w:val="22"/>
                <w:szCs w:val="22"/>
              </w:rPr>
              <w:t xml:space="preserve"> </w:t>
            </w:r>
            <w:proofErr w:type="spellStart"/>
            <w:r w:rsidRPr="00750763">
              <w:rPr>
                <w:rFonts w:ascii="Arial" w:hAnsi="Arial" w:cs="Arial"/>
                <w:sz w:val="22"/>
                <w:szCs w:val="22"/>
              </w:rPr>
              <w:t>Bioservices</w:t>
            </w:r>
            <w:proofErr w:type="spellEnd"/>
            <w:r w:rsidRPr="00750763">
              <w:rPr>
                <w:rFonts w:ascii="Arial" w:hAnsi="Arial" w:cs="Arial"/>
                <w:sz w:val="22"/>
                <w:szCs w:val="22"/>
              </w:rPr>
              <w:t xml:space="preserve">. Enrique received his Bachelor of Science Degree in Biotechnology and his </w:t>
            </w:r>
            <w:proofErr w:type="gramStart"/>
            <w:r w:rsidRPr="00750763">
              <w:rPr>
                <w:rFonts w:ascii="Arial" w:hAnsi="Arial" w:cs="Arial"/>
                <w:sz w:val="22"/>
                <w:szCs w:val="22"/>
              </w:rPr>
              <w:t>Master’s Degree</w:t>
            </w:r>
            <w:proofErr w:type="gramEnd"/>
            <w:r w:rsidRPr="00750763">
              <w:rPr>
                <w:rFonts w:ascii="Arial" w:hAnsi="Arial" w:cs="Arial"/>
                <w:sz w:val="22"/>
                <w:szCs w:val="22"/>
              </w:rPr>
              <w:t xml:space="preserve"> in Neuroscience from the Universidad de Chile and his Ph.D. in Biomedicine from the Universidad de </w:t>
            </w:r>
            <w:proofErr w:type="spellStart"/>
            <w:r w:rsidRPr="00750763">
              <w:rPr>
                <w:rFonts w:ascii="Arial" w:hAnsi="Arial" w:cs="Arial"/>
                <w:sz w:val="22"/>
                <w:szCs w:val="22"/>
              </w:rPr>
              <w:t>los</w:t>
            </w:r>
            <w:proofErr w:type="spellEnd"/>
            <w:r w:rsidRPr="00750763">
              <w:rPr>
                <w:rFonts w:ascii="Arial" w:hAnsi="Arial" w:cs="Arial"/>
                <w:sz w:val="22"/>
                <w:szCs w:val="22"/>
              </w:rPr>
              <w:t xml:space="preserve"> Andes. He served as a Graduate Research Assistant and postdoctoral fellow researching stem cell therapies for neurodegenerative diseases at the University of Texas Health Science Center, Houston.</w:t>
            </w:r>
          </w:p>
          <w:p w14:paraId="2A3ED008" w14:textId="77777777" w:rsidR="00C3536B" w:rsidRPr="00750763" w:rsidRDefault="00C3536B">
            <w:pPr>
              <w:rPr>
                <w:rFonts w:ascii="Arial" w:hAnsi="Arial" w:cs="Arial"/>
                <w:sz w:val="22"/>
                <w:szCs w:val="22"/>
              </w:rPr>
            </w:pPr>
          </w:p>
          <w:p w14:paraId="46BF7DBA" w14:textId="77777777" w:rsidR="00C3536B" w:rsidRPr="00750763" w:rsidRDefault="00C3536B">
            <w:pPr>
              <w:rPr>
                <w:rFonts w:ascii="Arial" w:hAnsi="Arial" w:cs="Arial"/>
                <w:sz w:val="22"/>
                <w:szCs w:val="22"/>
              </w:rPr>
            </w:pPr>
          </w:p>
          <w:p w14:paraId="3B47129A" w14:textId="77777777" w:rsidR="00C3536B" w:rsidRPr="00750763" w:rsidRDefault="00C3536B">
            <w:pPr>
              <w:rPr>
                <w:rFonts w:ascii="Arial" w:hAnsi="Arial" w:cs="Arial"/>
                <w:sz w:val="22"/>
                <w:szCs w:val="22"/>
              </w:rPr>
            </w:pPr>
          </w:p>
          <w:p w14:paraId="30A1631B" w14:textId="77777777" w:rsidR="00C3536B" w:rsidRPr="00750763" w:rsidRDefault="00C3536B">
            <w:pPr>
              <w:rPr>
                <w:rFonts w:ascii="Arial" w:hAnsi="Arial" w:cs="Arial"/>
                <w:sz w:val="22"/>
                <w:szCs w:val="22"/>
              </w:rPr>
            </w:pPr>
          </w:p>
          <w:p w14:paraId="3A63CF63" w14:textId="77777777" w:rsidR="00C3536B" w:rsidRPr="00750763" w:rsidRDefault="00000000">
            <w:pPr>
              <w:rPr>
                <w:rFonts w:ascii="Arial" w:hAnsi="Arial" w:cs="Arial"/>
                <w:sz w:val="22"/>
                <w:szCs w:val="22"/>
              </w:rPr>
            </w:pPr>
            <w:hyperlink r:id="rId23">
              <w:r w:rsidRPr="00750763">
                <w:rPr>
                  <w:rFonts w:ascii="Arial" w:hAnsi="Arial" w:cs="Arial"/>
                  <w:color w:val="467886"/>
                  <w:sz w:val="22"/>
                  <w:szCs w:val="22"/>
                  <w:u w:val="single"/>
                </w:rPr>
                <w:t>https://www.linkedin.com/company/cellipont-bioservices/</w:t>
              </w:r>
            </w:hyperlink>
          </w:p>
          <w:p w14:paraId="2217D4DF" w14:textId="77777777" w:rsidR="00C3536B" w:rsidRPr="00750763" w:rsidRDefault="00C3536B">
            <w:pPr>
              <w:rPr>
                <w:rFonts w:ascii="Arial" w:hAnsi="Arial" w:cs="Arial"/>
                <w:sz w:val="22"/>
                <w:szCs w:val="22"/>
              </w:rPr>
            </w:pPr>
          </w:p>
        </w:tc>
        <w:tc>
          <w:tcPr>
            <w:tcW w:w="1710" w:type="dxa"/>
          </w:tcPr>
          <w:p w14:paraId="074E2291" w14:textId="77777777" w:rsidR="00C3536B" w:rsidRPr="00750763" w:rsidRDefault="00000000">
            <w:pPr>
              <w:rPr>
                <w:rFonts w:ascii="Arial" w:hAnsi="Arial" w:cs="Arial"/>
                <w:sz w:val="22"/>
                <w:szCs w:val="22"/>
              </w:rPr>
            </w:pPr>
            <w:r w:rsidRPr="00750763">
              <w:rPr>
                <w:rFonts w:ascii="Arial" w:hAnsi="Arial" w:cs="Arial"/>
                <w:sz w:val="22"/>
                <w:szCs w:val="22"/>
              </w:rPr>
              <w:t>Mixer</w:t>
            </w:r>
          </w:p>
        </w:tc>
      </w:tr>
      <w:tr w:rsidR="00C3536B" w:rsidRPr="00750763" w14:paraId="298F451C" w14:textId="77777777">
        <w:tc>
          <w:tcPr>
            <w:tcW w:w="2055" w:type="dxa"/>
          </w:tcPr>
          <w:p w14:paraId="5C2D53E8" w14:textId="77777777" w:rsidR="00C3536B" w:rsidRPr="00750763" w:rsidRDefault="00000000">
            <w:pPr>
              <w:rPr>
                <w:rFonts w:ascii="Arial" w:hAnsi="Arial" w:cs="Arial"/>
                <w:b/>
                <w:sz w:val="22"/>
                <w:szCs w:val="22"/>
              </w:rPr>
            </w:pPr>
            <w:r w:rsidRPr="00750763">
              <w:rPr>
                <w:rFonts w:ascii="Arial" w:hAnsi="Arial" w:cs="Arial"/>
                <w:b/>
                <w:sz w:val="22"/>
                <w:szCs w:val="22"/>
              </w:rPr>
              <w:t>Karen Wozniak</w:t>
            </w:r>
          </w:p>
          <w:p w14:paraId="51F8E03E" w14:textId="77777777" w:rsidR="00C3536B" w:rsidRPr="00750763" w:rsidRDefault="00C3536B">
            <w:pPr>
              <w:rPr>
                <w:rFonts w:ascii="Arial" w:hAnsi="Arial" w:cs="Arial"/>
                <w:b/>
                <w:sz w:val="22"/>
                <w:szCs w:val="22"/>
              </w:rPr>
            </w:pPr>
          </w:p>
          <w:p w14:paraId="53BF991E" w14:textId="77777777" w:rsidR="00C3536B" w:rsidRPr="00750763" w:rsidRDefault="00000000">
            <w:pPr>
              <w:rPr>
                <w:rFonts w:ascii="Arial" w:hAnsi="Arial" w:cs="Arial"/>
                <w:sz w:val="22"/>
                <w:szCs w:val="22"/>
              </w:rPr>
            </w:pPr>
            <w:r w:rsidRPr="00750763">
              <w:rPr>
                <w:rFonts w:ascii="Arial" w:hAnsi="Arial" w:cs="Arial"/>
                <w:sz w:val="22"/>
                <w:szCs w:val="22"/>
              </w:rPr>
              <w:t>PhD in Microbiology, Immunology, and Parasitology</w:t>
            </w:r>
          </w:p>
        </w:tc>
        <w:tc>
          <w:tcPr>
            <w:tcW w:w="2310" w:type="dxa"/>
          </w:tcPr>
          <w:p w14:paraId="7861F1A1" w14:textId="77777777" w:rsidR="00C3536B" w:rsidRPr="00750763" w:rsidRDefault="00000000">
            <w:pPr>
              <w:rPr>
                <w:rFonts w:ascii="Arial" w:hAnsi="Arial" w:cs="Arial"/>
                <w:sz w:val="22"/>
                <w:szCs w:val="22"/>
              </w:rPr>
            </w:pPr>
            <w:r w:rsidRPr="00750763">
              <w:rPr>
                <w:rFonts w:ascii="Arial" w:hAnsi="Arial" w:cs="Arial"/>
                <w:noProof/>
                <w:sz w:val="22"/>
                <w:szCs w:val="22"/>
              </w:rPr>
              <w:drawing>
                <wp:inline distT="114300" distB="114300" distL="114300" distR="114300" wp14:anchorId="45BE2B3D" wp14:editId="2B8DAB3D">
                  <wp:extent cx="1333500" cy="1333500"/>
                  <wp:effectExtent l="0" t="0" r="0" b="0"/>
                  <wp:docPr id="205968589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1333500" cy="1333500"/>
                          </a:xfrm>
                          <a:prstGeom prst="rect">
                            <a:avLst/>
                          </a:prstGeom>
                          <a:ln/>
                        </pic:spPr>
                      </pic:pic>
                    </a:graphicData>
                  </a:graphic>
                </wp:inline>
              </w:drawing>
            </w:r>
          </w:p>
        </w:tc>
        <w:tc>
          <w:tcPr>
            <w:tcW w:w="4665" w:type="dxa"/>
          </w:tcPr>
          <w:p w14:paraId="607FB69B" w14:textId="77777777" w:rsidR="00C3536B" w:rsidRPr="00750763" w:rsidRDefault="00000000">
            <w:pPr>
              <w:rPr>
                <w:rFonts w:ascii="Arial" w:hAnsi="Arial" w:cs="Arial"/>
                <w:b/>
                <w:sz w:val="22"/>
                <w:szCs w:val="22"/>
              </w:rPr>
            </w:pPr>
            <w:r w:rsidRPr="00750763">
              <w:rPr>
                <w:rFonts w:ascii="Arial" w:hAnsi="Arial" w:cs="Arial"/>
                <w:b/>
                <w:sz w:val="22"/>
                <w:szCs w:val="22"/>
              </w:rPr>
              <w:t>Associate Professor, Microbiology and Molecular Genetics, Oklahoma State University</w:t>
            </w:r>
          </w:p>
          <w:p w14:paraId="1E8D4196" w14:textId="77777777" w:rsidR="00C3536B" w:rsidRPr="00750763" w:rsidRDefault="00C3536B">
            <w:pPr>
              <w:rPr>
                <w:rFonts w:ascii="Arial" w:hAnsi="Arial" w:cs="Arial"/>
                <w:b/>
                <w:sz w:val="22"/>
                <w:szCs w:val="22"/>
              </w:rPr>
            </w:pPr>
          </w:p>
          <w:p w14:paraId="7AD06741" w14:textId="0366D605" w:rsidR="002D073D" w:rsidRPr="00750763" w:rsidRDefault="002D073D" w:rsidP="002D073D">
            <w:pPr>
              <w:pStyle w:val="NormalWeb"/>
              <w:rPr>
                <w:rFonts w:ascii="Arial" w:hAnsi="Arial" w:cs="Arial"/>
                <w:sz w:val="22"/>
                <w:szCs w:val="22"/>
              </w:rPr>
            </w:pPr>
            <w:r w:rsidRPr="00750763">
              <w:rPr>
                <w:rFonts w:ascii="Arial" w:hAnsi="Arial" w:cs="Arial"/>
                <w:sz w:val="22"/>
                <w:szCs w:val="22"/>
              </w:rPr>
              <w:t xml:space="preserve">Dr. Karen Wozniak is Associate Professor in the Department of Microbiology &amp; Molecular Genetics at Oklahoma State University. Her research </w:t>
            </w:r>
            <w:r w:rsidR="00B17D75" w:rsidRPr="00750763">
              <w:rPr>
                <w:rFonts w:ascii="Arial" w:hAnsi="Arial" w:cs="Arial"/>
                <w:sz w:val="22"/>
                <w:szCs w:val="22"/>
              </w:rPr>
              <w:t>centers on</w:t>
            </w:r>
            <w:r w:rsidRPr="00750763">
              <w:rPr>
                <w:rFonts w:ascii="Arial" w:hAnsi="Arial" w:cs="Arial"/>
                <w:sz w:val="22"/>
                <w:szCs w:val="22"/>
              </w:rPr>
              <w:t xml:space="preserve"> </w:t>
            </w:r>
            <w:r w:rsidR="00B17D75" w:rsidRPr="00750763">
              <w:rPr>
                <w:rFonts w:ascii="Arial" w:hAnsi="Arial" w:cs="Arial"/>
                <w:sz w:val="22"/>
                <w:szCs w:val="22"/>
              </w:rPr>
              <w:t xml:space="preserve">three main projects in the lab: 1) examining the roles of differentially-regulated genes in antifungal activity by macrophage and dendritic cell subsets, 2) examining the mechanism(s) involved in </w:t>
            </w:r>
            <w:proofErr w:type="spellStart"/>
            <w:r w:rsidR="00B17D75" w:rsidRPr="00750763">
              <w:rPr>
                <w:rFonts w:ascii="Arial" w:hAnsi="Arial" w:cs="Arial"/>
                <w:sz w:val="22"/>
                <w:szCs w:val="22"/>
              </w:rPr>
              <w:t>antfungal</w:t>
            </w:r>
            <w:proofErr w:type="spellEnd"/>
            <w:r w:rsidR="00B17D75" w:rsidRPr="00750763">
              <w:rPr>
                <w:rFonts w:ascii="Arial" w:hAnsi="Arial" w:cs="Arial"/>
                <w:sz w:val="22"/>
                <w:szCs w:val="22"/>
              </w:rPr>
              <w:t xml:space="preserve"> activity by lysosomal enzymes from DCs, and 3) examining antifungal potential of novel antifungal </w:t>
            </w:r>
            <w:proofErr w:type="spellStart"/>
            <w:r w:rsidR="00B17D75" w:rsidRPr="00750763">
              <w:rPr>
                <w:rFonts w:ascii="Arial" w:hAnsi="Arial" w:cs="Arial"/>
                <w:sz w:val="22"/>
                <w:szCs w:val="22"/>
              </w:rPr>
              <w:t>compounds.</w:t>
            </w:r>
            <w:r w:rsidRPr="00750763">
              <w:rPr>
                <w:rFonts w:ascii="Arial" w:hAnsi="Arial" w:cs="Arial"/>
                <w:sz w:val="22"/>
                <w:szCs w:val="22"/>
              </w:rPr>
              <w:t>Her</w:t>
            </w:r>
            <w:proofErr w:type="spellEnd"/>
            <w:r w:rsidRPr="00750763">
              <w:rPr>
                <w:rFonts w:ascii="Arial" w:hAnsi="Arial" w:cs="Arial"/>
                <w:sz w:val="22"/>
                <w:szCs w:val="22"/>
              </w:rPr>
              <w:t xml:space="preserve"> group also places strong emphasis on student training and fungal immunology outreach.</w:t>
            </w:r>
          </w:p>
          <w:p w14:paraId="28162598" w14:textId="616EB1DA" w:rsidR="002D073D" w:rsidRPr="00750763" w:rsidRDefault="002D073D" w:rsidP="002D073D">
            <w:pPr>
              <w:pStyle w:val="NormalWeb"/>
              <w:rPr>
                <w:rFonts w:ascii="Arial" w:hAnsi="Arial" w:cs="Arial"/>
                <w:sz w:val="22"/>
                <w:szCs w:val="22"/>
              </w:rPr>
            </w:pPr>
            <w:r w:rsidRPr="00750763">
              <w:rPr>
                <w:rFonts w:ascii="Arial" w:hAnsi="Arial" w:cs="Arial"/>
                <w:sz w:val="22"/>
                <w:szCs w:val="22"/>
              </w:rPr>
              <w:lastRenderedPageBreak/>
              <w:t>Dr. Wozniak earned her B.S. in Biological Sciences from the University of Notre Dame, and her M.S. and Ph.D. in Microbiology, Immunology &amp; Parasitology from Louisiana State University Health Sciences Center</w:t>
            </w:r>
            <w:r w:rsidR="00750763" w:rsidRPr="00750763">
              <w:rPr>
                <w:rFonts w:ascii="Arial" w:hAnsi="Arial" w:cs="Arial"/>
                <w:sz w:val="22"/>
                <w:szCs w:val="22"/>
              </w:rPr>
              <w:t xml:space="preserve"> with Paul Fidel</w:t>
            </w:r>
            <w:r w:rsidRPr="00750763">
              <w:rPr>
                <w:rFonts w:ascii="Arial" w:hAnsi="Arial" w:cs="Arial"/>
                <w:sz w:val="22"/>
                <w:szCs w:val="22"/>
              </w:rPr>
              <w:t xml:space="preserve">. </w:t>
            </w:r>
            <w:r w:rsidR="00750763" w:rsidRPr="00750763">
              <w:rPr>
                <w:rFonts w:ascii="Arial" w:hAnsi="Arial" w:cs="Arial"/>
                <w:sz w:val="22"/>
                <w:szCs w:val="22"/>
              </w:rPr>
              <w:t>She completed her postdoctoral fellowship at Bosto</w:t>
            </w:r>
            <w:r w:rsidR="00FF370D">
              <w:rPr>
                <w:rFonts w:ascii="Arial" w:hAnsi="Arial" w:cs="Arial"/>
                <w:sz w:val="22"/>
                <w:szCs w:val="22"/>
              </w:rPr>
              <w:t>n</w:t>
            </w:r>
            <w:r w:rsidR="00750763" w:rsidRPr="00750763">
              <w:rPr>
                <w:rFonts w:ascii="Arial" w:hAnsi="Arial" w:cs="Arial"/>
                <w:sz w:val="22"/>
                <w:szCs w:val="22"/>
              </w:rPr>
              <w:t xml:space="preserve"> Medical Center and at </w:t>
            </w:r>
            <w:r w:rsidR="00750763" w:rsidRPr="00750763">
              <w:rPr>
                <w:rFonts w:ascii="Arial" w:hAnsi="Arial" w:cs="Arial"/>
                <w:sz w:val="22"/>
                <w:szCs w:val="22"/>
              </w:rPr>
              <w:t>University of Massachusetts Medical School</w:t>
            </w:r>
            <w:r w:rsidR="00750763" w:rsidRPr="00750763">
              <w:rPr>
                <w:rFonts w:ascii="Arial" w:hAnsi="Arial" w:cs="Arial"/>
                <w:sz w:val="22"/>
                <w:szCs w:val="22"/>
              </w:rPr>
              <w:t xml:space="preserve"> under the mentorship of Suart Levitz. </w:t>
            </w:r>
            <w:r w:rsidRPr="00750763">
              <w:rPr>
                <w:rFonts w:ascii="Arial" w:hAnsi="Arial" w:cs="Arial"/>
                <w:sz w:val="22"/>
                <w:szCs w:val="22"/>
              </w:rPr>
              <w:t>She is active in professional societies including the Medical Mycological Society of the Americas.</w:t>
            </w:r>
          </w:p>
          <w:p w14:paraId="75BA302F" w14:textId="77777777" w:rsidR="00C3536B" w:rsidRPr="00750763" w:rsidRDefault="00C3536B">
            <w:pPr>
              <w:rPr>
                <w:rFonts w:ascii="Arial" w:hAnsi="Arial" w:cs="Arial"/>
                <w:b/>
                <w:sz w:val="22"/>
                <w:szCs w:val="22"/>
              </w:rPr>
            </w:pPr>
          </w:p>
          <w:p w14:paraId="02D7701E" w14:textId="77777777" w:rsidR="00C3536B" w:rsidRPr="00750763" w:rsidRDefault="00C3536B">
            <w:pPr>
              <w:rPr>
                <w:rFonts w:ascii="Arial" w:hAnsi="Arial" w:cs="Arial"/>
                <w:b/>
                <w:sz w:val="22"/>
                <w:szCs w:val="22"/>
              </w:rPr>
            </w:pPr>
          </w:p>
          <w:p w14:paraId="1DF4D7BD" w14:textId="77777777" w:rsidR="00C3536B" w:rsidRPr="00750763" w:rsidRDefault="00C3536B">
            <w:pPr>
              <w:rPr>
                <w:rFonts w:ascii="Arial" w:hAnsi="Arial" w:cs="Arial"/>
                <w:b/>
                <w:sz w:val="22"/>
                <w:szCs w:val="22"/>
              </w:rPr>
            </w:pPr>
          </w:p>
          <w:p w14:paraId="550520EA" w14:textId="77777777" w:rsidR="00C3536B" w:rsidRPr="00750763" w:rsidRDefault="00000000">
            <w:pPr>
              <w:rPr>
                <w:rFonts w:ascii="Arial" w:hAnsi="Arial" w:cs="Arial"/>
                <w:sz w:val="22"/>
                <w:szCs w:val="22"/>
              </w:rPr>
            </w:pPr>
            <w:hyperlink r:id="rId25">
              <w:r w:rsidRPr="00750763">
                <w:rPr>
                  <w:rFonts w:ascii="Arial" w:hAnsi="Arial" w:cs="Arial"/>
                  <w:color w:val="1155CC"/>
                  <w:sz w:val="22"/>
                  <w:szCs w:val="22"/>
                  <w:u w:val="single"/>
                </w:rPr>
                <w:t>https://experts.okstate.edu/karen.woz</w:t>
              </w:r>
              <w:r w:rsidRPr="00750763">
                <w:rPr>
                  <w:rFonts w:ascii="Arial" w:hAnsi="Arial" w:cs="Arial"/>
                  <w:color w:val="1155CC"/>
                  <w:sz w:val="22"/>
                  <w:szCs w:val="22"/>
                  <w:u w:val="single"/>
                </w:rPr>
                <w:t>n</w:t>
              </w:r>
              <w:r w:rsidRPr="00750763">
                <w:rPr>
                  <w:rFonts w:ascii="Arial" w:hAnsi="Arial" w:cs="Arial"/>
                  <w:color w:val="1155CC"/>
                  <w:sz w:val="22"/>
                  <w:szCs w:val="22"/>
                  <w:u w:val="single"/>
                </w:rPr>
                <w:t>iak</w:t>
              </w:r>
            </w:hyperlink>
          </w:p>
          <w:p w14:paraId="40CC84C7" w14:textId="77777777" w:rsidR="00C3536B" w:rsidRPr="00750763" w:rsidRDefault="00C3536B">
            <w:pPr>
              <w:rPr>
                <w:rFonts w:ascii="Arial" w:hAnsi="Arial" w:cs="Arial"/>
                <w:sz w:val="22"/>
                <w:szCs w:val="22"/>
              </w:rPr>
            </w:pPr>
          </w:p>
        </w:tc>
        <w:tc>
          <w:tcPr>
            <w:tcW w:w="1710" w:type="dxa"/>
          </w:tcPr>
          <w:p w14:paraId="010EA2FC" w14:textId="77777777" w:rsidR="00C3536B" w:rsidRPr="00750763" w:rsidRDefault="00000000">
            <w:pPr>
              <w:rPr>
                <w:rFonts w:ascii="Arial" w:hAnsi="Arial" w:cs="Arial"/>
                <w:sz w:val="22"/>
                <w:szCs w:val="22"/>
              </w:rPr>
            </w:pPr>
            <w:r w:rsidRPr="00750763">
              <w:rPr>
                <w:rFonts w:ascii="Arial" w:hAnsi="Arial" w:cs="Arial"/>
                <w:sz w:val="22"/>
                <w:szCs w:val="22"/>
              </w:rPr>
              <w:lastRenderedPageBreak/>
              <w:t>Mixer</w:t>
            </w:r>
          </w:p>
        </w:tc>
      </w:tr>
    </w:tbl>
    <w:p w14:paraId="785B196A" w14:textId="77777777" w:rsidR="00C3536B" w:rsidRPr="00750763" w:rsidRDefault="00C3536B">
      <w:pPr>
        <w:rPr>
          <w:rFonts w:ascii="Arial" w:hAnsi="Arial" w:cs="Arial"/>
          <w:sz w:val="22"/>
          <w:szCs w:val="22"/>
        </w:rPr>
      </w:pPr>
    </w:p>
    <w:sectPr w:rsidR="00C3536B" w:rsidRPr="00750763">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0CCB37C7-6DBF-7943-8BA5-53B82D0B3104}"/>
    <w:embedBold r:id="rId2" w:fontKey="{D1EA7F30-29FC-6C4F-8ABE-98C1AB375B3E}"/>
    <w:embedItalic r:id="rId3" w:fontKey="{34866CD6-40C5-8640-8E5C-41D96AB3B402}"/>
  </w:font>
  <w:font w:name="Play">
    <w:charset w:val="00"/>
    <w:family w:val="auto"/>
    <w:pitch w:val="default"/>
    <w:embedRegular r:id="rId4" w:fontKey="{9D488232-0401-794D-9859-740CDB2E5DF3}"/>
  </w:font>
  <w:font w:name="Times New Roman">
    <w:panose1 w:val="02020603050405020304"/>
    <w:charset w:val="00"/>
    <w:family w:val="roman"/>
    <w:pitch w:val="variable"/>
    <w:sig w:usb0="E0002EFF" w:usb1="C000785B" w:usb2="00000009" w:usb3="00000000" w:csb0="000001FF" w:csb1="00000000"/>
    <w:embedRegular r:id="rId5" w:fontKey="{A9C5BC2F-2C81-5746-A5AE-85F0B7C48237}"/>
    <w:embedBold r:id="rId6" w:fontKey="{78999BC4-12FF-F945-B215-1240CE16B225}"/>
    <w:embedItalic r:id="rId7" w:fontKey="{4CE59CD5-9C38-1044-9950-DD57F558AF75}"/>
  </w:font>
  <w:font w:name="Aptos Display">
    <w:panose1 w:val="020B0004020202020204"/>
    <w:charset w:val="00"/>
    <w:family w:val="swiss"/>
    <w:pitch w:val="variable"/>
    <w:sig w:usb0="20000287" w:usb1="00000003" w:usb2="00000000" w:usb3="00000000" w:csb0="0000019F" w:csb1="00000000"/>
    <w:embedRegular r:id="rId8" w:fontKey="{0C1A07FE-E078-3245-82A4-11F9DD503B04}"/>
  </w:font>
  <w:font w:name="Arial">
    <w:panose1 w:val="020B0604020202020204"/>
    <w:charset w:val="00"/>
    <w:family w:val="swiss"/>
    <w:pitch w:val="variable"/>
    <w:sig w:usb0="E0002AFF" w:usb1="C0007843" w:usb2="00000009" w:usb3="00000000" w:csb0="000001FF" w:csb1="00000000"/>
    <w:embedRegular r:id="rId9" w:fontKey="{8264E27E-72DE-824B-A26E-E67561F51D7F}"/>
    <w:embedBold r:id="rId10" w:fontKey="{76A6A903-BC47-F74D-9FF3-395A4B8AEC4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36B"/>
    <w:rsid w:val="00120C76"/>
    <w:rsid w:val="00152499"/>
    <w:rsid w:val="002D073D"/>
    <w:rsid w:val="003657AC"/>
    <w:rsid w:val="00750763"/>
    <w:rsid w:val="00941D45"/>
    <w:rsid w:val="00B17D75"/>
    <w:rsid w:val="00C3536B"/>
    <w:rsid w:val="00DD5B41"/>
    <w:rsid w:val="00E21BC9"/>
    <w:rsid w:val="00FF3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7F33AE"/>
  <w15:docId w15:val="{CBE9819B-AA46-3848-8F6B-D8DAA1E3D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315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3152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52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52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2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2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24E"/>
    <w:rPr>
      <w:rFonts w:eastAsiaTheme="majorEastAsia" w:cstheme="majorBidi"/>
      <w:color w:val="272727" w:themeColor="text1" w:themeTint="D8"/>
    </w:rPr>
  </w:style>
  <w:style w:type="character" w:customStyle="1" w:styleId="TitleChar">
    <w:name w:val="Title Char"/>
    <w:basedOn w:val="DefaultParagraphFont"/>
    <w:link w:val="Title"/>
    <w:uiPriority w:val="10"/>
    <w:rsid w:val="0031524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15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24E"/>
    <w:pPr>
      <w:spacing w:before="160"/>
      <w:jc w:val="center"/>
    </w:pPr>
    <w:rPr>
      <w:i/>
      <w:iCs/>
      <w:color w:val="404040" w:themeColor="text1" w:themeTint="BF"/>
    </w:rPr>
  </w:style>
  <w:style w:type="character" w:customStyle="1" w:styleId="QuoteChar">
    <w:name w:val="Quote Char"/>
    <w:basedOn w:val="DefaultParagraphFont"/>
    <w:link w:val="Quote"/>
    <w:uiPriority w:val="29"/>
    <w:rsid w:val="0031524E"/>
    <w:rPr>
      <w:i/>
      <w:iCs/>
      <w:color w:val="404040" w:themeColor="text1" w:themeTint="BF"/>
    </w:rPr>
  </w:style>
  <w:style w:type="paragraph" w:styleId="ListParagraph">
    <w:name w:val="List Paragraph"/>
    <w:basedOn w:val="Normal"/>
    <w:uiPriority w:val="34"/>
    <w:qFormat/>
    <w:rsid w:val="0031524E"/>
    <w:pPr>
      <w:ind w:left="720"/>
      <w:contextualSpacing/>
    </w:pPr>
  </w:style>
  <w:style w:type="character" w:styleId="IntenseEmphasis">
    <w:name w:val="Intense Emphasis"/>
    <w:basedOn w:val="DefaultParagraphFont"/>
    <w:uiPriority w:val="21"/>
    <w:qFormat/>
    <w:rsid w:val="0031524E"/>
    <w:rPr>
      <w:i/>
      <w:iCs/>
      <w:color w:val="0F4761" w:themeColor="accent1" w:themeShade="BF"/>
    </w:rPr>
  </w:style>
  <w:style w:type="paragraph" w:styleId="IntenseQuote">
    <w:name w:val="Intense Quote"/>
    <w:basedOn w:val="Normal"/>
    <w:next w:val="Normal"/>
    <w:link w:val="IntenseQuoteChar"/>
    <w:uiPriority w:val="30"/>
    <w:qFormat/>
    <w:rsid w:val="003152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24E"/>
    <w:rPr>
      <w:i/>
      <w:iCs/>
      <w:color w:val="0F4761" w:themeColor="accent1" w:themeShade="BF"/>
    </w:rPr>
  </w:style>
  <w:style w:type="character" w:styleId="IntenseReference">
    <w:name w:val="Intense Reference"/>
    <w:basedOn w:val="DefaultParagraphFont"/>
    <w:uiPriority w:val="32"/>
    <w:qFormat/>
    <w:rsid w:val="0031524E"/>
    <w:rPr>
      <w:b/>
      <w:bCs/>
      <w:smallCaps/>
      <w:color w:val="0F4761" w:themeColor="accent1" w:themeShade="BF"/>
      <w:spacing w:val="5"/>
    </w:rPr>
  </w:style>
  <w:style w:type="table" w:styleId="TableGrid">
    <w:name w:val="Table Grid"/>
    <w:basedOn w:val="TableNormal"/>
    <w:uiPriority w:val="39"/>
    <w:rsid w:val="001D7D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F2A34"/>
    <w:rPr>
      <w:color w:val="467886" w:themeColor="hyperlink"/>
      <w:u w:val="single"/>
    </w:rPr>
  </w:style>
  <w:style w:type="character" w:styleId="UnresolvedMention">
    <w:name w:val="Unresolved Mention"/>
    <w:basedOn w:val="DefaultParagraphFont"/>
    <w:uiPriority w:val="99"/>
    <w:semiHidden/>
    <w:unhideWhenUsed/>
    <w:rsid w:val="006F2A34"/>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2D073D"/>
    <w:pPr>
      <w:spacing w:before="100" w:beforeAutospacing="1" w:after="100" w:afterAutospacing="1"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company/houston-methodist/" TargetMode="External"/><Relationship Id="rId13" Type="http://schemas.openxmlformats.org/officeDocument/2006/relationships/hyperlink" Target="https://www.linkedin.com/company/10xgenomics/" TargetMode="External"/><Relationship Id="rId18" Type="http://schemas.openxmlformats.org/officeDocument/2006/relationships/image" Target="media/image7.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linkedin.com/school/uthealth-houston/posts/?feedView=all" TargetMode="External"/><Relationship Id="rId7" Type="http://schemas.openxmlformats.org/officeDocument/2006/relationships/image" Target="media/image2.png"/><Relationship Id="rId12" Type="http://schemas.openxmlformats.org/officeDocument/2006/relationships/image" Target="media/image4.jpg"/><Relationship Id="rId17" Type="http://schemas.openxmlformats.org/officeDocument/2006/relationships/hyperlink" Target="https://www.linkedin.com/company/fannin/" TargetMode="External"/><Relationship Id="rId25" Type="http://schemas.openxmlformats.org/officeDocument/2006/relationships/hyperlink" Target="https://experts.okstate.edu/karen.wozniak" TargetMode="External"/><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hyperlink" Target="https://www.linkedin.com/company/ghpartnership/" TargetMode="External"/><Relationship Id="rId11" Type="http://schemas.openxmlformats.org/officeDocument/2006/relationships/hyperlink" Target="https://www.linkedin.com/company/immatics/" TargetMode="External"/><Relationship Id="rId24" Type="http://schemas.openxmlformats.org/officeDocument/2006/relationships/image" Target="media/image10.png"/><Relationship Id="rId5" Type="http://schemas.openxmlformats.org/officeDocument/2006/relationships/image" Target="media/image1.jpg"/><Relationship Id="rId15" Type="http://schemas.openxmlformats.org/officeDocument/2006/relationships/hyperlink" Target="https://www.linkedin.com/school/uthealth-houston/posts/?feedView=all" TargetMode="External"/><Relationship Id="rId23" Type="http://schemas.openxmlformats.org/officeDocument/2006/relationships/hyperlink" Target="https://www.linkedin.com/company/cellipont-bioservices/" TargetMode="External"/><Relationship Id="rId10" Type="http://schemas.openxmlformats.org/officeDocument/2006/relationships/hyperlink" Target="https://ctmc.com/" TargetMode="External"/><Relationship Id="rId19" Type="http://schemas.openxmlformats.org/officeDocument/2006/relationships/hyperlink" Target="https://www.linkedin.com/school/uthealth-houston/posts/?feedView=all"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jpg"/><Relationship Id="rId22"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mzz1jWBtAse0vpJeeV+9F6dk2A==">CgMxLjA4AHIhMVdjMnR6eTllRFIxSi1DVWE2TXV0bUVGM2R5azZhLU5E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1589</Words>
  <Characters>9062</Characters>
  <Application>Microsoft Office Word</Application>
  <DocSecurity>0</DocSecurity>
  <Lines>75</Lines>
  <Paragraphs>21</Paragraphs>
  <ScaleCrop>false</ScaleCrop>
  <Company/>
  <LinksUpToDate>false</LinksUpToDate>
  <CharactersWithSpaces>10630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Proctor, Diana M</dc:creator>
  <cp:lastModifiedBy>Proctor, Diana M</cp:lastModifiedBy>
  <cp:revision>10</cp:revision>
  <dcterms:created xsi:type="dcterms:W3CDTF">2025-09-30T16:44:00Z</dcterms:created>
  <dcterms:modified xsi:type="dcterms:W3CDTF">2025-11-06T23:09:00Z</dcterms:modified>
</cp:coreProperties>
</file>