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2EDD8" w14:textId="77777777" w:rsidR="00300EEF" w:rsidRPr="00300EEF" w:rsidRDefault="00300EEF" w:rsidP="00300EEF">
      <w:pPr>
        <w:rPr>
          <w:rFonts w:ascii="Cambria Math" w:hAnsi="Cambria Math"/>
        </w:rPr>
      </w:pPr>
      <w:r w:rsidRPr="00300EEF">
        <w:rPr>
          <w:rFonts w:ascii="Cambria Math" w:hAnsi="Cambria Math"/>
        </w:rPr>
        <w:t>David Marcus</w:t>
      </w:r>
    </w:p>
    <w:p w14:paraId="504B42FF" w14:textId="7A5A49F2" w:rsidR="00300EEF" w:rsidRPr="00300EEF" w:rsidRDefault="00300EEF" w:rsidP="00300EEF">
      <w:pPr>
        <w:rPr>
          <w:rFonts w:ascii="Cambria Math" w:hAnsi="Cambria Math"/>
        </w:rPr>
      </w:pPr>
      <w:r>
        <w:rPr>
          <w:rFonts w:ascii="Cambria Math" w:hAnsi="Cambria Math"/>
        </w:rPr>
        <w:t>Unit 5</w:t>
      </w:r>
      <w:r w:rsidRPr="00300EEF">
        <w:rPr>
          <w:rFonts w:ascii="Cambria Math" w:hAnsi="Cambria Math"/>
        </w:rPr>
        <w:t xml:space="preserve"> | Assignment – </w:t>
      </w:r>
      <w:r>
        <w:rPr>
          <w:rFonts w:ascii="Cambria Math" w:hAnsi="Cambria Math"/>
        </w:rPr>
        <w:t xml:space="preserve">Matplotlib - </w:t>
      </w:r>
      <w:r w:rsidRPr="00300EEF">
        <w:rPr>
          <w:rFonts w:ascii="Cambria Math" w:hAnsi="Cambria Math"/>
        </w:rPr>
        <w:t>The Power of Plots</w:t>
      </w:r>
    </w:p>
    <w:p w14:paraId="72560E12" w14:textId="1222029F" w:rsidR="00300EEF" w:rsidRPr="00300EEF" w:rsidRDefault="00300EEF" w:rsidP="00300EEF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Option 1: </w:t>
      </w:r>
      <w:proofErr w:type="spellStart"/>
      <w:r>
        <w:rPr>
          <w:rFonts w:ascii="Cambria Math" w:hAnsi="Cambria Math"/>
        </w:rPr>
        <w:t>Pyber</w:t>
      </w:r>
      <w:proofErr w:type="spellEnd"/>
    </w:p>
    <w:p w14:paraId="3CAB02B7" w14:textId="1D5C84CC" w:rsidR="00300EEF" w:rsidRPr="00300EEF" w:rsidRDefault="00300EEF">
      <w:pPr>
        <w:rPr>
          <w:rFonts w:ascii="Cambria Math" w:hAnsi="Cambria Math"/>
        </w:rPr>
      </w:pPr>
    </w:p>
    <w:p w14:paraId="193B1E37" w14:textId="6FED614A" w:rsidR="004D3C6A" w:rsidRPr="00B714EA" w:rsidRDefault="00DB01A7">
      <w:pPr>
        <w:rPr>
          <w:rFonts w:ascii="Cambria Math" w:hAnsi="Cambria Math"/>
          <w:u w:val="single"/>
        </w:rPr>
      </w:pPr>
      <w:r w:rsidRPr="00B714EA">
        <w:rPr>
          <w:rFonts w:ascii="Cambria Math" w:hAnsi="Cambria Math"/>
          <w:u w:val="single"/>
        </w:rPr>
        <w:t>W</w:t>
      </w:r>
      <w:r w:rsidR="00300EEF" w:rsidRPr="00B714EA">
        <w:rPr>
          <w:rFonts w:ascii="Cambria Math" w:hAnsi="Cambria Math"/>
          <w:u w:val="single"/>
        </w:rPr>
        <w:t>ritten description of three obse</w:t>
      </w:r>
      <w:r w:rsidRPr="00B714EA">
        <w:rPr>
          <w:rFonts w:ascii="Cambria Math" w:hAnsi="Cambria Math"/>
          <w:u w:val="single"/>
        </w:rPr>
        <w:t>rvable trends based on the data:</w:t>
      </w:r>
    </w:p>
    <w:p w14:paraId="745361EF" w14:textId="5AB49F08" w:rsidR="00300EEF" w:rsidRDefault="00300EEF">
      <w:pPr>
        <w:rPr>
          <w:rFonts w:ascii="Cambria Math" w:hAnsi="Cambria Math"/>
        </w:rPr>
      </w:pPr>
    </w:p>
    <w:p w14:paraId="5E45E03A" w14:textId="3D37B5BE" w:rsidR="000E52CD" w:rsidRDefault="000E52CD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The majority of </w:t>
      </w:r>
      <w:proofErr w:type="spellStart"/>
      <w:r>
        <w:rPr>
          <w:rFonts w:ascii="Cambria Math" w:hAnsi="Cambria Math"/>
        </w:rPr>
        <w:t>Pyber’s</w:t>
      </w:r>
      <w:proofErr w:type="spellEnd"/>
      <w:r>
        <w:rPr>
          <w:rFonts w:ascii="Cambria Math" w:hAnsi="Cambria Math"/>
        </w:rPr>
        <w:t xml:space="preserve"> business comes from the Urban environment:</w:t>
      </w:r>
    </w:p>
    <w:p w14:paraId="315E278C" w14:textId="45E61EC9" w:rsidR="000E52CD" w:rsidRDefault="000E52CD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Approximately 81% of the drivers are “Urban”, and they earn about 63% of the total fares &amp; account for about 68% of the total rides. </w:t>
      </w:r>
    </w:p>
    <w:p w14:paraId="407D9991" w14:textId="2837CF6D" w:rsidR="00EB64E8" w:rsidRDefault="00EB64E8">
      <w:pPr>
        <w:rPr>
          <w:rFonts w:ascii="Cambria Math" w:hAnsi="Cambria Math"/>
        </w:rPr>
      </w:pPr>
    </w:p>
    <w:p w14:paraId="001D4A3D" w14:textId="14084C1C" w:rsidR="000E52CD" w:rsidRDefault="000E52CD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There are much less drivers and rides overall in the Rural environment (compared with Urban), but the average fare is higher, so approximately 3% of the drivers earn </w:t>
      </w:r>
      <w:r w:rsidR="00DB01A7">
        <w:rPr>
          <w:rFonts w:ascii="Cambria Math" w:hAnsi="Cambria Math"/>
        </w:rPr>
        <w:t xml:space="preserve">about </w:t>
      </w:r>
      <w:r>
        <w:rPr>
          <w:rFonts w:ascii="Cambria Math" w:hAnsi="Cambria Math"/>
        </w:rPr>
        <w:t>7% of the total fares.</w:t>
      </w:r>
    </w:p>
    <w:p w14:paraId="1D4BEC22" w14:textId="7FA21AFD" w:rsidR="000E52CD" w:rsidRDefault="000E52CD">
      <w:pPr>
        <w:rPr>
          <w:rFonts w:ascii="Cambria Math" w:hAnsi="Cambria Math"/>
        </w:rPr>
      </w:pPr>
    </w:p>
    <w:p w14:paraId="08F25DB1" w14:textId="28C693E4" w:rsidR="005F5FA8" w:rsidRDefault="005F5FA8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To a slightly lesser degree than Rural, Suburban follows the same trend of having a smaller number of drivers earning a proportionally larger share of the fares. </w:t>
      </w:r>
    </w:p>
    <w:p w14:paraId="652461B3" w14:textId="3FC501FE" w:rsidR="005F5FA8" w:rsidRDefault="005F5FA8">
      <w:pPr>
        <w:rPr>
          <w:rFonts w:ascii="Cambria Math" w:hAnsi="Cambria Math"/>
        </w:rPr>
      </w:pPr>
    </w:p>
    <w:p w14:paraId="4CF47A57" w14:textId="1567FFB7" w:rsidR="005F5FA8" w:rsidRDefault="005F5FA8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If </w:t>
      </w:r>
      <w:proofErr w:type="spellStart"/>
      <w:r>
        <w:rPr>
          <w:rFonts w:ascii="Cambria Math" w:hAnsi="Cambria Math"/>
        </w:rPr>
        <w:t>Pyber</w:t>
      </w:r>
      <w:proofErr w:type="spellEnd"/>
      <w:r>
        <w:rPr>
          <w:rFonts w:ascii="Cambria Math" w:hAnsi="Cambria Math"/>
        </w:rPr>
        <w:t xml:space="preserve"> had more drivers in Suburban &amp; Rural areas, could it boost its total revenue, or are there less customers, and this would just make it less lucrative for the drivers?  </w:t>
      </w:r>
      <w:proofErr w:type="spellStart"/>
      <w:r>
        <w:rPr>
          <w:rFonts w:ascii="Cambria Math" w:hAnsi="Cambria Math"/>
        </w:rPr>
        <w:t>Pyber</w:t>
      </w:r>
      <w:proofErr w:type="spellEnd"/>
      <w:r>
        <w:rPr>
          <w:rFonts w:ascii="Cambria Math" w:hAnsi="Cambria Math"/>
        </w:rPr>
        <w:t xml:space="preserve"> should get feedback from their drivers and find out</w:t>
      </w:r>
      <w:r w:rsidR="00D75D2D">
        <w:rPr>
          <w:rFonts w:ascii="Cambria Math" w:hAnsi="Cambria Math"/>
        </w:rPr>
        <w:t xml:space="preserve"> if they think there is room for growth</w:t>
      </w:r>
      <w:r>
        <w:rPr>
          <w:rFonts w:ascii="Cambria Math" w:hAnsi="Cambria Math"/>
        </w:rPr>
        <w:t xml:space="preserve">. </w:t>
      </w:r>
    </w:p>
    <w:p w14:paraId="1912C2F8" w14:textId="32BF5D8F" w:rsidR="00EB64E8" w:rsidRPr="00300EEF" w:rsidRDefault="00EB64E8" w:rsidP="00EB64E8">
      <w:pPr>
        <w:rPr>
          <w:rFonts w:ascii="Cambria Math" w:hAnsi="Cambria Math"/>
        </w:rPr>
      </w:pPr>
      <w:bookmarkStart w:id="0" w:name="_GoBack"/>
      <w:bookmarkEnd w:id="0"/>
    </w:p>
    <w:sectPr w:rsidR="00EB64E8" w:rsidRPr="00300EEF" w:rsidSect="007A5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EF"/>
    <w:rsid w:val="000B41F2"/>
    <w:rsid w:val="000E52CD"/>
    <w:rsid w:val="00300EEF"/>
    <w:rsid w:val="005F5FA8"/>
    <w:rsid w:val="006E6D1F"/>
    <w:rsid w:val="007A5A94"/>
    <w:rsid w:val="00B714EA"/>
    <w:rsid w:val="00D75D2D"/>
    <w:rsid w:val="00DB01A7"/>
    <w:rsid w:val="00EB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42CB2"/>
  <w14:defaultImageDpi w14:val="32767"/>
  <w15:chartTrackingRefBased/>
  <w15:docId w15:val="{37004536-6668-A84D-880A-EF6F09CD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Marcus</dc:creator>
  <cp:keywords/>
  <dc:description/>
  <cp:lastModifiedBy>David Marcus</cp:lastModifiedBy>
  <cp:revision>6</cp:revision>
  <dcterms:created xsi:type="dcterms:W3CDTF">2018-08-22T16:34:00Z</dcterms:created>
  <dcterms:modified xsi:type="dcterms:W3CDTF">2018-08-24T15:03:00Z</dcterms:modified>
</cp:coreProperties>
</file>