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1CF" w:rsidRPr="00DE3988" w:rsidRDefault="00DE3988">
      <w:pPr>
        <w:rPr>
          <w:b/>
          <w:sz w:val="48"/>
          <w:szCs w:val="48"/>
        </w:rPr>
      </w:pPr>
      <w:r w:rsidRPr="00DE3988">
        <w:rPr>
          <w:b/>
          <w:sz w:val="48"/>
          <w:szCs w:val="48"/>
        </w:rPr>
        <w:t>Notes on</w:t>
      </w:r>
    </w:p>
    <w:p w:rsidR="00DE3988" w:rsidRPr="00DE3988" w:rsidRDefault="00DE3988">
      <w:pPr>
        <w:rPr>
          <w:sz w:val="48"/>
          <w:szCs w:val="48"/>
        </w:rPr>
      </w:pPr>
      <w:proofErr w:type="spellStart"/>
      <w:r w:rsidRPr="00DE3988">
        <w:rPr>
          <w:sz w:val="48"/>
          <w:szCs w:val="48"/>
        </w:rPr>
        <w:t>Technion</w:t>
      </w:r>
      <w:proofErr w:type="spellEnd"/>
      <w:r w:rsidRPr="00DE3988">
        <w:rPr>
          <w:sz w:val="48"/>
          <w:szCs w:val="48"/>
        </w:rPr>
        <w:t xml:space="preserve"> </w:t>
      </w:r>
      <w:proofErr w:type="spellStart"/>
      <w:r w:rsidRPr="00DE3988">
        <w:rPr>
          <w:sz w:val="48"/>
          <w:szCs w:val="48"/>
        </w:rPr>
        <w:t>competetition</w:t>
      </w:r>
      <w:proofErr w:type="spellEnd"/>
    </w:p>
    <w:p w:rsidR="00E420FF" w:rsidRDefault="00E420FF"/>
    <w:p w:rsidR="00DE3988" w:rsidRDefault="00DE3988"/>
    <w:p w:rsidR="00DE3988" w:rsidRPr="00904961" w:rsidRDefault="00DE3988">
      <w:pPr>
        <w:rPr>
          <w:b/>
        </w:rPr>
      </w:pPr>
      <w:r w:rsidRPr="00904961">
        <w:rPr>
          <w:b/>
        </w:rPr>
        <w:t>Task</w:t>
      </w:r>
    </w:p>
    <w:p w:rsidR="00904961" w:rsidRDefault="00904961"/>
    <w:p w:rsidR="00DE3988" w:rsidRDefault="00DE3988">
      <w:r w:rsidRPr="00DE3988">
        <w:t xml:space="preserve">In each session each participant faced 30 decision problems for 25 trials. </w:t>
      </w:r>
    </w:p>
    <w:p w:rsidR="00DE3988" w:rsidRDefault="00DE3988">
      <w:r w:rsidRPr="00DE3988">
        <w:t>The order of the 30 problems was random.</w:t>
      </w:r>
      <w:r>
        <w:t xml:space="preserve"> There were </w:t>
      </w:r>
      <w:r w:rsidRPr="00DE3988">
        <w:t>60 problems</w:t>
      </w:r>
      <w:r>
        <w:t xml:space="preserve"> in total (see algorithm).</w:t>
      </w:r>
    </w:p>
    <w:p w:rsidR="00E420FF" w:rsidRDefault="00E420FF"/>
    <w:p w:rsidR="00E420FF" w:rsidRDefault="00DE3988">
      <w:r w:rsidRPr="00DE3988">
        <w:t>The instructions also stated that at the end of the study one of the trials</w:t>
      </w:r>
      <w:r>
        <w:t xml:space="preserve"> (probably means problems)</w:t>
      </w:r>
      <w:r w:rsidRPr="00DE3988">
        <w:t xml:space="preserve"> would be randomly selec</w:t>
      </w:r>
      <w:r>
        <w:t>ted, and that the participants</w:t>
      </w:r>
      <w:r w:rsidRPr="00DE3988">
        <w:t xml:space="preserve"> obtained outcome in that trial would be realized as their payoff.</w:t>
      </w:r>
    </w:p>
    <w:p w:rsidR="00DE3988" w:rsidRDefault="00DE3988">
      <w:bookmarkStart w:id="0" w:name="_GoBack"/>
      <w:bookmarkEnd w:id="0"/>
    </w:p>
    <w:p w:rsidR="00DE3988" w:rsidRDefault="00DE3988">
      <w:r w:rsidRPr="00DE3988">
        <w:t>In the first five trials of each problem, the participants did not receive feedback after each choice; thus they had to rely on the description of the payoff distributions.</w:t>
      </w:r>
    </w:p>
    <w:p w:rsidR="00DE3988" w:rsidRDefault="00DE3988"/>
    <w:p w:rsidR="00B73B4C" w:rsidRDefault="00B73B4C">
      <w:r w:rsidRPr="00B73B4C">
        <w:t>The choice problems were run in two order conditions: In the "By Problem" (</w:t>
      </w:r>
      <w:proofErr w:type="spellStart"/>
      <w:r w:rsidRPr="00B73B4C">
        <w:t>ByProb</w:t>
      </w:r>
      <w:proofErr w:type="spellEnd"/>
      <w:r w:rsidRPr="00B73B4C">
        <w:t>) condition they faced each problem for one sequence of 25 trials. The b</w:t>
      </w:r>
      <w:r w:rsidRPr="00B73B4C">
        <w:t xml:space="preserve">By </w:t>
      </w:r>
      <w:proofErr w:type="spellStart"/>
      <w:r w:rsidRPr="00B73B4C">
        <w:t>Feedbackb</w:t>
      </w:r>
      <w:proofErr w:type="spellEnd"/>
      <w:r w:rsidRPr="00B73B4C">
        <w:t> (</w:t>
      </w:r>
      <w:proofErr w:type="spellStart"/>
      <w:r w:rsidRPr="00B73B4C">
        <w:t>ByFB</w:t>
      </w:r>
      <w:proofErr w:type="spellEnd"/>
      <w:r w:rsidRPr="00B73B4C">
        <w:t xml:space="preserve">) condition was almost identical to the </w:t>
      </w:r>
      <w:proofErr w:type="spellStart"/>
      <w:r w:rsidRPr="00B73B4C">
        <w:t>ByProb</w:t>
      </w:r>
      <w:proofErr w:type="spellEnd"/>
      <w:r w:rsidRPr="00B73B4C">
        <w:t xml:space="preserve"> condition with one exception: The participants first performed the five no-feedback trials in each of the 30 problems (in one sequence of 150 trials), and then faced the remaining 20 trials with feedback of each problem (in one sequence of 600 trials, and in the same order of problems they have played in the no-feedback trials).</w:t>
      </w:r>
    </w:p>
    <w:p w:rsidR="00DE3988" w:rsidRDefault="00DE3988"/>
    <w:p w:rsidR="00B73B4C" w:rsidRPr="00904961" w:rsidRDefault="00B73B4C">
      <w:pPr>
        <w:rPr>
          <w:b/>
        </w:rPr>
      </w:pPr>
      <w:r w:rsidRPr="00904961">
        <w:rPr>
          <w:b/>
        </w:rPr>
        <w:t>Problems</w:t>
      </w:r>
    </w:p>
    <w:p w:rsidR="00904961" w:rsidRDefault="00904961"/>
    <w:p w:rsidR="00B73B4C" w:rsidRDefault="00B73B4C">
      <w:r w:rsidRPr="00B73B4C">
        <w:t>The 60 problems of the estimation study were generated according to the following algorithm (the algorithm will be used also to determine the problems in Experiment 3)</w:t>
      </w:r>
    </w:p>
    <w:p w:rsidR="00B73B4C" w:rsidRPr="00B73B4C" w:rsidRDefault="00B73B4C" w:rsidP="00B73B4C">
      <w:pPr>
        <w:ind w:left="708"/>
        <w:rPr>
          <w:sz w:val="20"/>
          <w:szCs w:val="20"/>
        </w:rPr>
      </w:pPr>
      <w:r w:rsidRPr="00B73B4C">
        <w:rPr>
          <w:sz w:val="20"/>
          <w:szCs w:val="20"/>
        </w:rPr>
        <w:t xml:space="preserve">1. </w:t>
      </w:r>
      <w:r w:rsidRPr="00B73B4C">
        <w:rPr>
          <w:sz w:val="20"/>
          <w:szCs w:val="20"/>
        </w:rPr>
        <w:tab/>
        <w:t xml:space="preserve">Draw randomly EVA’ ~ </w:t>
      </w:r>
      <w:proofErr w:type="spellStart"/>
      <w:proofErr w:type="gramStart"/>
      <w:r w:rsidRPr="00B73B4C">
        <w:rPr>
          <w:sz w:val="20"/>
          <w:szCs w:val="20"/>
        </w:rPr>
        <w:t>Uni</w:t>
      </w:r>
      <w:proofErr w:type="spellEnd"/>
      <w:r w:rsidRPr="00B73B4C">
        <w:rPr>
          <w:sz w:val="20"/>
          <w:szCs w:val="20"/>
        </w:rPr>
        <w:t>(</w:t>
      </w:r>
      <w:proofErr w:type="gramEnd"/>
      <w:r w:rsidRPr="00B73B4C">
        <w:rPr>
          <w:sz w:val="20"/>
          <w:szCs w:val="20"/>
        </w:rPr>
        <w:t xml:space="preserve">-10, 30) (a continuous uniform distribution) </w:t>
      </w:r>
    </w:p>
    <w:p w:rsidR="00B73B4C" w:rsidRPr="00B73B4C" w:rsidRDefault="00B73B4C" w:rsidP="00B73B4C">
      <w:pPr>
        <w:ind w:left="708"/>
        <w:rPr>
          <w:sz w:val="20"/>
          <w:szCs w:val="20"/>
        </w:rPr>
      </w:pPr>
      <w:r w:rsidRPr="00B73B4C">
        <w:rPr>
          <w:sz w:val="20"/>
          <w:szCs w:val="20"/>
        </w:rPr>
        <w:t xml:space="preserve">2. </w:t>
      </w:r>
      <w:r w:rsidRPr="00B73B4C">
        <w:rPr>
          <w:sz w:val="20"/>
          <w:szCs w:val="20"/>
        </w:rPr>
        <w:tab/>
        <w:t>Draw number of outcomes for Option A, NA: 1 with probability .5</w:t>
      </w:r>
      <w:proofErr w:type="gramStart"/>
      <w:r w:rsidRPr="00B73B4C">
        <w:rPr>
          <w:sz w:val="20"/>
          <w:szCs w:val="20"/>
        </w:rPr>
        <w:t>;</w:t>
      </w:r>
      <w:proofErr w:type="gramEnd"/>
      <w:r w:rsidRPr="00B73B4C">
        <w:rPr>
          <w:sz w:val="20"/>
          <w:szCs w:val="20"/>
        </w:rPr>
        <w:t xml:space="preserve"> 2 otherwise. </w:t>
      </w:r>
    </w:p>
    <w:p w:rsidR="00B73B4C" w:rsidRPr="00B73B4C" w:rsidRDefault="00B73B4C" w:rsidP="00B73B4C">
      <w:pPr>
        <w:ind w:left="708"/>
        <w:rPr>
          <w:sz w:val="20"/>
          <w:szCs w:val="20"/>
        </w:rPr>
      </w:pPr>
      <w:r w:rsidRPr="00B73B4C">
        <w:rPr>
          <w:sz w:val="20"/>
          <w:szCs w:val="20"/>
        </w:rPr>
        <w:t xml:space="preserve">      2.1. </w:t>
      </w:r>
      <w:r w:rsidRPr="00B73B4C">
        <w:rPr>
          <w:sz w:val="20"/>
          <w:szCs w:val="20"/>
        </w:rPr>
        <w:tab/>
        <w:t xml:space="preserve">If NA = 1 then set LA = HA = </w:t>
      </w:r>
      <w:proofErr w:type="gramStart"/>
      <w:r w:rsidRPr="00B73B4C">
        <w:rPr>
          <w:sz w:val="20"/>
          <w:szCs w:val="20"/>
        </w:rPr>
        <w:t>Round(</w:t>
      </w:r>
      <w:proofErr w:type="gramEnd"/>
      <w:r w:rsidRPr="00B73B4C">
        <w:rPr>
          <w:sz w:val="20"/>
          <w:szCs w:val="20"/>
        </w:rPr>
        <w:t xml:space="preserve">EVA’); </w:t>
      </w:r>
      <w:proofErr w:type="spellStart"/>
      <w:r w:rsidRPr="00B73B4C">
        <w:rPr>
          <w:sz w:val="20"/>
          <w:szCs w:val="20"/>
        </w:rPr>
        <w:t>pHA</w:t>
      </w:r>
      <w:proofErr w:type="spellEnd"/>
      <w:r w:rsidRPr="00B73B4C">
        <w:rPr>
          <w:sz w:val="20"/>
          <w:szCs w:val="20"/>
        </w:rPr>
        <w:t xml:space="preserve"> = 1 </w:t>
      </w:r>
    </w:p>
    <w:p w:rsidR="00B73B4C" w:rsidRPr="00B73B4C" w:rsidRDefault="00B73B4C" w:rsidP="00B73B4C">
      <w:pPr>
        <w:ind w:left="708"/>
        <w:rPr>
          <w:sz w:val="20"/>
          <w:szCs w:val="20"/>
        </w:rPr>
      </w:pPr>
      <w:r w:rsidRPr="00B73B4C">
        <w:rPr>
          <w:sz w:val="20"/>
          <w:szCs w:val="20"/>
        </w:rPr>
        <w:t xml:space="preserve">      2.2. </w:t>
      </w:r>
      <w:r w:rsidRPr="00B73B4C">
        <w:rPr>
          <w:sz w:val="20"/>
          <w:szCs w:val="20"/>
        </w:rPr>
        <w:tab/>
        <w:t xml:space="preserve">If NA = 2 then draw </w:t>
      </w:r>
      <w:proofErr w:type="spellStart"/>
      <w:proofErr w:type="gramStart"/>
      <w:r w:rsidRPr="00B73B4C">
        <w:rPr>
          <w:sz w:val="20"/>
          <w:szCs w:val="20"/>
        </w:rPr>
        <w:t>pHA</w:t>
      </w:r>
      <w:proofErr w:type="spellEnd"/>
      <w:proofErr w:type="gramEnd"/>
      <w:r w:rsidRPr="00B73B4C">
        <w:rPr>
          <w:sz w:val="20"/>
          <w:szCs w:val="20"/>
        </w:rPr>
        <w:t xml:space="preserve"> uniformly from the set {.01, .05, .1, .2, .25, .4, .5, .6, .75, .8, .9, .95, .99, 1} </w:t>
      </w:r>
    </w:p>
    <w:p w:rsidR="00B73B4C" w:rsidRPr="00B73B4C" w:rsidRDefault="00B73B4C" w:rsidP="00B73B4C">
      <w:pPr>
        <w:ind w:left="708"/>
        <w:rPr>
          <w:sz w:val="20"/>
          <w:szCs w:val="20"/>
        </w:rPr>
      </w:pPr>
      <w:r w:rsidRPr="00B73B4C">
        <w:rPr>
          <w:sz w:val="20"/>
          <w:szCs w:val="20"/>
        </w:rPr>
        <w:t xml:space="preserve">            2.2.1. </w:t>
      </w:r>
      <w:r w:rsidRPr="00B73B4C">
        <w:rPr>
          <w:sz w:val="20"/>
          <w:szCs w:val="20"/>
        </w:rPr>
        <w:tab/>
        <w:t xml:space="preserve">If </w:t>
      </w:r>
      <w:proofErr w:type="spellStart"/>
      <w:r w:rsidRPr="00B73B4C">
        <w:rPr>
          <w:sz w:val="20"/>
          <w:szCs w:val="20"/>
        </w:rPr>
        <w:t>pHA</w:t>
      </w:r>
      <w:proofErr w:type="spellEnd"/>
      <w:r w:rsidRPr="00B73B4C">
        <w:rPr>
          <w:sz w:val="20"/>
          <w:szCs w:val="20"/>
        </w:rPr>
        <w:t xml:space="preserve"> = 1 then set LA = HA = </w:t>
      </w:r>
      <w:proofErr w:type="gramStart"/>
      <w:r w:rsidRPr="00B73B4C">
        <w:rPr>
          <w:sz w:val="20"/>
          <w:szCs w:val="20"/>
        </w:rPr>
        <w:t>Round(</w:t>
      </w:r>
      <w:proofErr w:type="gramEnd"/>
      <w:r w:rsidRPr="00B73B4C">
        <w:rPr>
          <w:sz w:val="20"/>
          <w:szCs w:val="20"/>
        </w:rPr>
        <w:t xml:space="preserve">EVA’) </w:t>
      </w:r>
    </w:p>
    <w:p w:rsidR="00B73B4C" w:rsidRPr="00B73B4C" w:rsidRDefault="00B73B4C" w:rsidP="00B73B4C">
      <w:pPr>
        <w:ind w:left="708"/>
        <w:rPr>
          <w:sz w:val="20"/>
          <w:szCs w:val="20"/>
        </w:rPr>
      </w:pPr>
      <w:r w:rsidRPr="00B73B4C">
        <w:rPr>
          <w:sz w:val="20"/>
          <w:szCs w:val="20"/>
        </w:rPr>
        <w:t xml:space="preserve">            2.2.2. </w:t>
      </w:r>
      <w:r w:rsidRPr="00B73B4C">
        <w:rPr>
          <w:sz w:val="20"/>
          <w:szCs w:val="20"/>
        </w:rPr>
        <w:tab/>
        <w:t xml:space="preserve">If </w:t>
      </w:r>
      <w:proofErr w:type="spellStart"/>
      <w:r w:rsidRPr="00B73B4C">
        <w:rPr>
          <w:sz w:val="20"/>
          <w:szCs w:val="20"/>
        </w:rPr>
        <w:t>pHA</w:t>
      </w:r>
      <w:proofErr w:type="spellEnd"/>
      <w:r w:rsidRPr="00B73B4C">
        <w:rPr>
          <w:sz w:val="20"/>
          <w:szCs w:val="20"/>
        </w:rPr>
        <w:t xml:space="preserve"> &lt; 1 then draw an outcome temp ~ </w:t>
      </w:r>
      <w:proofErr w:type="gramStart"/>
      <w:r w:rsidRPr="00B73B4C">
        <w:rPr>
          <w:sz w:val="20"/>
          <w:szCs w:val="20"/>
        </w:rPr>
        <w:t>Triangular[</w:t>
      </w:r>
      <w:proofErr w:type="gramEnd"/>
      <w:r w:rsidRPr="00B73B4C">
        <w:rPr>
          <w:sz w:val="20"/>
          <w:szCs w:val="20"/>
        </w:rPr>
        <w:t xml:space="preserve">-50, EVA’, 120] </w:t>
      </w:r>
    </w:p>
    <w:p w:rsidR="00B73B4C" w:rsidRPr="00B73B4C" w:rsidRDefault="00B73B4C" w:rsidP="00B73B4C">
      <w:pPr>
        <w:ind w:left="708"/>
        <w:rPr>
          <w:sz w:val="20"/>
          <w:szCs w:val="20"/>
        </w:rPr>
      </w:pPr>
      <w:r w:rsidRPr="00B73B4C">
        <w:rPr>
          <w:sz w:val="20"/>
          <w:szCs w:val="20"/>
        </w:rPr>
        <w:t xml:space="preserve">                    2.2.2.1. </w:t>
      </w:r>
      <w:r w:rsidRPr="00B73B4C">
        <w:rPr>
          <w:sz w:val="20"/>
          <w:szCs w:val="20"/>
        </w:rPr>
        <w:tab/>
        <w:t xml:space="preserve">If </w:t>
      </w:r>
      <w:proofErr w:type="gramStart"/>
      <w:r w:rsidRPr="00B73B4C">
        <w:rPr>
          <w:sz w:val="20"/>
          <w:szCs w:val="20"/>
        </w:rPr>
        <w:t>Round(</w:t>
      </w:r>
      <w:proofErr w:type="gramEnd"/>
      <w:r w:rsidRPr="00B73B4C">
        <w:rPr>
          <w:sz w:val="20"/>
          <w:szCs w:val="20"/>
        </w:rPr>
        <w:t xml:space="preserve">temp) &lt; EVA’ then set LA = Round(temp); HA = Round{[EVA’ – LA(1 – </w:t>
      </w:r>
      <w:proofErr w:type="spellStart"/>
      <w:r w:rsidRPr="00B73B4C">
        <w:rPr>
          <w:sz w:val="20"/>
          <w:szCs w:val="20"/>
        </w:rPr>
        <w:t>pHA</w:t>
      </w:r>
      <w:proofErr w:type="spellEnd"/>
      <w:r w:rsidRPr="00B73B4C">
        <w:rPr>
          <w:sz w:val="20"/>
          <w:szCs w:val="20"/>
        </w:rPr>
        <w:t>)]/</w:t>
      </w:r>
      <w:proofErr w:type="spellStart"/>
      <w:r w:rsidRPr="00B73B4C">
        <w:rPr>
          <w:sz w:val="20"/>
          <w:szCs w:val="20"/>
        </w:rPr>
        <w:t>pHA</w:t>
      </w:r>
      <w:proofErr w:type="spellEnd"/>
      <w:r w:rsidRPr="00B73B4C">
        <w:rPr>
          <w:sz w:val="20"/>
          <w:szCs w:val="20"/>
        </w:rPr>
        <w:t xml:space="preserve">} </w:t>
      </w:r>
    </w:p>
    <w:p w:rsidR="00B73B4C" w:rsidRPr="00B73B4C" w:rsidRDefault="00B73B4C" w:rsidP="00B73B4C">
      <w:pPr>
        <w:ind w:left="708"/>
        <w:rPr>
          <w:sz w:val="20"/>
          <w:szCs w:val="20"/>
        </w:rPr>
      </w:pPr>
      <w:r w:rsidRPr="00B73B4C">
        <w:rPr>
          <w:sz w:val="20"/>
          <w:szCs w:val="20"/>
        </w:rPr>
        <w:t xml:space="preserve">                    2.2.2.2. </w:t>
      </w:r>
      <w:r w:rsidRPr="00B73B4C">
        <w:rPr>
          <w:sz w:val="20"/>
          <w:szCs w:val="20"/>
        </w:rPr>
        <w:tab/>
        <w:t xml:space="preserve">If </w:t>
      </w:r>
      <w:proofErr w:type="gramStart"/>
      <w:r w:rsidRPr="00B73B4C">
        <w:rPr>
          <w:sz w:val="20"/>
          <w:szCs w:val="20"/>
        </w:rPr>
        <w:t>Round(</w:t>
      </w:r>
      <w:proofErr w:type="gramEnd"/>
      <w:r w:rsidRPr="00B73B4C">
        <w:rPr>
          <w:sz w:val="20"/>
          <w:szCs w:val="20"/>
        </w:rPr>
        <w:t xml:space="preserve">temp) &gt; EVA’ then set HA = Round(temp); LA = Round[EVA’ – HA ∙ </w:t>
      </w:r>
      <w:proofErr w:type="spellStart"/>
      <w:r w:rsidRPr="00B73B4C">
        <w:rPr>
          <w:sz w:val="20"/>
          <w:szCs w:val="20"/>
        </w:rPr>
        <w:t>pHA</w:t>
      </w:r>
      <w:proofErr w:type="spellEnd"/>
      <w:r w:rsidRPr="00B73B4C">
        <w:rPr>
          <w:sz w:val="20"/>
          <w:szCs w:val="20"/>
        </w:rPr>
        <w:t xml:space="preserve">/(1 – </w:t>
      </w:r>
      <w:proofErr w:type="spellStart"/>
      <w:r w:rsidRPr="00B73B4C">
        <w:rPr>
          <w:sz w:val="20"/>
          <w:szCs w:val="20"/>
        </w:rPr>
        <w:t>pHA</w:t>
      </w:r>
      <w:proofErr w:type="spellEnd"/>
      <w:r w:rsidRPr="00B73B4C">
        <w:rPr>
          <w:sz w:val="20"/>
          <w:szCs w:val="20"/>
        </w:rPr>
        <w:t xml:space="preserve">)] </w:t>
      </w:r>
    </w:p>
    <w:p w:rsidR="00B73B4C" w:rsidRPr="00B73B4C" w:rsidRDefault="00B73B4C" w:rsidP="00B73B4C">
      <w:pPr>
        <w:ind w:left="708"/>
        <w:rPr>
          <w:sz w:val="20"/>
          <w:szCs w:val="20"/>
        </w:rPr>
      </w:pPr>
      <w:r w:rsidRPr="00B73B4C">
        <w:rPr>
          <w:sz w:val="20"/>
          <w:szCs w:val="20"/>
        </w:rPr>
        <w:t xml:space="preserve">                    2.2.2.3. </w:t>
      </w:r>
      <w:r w:rsidRPr="00B73B4C">
        <w:rPr>
          <w:sz w:val="20"/>
          <w:szCs w:val="20"/>
        </w:rPr>
        <w:tab/>
        <w:t xml:space="preserve">If HA &gt; 150 or LA &lt; -50 then stop and start the process over </w:t>
      </w:r>
    </w:p>
    <w:p w:rsidR="00B73B4C" w:rsidRPr="00B73B4C" w:rsidRDefault="00B73B4C" w:rsidP="00B73B4C">
      <w:pPr>
        <w:ind w:left="708"/>
        <w:rPr>
          <w:sz w:val="20"/>
          <w:szCs w:val="20"/>
        </w:rPr>
      </w:pPr>
      <w:r w:rsidRPr="00B73B4C">
        <w:rPr>
          <w:sz w:val="20"/>
          <w:szCs w:val="20"/>
        </w:rPr>
        <w:t xml:space="preserve">3. </w:t>
      </w:r>
      <w:r w:rsidRPr="00B73B4C">
        <w:rPr>
          <w:sz w:val="20"/>
          <w:szCs w:val="20"/>
        </w:rPr>
        <w:tab/>
        <w:t>Draw difference in expected values between options, DEV: DEV = (1/</w:t>
      </w:r>
      <w:proofErr w:type="gramStart"/>
      <w:r w:rsidRPr="00B73B4C">
        <w:rPr>
          <w:sz w:val="20"/>
          <w:szCs w:val="20"/>
        </w:rPr>
        <w:t>5)∙</w:t>
      </w:r>
      <w:r w:rsidRPr="00B73B4C">
        <w:rPr>
          <w:rFonts w:hint="eastAsia"/>
          <w:sz w:val="20"/>
          <w:szCs w:val="20"/>
        </w:rPr>
        <w:t>∑</w:t>
      </w:r>
      <w:proofErr w:type="spellStart"/>
      <w:r w:rsidRPr="00B73B4C">
        <w:rPr>
          <w:sz w:val="20"/>
          <w:szCs w:val="20"/>
        </w:rPr>
        <w:t>Ui</w:t>
      </w:r>
      <w:proofErr w:type="spellEnd"/>
      <w:proofErr w:type="gramEnd"/>
      <w:r w:rsidRPr="00B73B4C">
        <w:rPr>
          <w:sz w:val="20"/>
          <w:szCs w:val="20"/>
        </w:rPr>
        <w:t xml:space="preserve">, where </w:t>
      </w:r>
      <w:proofErr w:type="spellStart"/>
      <w:r w:rsidRPr="00B73B4C">
        <w:rPr>
          <w:sz w:val="20"/>
          <w:szCs w:val="20"/>
        </w:rPr>
        <w:t>Ui</w:t>
      </w:r>
      <w:proofErr w:type="spellEnd"/>
      <w:r w:rsidRPr="00B73B4C">
        <w:rPr>
          <w:sz w:val="20"/>
          <w:szCs w:val="20"/>
        </w:rPr>
        <w:t xml:space="preserve"> ~ </w:t>
      </w:r>
      <w:proofErr w:type="spellStart"/>
      <w:r w:rsidRPr="00B73B4C">
        <w:rPr>
          <w:sz w:val="20"/>
          <w:szCs w:val="20"/>
        </w:rPr>
        <w:t>Uni</w:t>
      </w:r>
      <w:proofErr w:type="spellEnd"/>
      <w:r w:rsidRPr="00B73B4C">
        <w:rPr>
          <w:sz w:val="20"/>
          <w:szCs w:val="20"/>
        </w:rPr>
        <w:t xml:space="preserve">[-20, 20] </w:t>
      </w:r>
    </w:p>
    <w:p w:rsidR="00B73B4C" w:rsidRPr="00B73B4C" w:rsidRDefault="00B73B4C" w:rsidP="00B73B4C">
      <w:pPr>
        <w:ind w:left="708"/>
        <w:rPr>
          <w:sz w:val="20"/>
          <w:szCs w:val="20"/>
        </w:rPr>
      </w:pPr>
      <w:r w:rsidRPr="00B73B4C">
        <w:rPr>
          <w:sz w:val="20"/>
          <w:szCs w:val="20"/>
        </w:rPr>
        <w:t xml:space="preserve">4. </w:t>
      </w:r>
      <w:r w:rsidRPr="00B73B4C">
        <w:rPr>
          <w:sz w:val="20"/>
          <w:szCs w:val="20"/>
        </w:rPr>
        <w:tab/>
        <w:t xml:space="preserve">Set EVB’ = EVA + </w:t>
      </w:r>
      <w:proofErr w:type="gramStart"/>
      <w:r w:rsidRPr="00B73B4C">
        <w:rPr>
          <w:sz w:val="20"/>
          <w:szCs w:val="20"/>
        </w:rPr>
        <w:t>DEV ,</w:t>
      </w:r>
      <w:proofErr w:type="gramEnd"/>
      <w:r w:rsidRPr="00B73B4C">
        <w:rPr>
          <w:sz w:val="20"/>
          <w:szCs w:val="20"/>
        </w:rPr>
        <w:t xml:space="preserve"> where EVA is the real expected value of Option A. </w:t>
      </w:r>
    </w:p>
    <w:p w:rsidR="00B73B4C" w:rsidRPr="00B73B4C" w:rsidRDefault="00B73B4C" w:rsidP="00B73B4C">
      <w:pPr>
        <w:ind w:left="708"/>
        <w:rPr>
          <w:sz w:val="20"/>
          <w:szCs w:val="20"/>
        </w:rPr>
      </w:pPr>
      <w:r w:rsidRPr="00B73B4C">
        <w:rPr>
          <w:sz w:val="20"/>
          <w:szCs w:val="20"/>
        </w:rPr>
        <w:t xml:space="preserve">5. </w:t>
      </w:r>
      <w:r w:rsidRPr="00B73B4C">
        <w:rPr>
          <w:sz w:val="20"/>
          <w:szCs w:val="20"/>
        </w:rPr>
        <w:tab/>
        <w:t xml:space="preserve">Draw </w:t>
      </w:r>
      <w:proofErr w:type="spellStart"/>
      <w:r w:rsidRPr="00B73B4C">
        <w:rPr>
          <w:sz w:val="20"/>
          <w:szCs w:val="20"/>
        </w:rPr>
        <w:t>pHB</w:t>
      </w:r>
      <w:proofErr w:type="spellEnd"/>
      <w:r w:rsidRPr="00B73B4C">
        <w:rPr>
          <w:sz w:val="20"/>
          <w:szCs w:val="20"/>
        </w:rPr>
        <w:t xml:space="preserve"> uniformly from the set {.01, .05, .1, .2, .25, .4, .5, .6, .75, .8, .9, .95, .99, </w:t>
      </w:r>
      <w:proofErr w:type="gramStart"/>
      <w:r w:rsidRPr="00B73B4C">
        <w:rPr>
          <w:sz w:val="20"/>
          <w:szCs w:val="20"/>
        </w:rPr>
        <w:t>1</w:t>
      </w:r>
      <w:proofErr w:type="gramEnd"/>
      <w:r w:rsidRPr="00B73B4C">
        <w:rPr>
          <w:sz w:val="20"/>
          <w:szCs w:val="20"/>
        </w:rPr>
        <w:t>}</w:t>
      </w:r>
    </w:p>
    <w:p w:rsidR="00B73B4C" w:rsidRPr="00B73B4C" w:rsidRDefault="00B73B4C" w:rsidP="00B73B4C">
      <w:pPr>
        <w:ind w:left="708"/>
        <w:rPr>
          <w:sz w:val="20"/>
          <w:szCs w:val="20"/>
        </w:rPr>
      </w:pPr>
      <w:r w:rsidRPr="00B73B4C">
        <w:rPr>
          <w:sz w:val="20"/>
          <w:szCs w:val="20"/>
        </w:rPr>
        <w:t xml:space="preserve">      5.1. </w:t>
      </w:r>
      <w:r w:rsidRPr="00B73B4C">
        <w:rPr>
          <w:sz w:val="20"/>
          <w:szCs w:val="20"/>
        </w:rPr>
        <w:tab/>
        <w:t xml:space="preserve">If </w:t>
      </w:r>
      <w:proofErr w:type="spellStart"/>
      <w:r w:rsidRPr="00B73B4C">
        <w:rPr>
          <w:sz w:val="20"/>
          <w:szCs w:val="20"/>
        </w:rPr>
        <w:t>pHB</w:t>
      </w:r>
      <w:proofErr w:type="spellEnd"/>
      <w:r w:rsidRPr="00B73B4C">
        <w:rPr>
          <w:sz w:val="20"/>
          <w:szCs w:val="20"/>
        </w:rPr>
        <w:t xml:space="preserve"> = 1 then set LB = HB = </w:t>
      </w:r>
      <w:proofErr w:type="gramStart"/>
      <w:r w:rsidRPr="00B73B4C">
        <w:rPr>
          <w:sz w:val="20"/>
          <w:szCs w:val="20"/>
        </w:rPr>
        <w:t>Round(</w:t>
      </w:r>
      <w:proofErr w:type="gramEnd"/>
      <w:r w:rsidRPr="00B73B4C">
        <w:rPr>
          <w:sz w:val="20"/>
          <w:szCs w:val="20"/>
        </w:rPr>
        <w:t>EVB’)</w:t>
      </w:r>
    </w:p>
    <w:p w:rsidR="00B73B4C" w:rsidRPr="00B73B4C" w:rsidRDefault="00B73B4C" w:rsidP="00B73B4C">
      <w:pPr>
        <w:ind w:left="708"/>
        <w:rPr>
          <w:sz w:val="20"/>
          <w:szCs w:val="20"/>
        </w:rPr>
      </w:pPr>
      <w:r w:rsidRPr="00B73B4C">
        <w:rPr>
          <w:sz w:val="20"/>
          <w:szCs w:val="20"/>
        </w:rPr>
        <w:lastRenderedPageBreak/>
        <w:t xml:space="preserve">      5.2. </w:t>
      </w:r>
      <w:r w:rsidRPr="00B73B4C">
        <w:rPr>
          <w:sz w:val="20"/>
          <w:szCs w:val="20"/>
        </w:rPr>
        <w:tab/>
        <w:t xml:space="preserve">If </w:t>
      </w:r>
      <w:proofErr w:type="spellStart"/>
      <w:r w:rsidRPr="00B73B4C">
        <w:rPr>
          <w:sz w:val="20"/>
          <w:szCs w:val="20"/>
        </w:rPr>
        <w:t>pHB</w:t>
      </w:r>
      <w:proofErr w:type="spellEnd"/>
      <w:r w:rsidRPr="00B73B4C">
        <w:rPr>
          <w:sz w:val="20"/>
          <w:szCs w:val="20"/>
        </w:rPr>
        <w:t xml:space="preserve"> &lt; 1 then draw an outcome temp ~ </w:t>
      </w:r>
      <w:proofErr w:type="gramStart"/>
      <w:r w:rsidRPr="00B73B4C">
        <w:rPr>
          <w:sz w:val="20"/>
          <w:szCs w:val="20"/>
        </w:rPr>
        <w:t>Triangular[</w:t>
      </w:r>
      <w:proofErr w:type="gramEnd"/>
      <w:r w:rsidRPr="00B73B4C">
        <w:rPr>
          <w:sz w:val="20"/>
          <w:szCs w:val="20"/>
        </w:rPr>
        <w:t>-50, EVB’, 120]</w:t>
      </w:r>
    </w:p>
    <w:p w:rsidR="00B73B4C" w:rsidRPr="00B73B4C" w:rsidRDefault="00B73B4C" w:rsidP="00B73B4C">
      <w:pPr>
        <w:ind w:left="708"/>
        <w:rPr>
          <w:sz w:val="20"/>
          <w:szCs w:val="20"/>
        </w:rPr>
      </w:pPr>
      <w:r w:rsidRPr="00B73B4C">
        <w:rPr>
          <w:sz w:val="20"/>
          <w:szCs w:val="20"/>
        </w:rPr>
        <w:t xml:space="preserve">            5.2.1. </w:t>
      </w:r>
      <w:r w:rsidRPr="00B73B4C">
        <w:rPr>
          <w:sz w:val="20"/>
          <w:szCs w:val="20"/>
        </w:rPr>
        <w:tab/>
        <w:t xml:space="preserve">If </w:t>
      </w:r>
      <w:proofErr w:type="gramStart"/>
      <w:r w:rsidRPr="00B73B4C">
        <w:rPr>
          <w:sz w:val="20"/>
          <w:szCs w:val="20"/>
        </w:rPr>
        <w:t>Round(</w:t>
      </w:r>
      <w:proofErr w:type="gramEnd"/>
      <w:r w:rsidRPr="00B73B4C">
        <w:rPr>
          <w:sz w:val="20"/>
          <w:szCs w:val="20"/>
        </w:rPr>
        <w:t xml:space="preserve">temp) &lt; EVB’ then set LB = Round(temp); HB = Round{[EVB’ – LB(1 – </w:t>
      </w:r>
      <w:proofErr w:type="spellStart"/>
      <w:r w:rsidRPr="00B73B4C">
        <w:rPr>
          <w:sz w:val="20"/>
          <w:szCs w:val="20"/>
        </w:rPr>
        <w:t>pHB</w:t>
      </w:r>
      <w:proofErr w:type="spellEnd"/>
      <w:r w:rsidRPr="00B73B4C">
        <w:rPr>
          <w:sz w:val="20"/>
          <w:szCs w:val="20"/>
        </w:rPr>
        <w:t>)]/</w:t>
      </w:r>
      <w:proofErr w:type="spellStart"/>
      <w:r w:rsidRPr="00B73B4C">
        <w:rPr>
          <w:sz w:val="20"/>
          <w:szCs w:val="20"/>
        </w:rPr>
        <w:t>pHB</w:t>
      </w:r>
      <w:proofErr w:type="spellEnd"/>
      <w:r w:rsidRPr="00B73B4C">
        <w:rPr>
          <w:sz w:val="20"/>
          <w:szCs w:val="20"/>
        </w:rPr>
        <w:t xml:space="preserve">} </w:t>
      </w:r>
    </w:p>
    <w:p w:rsidR="00B73B4C" w:rsidRPr="00B73B4C" w:rsidRDefault="00B73B4C" w:rsidP="00B73B4C">
      <w:pPr>
        <w:ind w:left="708"/>
        <w:rPr>
          <w:sz w:val="20"/>
          <w:szCs w:val="20"/>
        </w:rPr>
      </w:pPr>
      <w:r w:rsidRPr="00B73B4C">
        <w:rPr>
          <w:sz w:val="20"/>
          <w:szCs w:val="20"/>
        </w:rPr>
        <w:t xml:space="preserve">            5.2.2. </w:t>
      </w:r>
      <w:r w:rsidRPr="00B73B4C">
        <w:rPr>
          <w:sz w:val="20"/>
          <w:szCs w:val="20"/>
        </w:rPr>
        <w:tab/>
        <w:t xml:space="preserve">If </w:t>
      </w:r>
      <w:proofErr w:type="gramStart"/>
      <w:r w:rsidRPr="00B73B4C">
        <w:rPr>
          <w:sz w:val="20"/>
          <w:szCs w:val="20"/>
        </w:rPr>
        <w:t>Round(</w:t>
      </w:r>
      <w:proofErr w:type="gramEnd"/>
      <w:r w:rsidRPr="00B73B4C">
        <w:rPr>
          <w:sz w:val="20"/>
          <w:szCs w:val="20"/>
        </w:rPr>
        <w:t xml:space="preserve">temp) &gt; EVB’ then set HB = Round(temp); LB = Round[(EVB’ – HB ∙ </w:t>
      </w:r>
      <w:proofErr w:type="spellStart"/>
      <w:r w:rsidRPr="00B73B4C">
        <w:rPr>
          <w:sz w:val="20"/>
          <w:szCs w:val="20"/>
        </w:rPr>
        <w:t>pHB</w:t>
      </w:r>
      <w:proofErr w:type="spellEnd"/>
      <w:r w:rsidRPr="00B73B4C">
        <w:rPr>
          <w:sz w:val="20"/>
          <w:szCs w:val="20"/>
        </w:rPr>
        <w:t xml:space="preserve">)/(1 – </w:t>
      </w:r>
      <w:proofErr w:type="spellStart"/>
      <w:r w:rsidRPr="00B73B4C">
        <w:rPr>
          <w:sz w:val="20"/>
          <w:szCs w:val="20"/>
        </w:rPr>
        <w:t>pHB</w:t>
      </w:r>
      <w:proofErr w:type="spellEnd"/>
      <w:r w:rsidRPr="00B73B4C">
        <w:rPr>
          <w:sz w:val="20"/>
          <w:szCs w:val="20"/>
        </w:rPr>
        <w:t xml:space="preserve">)] </w:t>
      </w:r>
    </w:p>
    <w:p w:rsidR="00B73B4C" w:rsidRPr="00B73B4C" w:rsidRDefault="00B73B4C" w:rsidP="00B73B4C">
      <w:pPr>
        <w:ind w:left="708"/>
        <w:rPr>
          <w:sz w:val="20"/>
          <w:szCs w:val="20"/>
        </w:rPr>
      </w:pPr>
      <w:r w:rsidRPr="00B73B4C">
        <w:rPr>
          <w:sz w:val="20"/>
          <w:szCs w:val="20"/>
        </w:rPr>
        <w:t xml:space="preserve">            5.2.3. </w:t>
      </w:r>
      <w:r w:rsidRPr="00B73B4C">
        <w:rPr>
          <w:sz w:val="20"/>
          <w:szCs w:val="20"/>
        </w:rPr>
        <w:tab/>
        <w:t>If HB &gt; 150 or LB &lt; -50 then stop and start the process over</w:t>
      </w:r>
    </w:p>
    <w:p w:rsidR="00B73B4C" w:rsidRPr="00B73B4C" w:rsidRDefault="00B73B4C" w:rsidP="00B73B4C">
      <w:pPr>
        <w:ind w:left="708"/>
        <w:rPr>
          <w:sz w:val="20"/>
          <w:szCs w:val="20"/>
        </w:rPr>
      </w:pPr>
      <w:r w:rsidRPr="00B73B4C">
        <w:rPr>
          <w:sz w:val="20"/>
          <w:szCs w:val="20"/>
        </w:rPr>
        <w:t xml:space="preserve">6. </w:t>
      </w:r>
      <w:r w:rsidRPr="00B73B4C">
        <w:rPr>
          <w:sz w:val="20"/>
          <w:szCs w:val="20"/>
        </w:rPr>
        <w:tab/>
        <w:t>Set lottery (see Appendix A):</w:t>
      </w:r>
    </w:p>
    <w:p w:rsidR="00B73B4C" w:rsidRPr="00B73B4C" w:rsidRDefault="00B73B4C" w:rsidP="00B73B4C">
      <w:pPr>
        <w:ind w:left="708"/>
        <w:rPr>
          <w:sz w:val="20"/>
          <w:szCs w:val="20"/>
        </w:rPr>
      </w:pPr>
      <w:r w:rsidRPr="00B73B4C">
        <w:rPr>
          <w:sz w:val="20"/>
          <w:szCs w:val="20"/>
        </w:rPr>
        <w:t xml:space="preserve">      6.1.  </w:t>
      </w:r>
      <w:proofErr w:type="gramStart"/>
      <w:r w:rsidRPr="00B73B4C">
        <w:rPr>
          <w:sz w:val="20"/>
          <w:szCs w:val="20"/>
        </w:rPr>
        <w:t>With</w:t>
      </w:r>
      <w:proofErr w:type="gramEnd"/>
      <w:r w:rsidRPr="00B73B4C">
        <w:rPr>
          <w:sz w:val="20"/>
          <w:szCs w:val="20"/>
        </w:rPr>
        <w:t xml:space="preserve"> probability .5, the lottery is degenerate. Set </w:t>
      </w:r>
      <w:proofErr w:type="spellStart"/>
      <w:r w:rsidRPr="00B73B4C">
        <w:rPr>
          <w:sz w:val="20"/>
          <w:szCs w:val="20"/>
        </w:rPr>
        <w:t>LotNum</w:t>
      </w:r>
      <w:proofErr w:type="spellEnd"/>
      <w:r w:rsidRPr="00B73B4C">
        <w:rPr>
          <w:sz w:val="20"/>
          <w:szCs w:val="20"/>
        </w:rPr>
        <w:t xml:space="preserve"> = 1 and </w:t>
      </w:r>
      <w:proofErr w:type="spellStart"/>
      <w:r w:rsidRPr="00B73B4C">
        <w:rPr>
          <w:sz w:val="20"/>
          <w:szCs w:val="20"/>
        </w:rPr>
        <w:t>LotShpae</w:t>
      </w:r>
      <w:proofErr w:type="spellEnd"/>
      <w:r w:rsidRPr="00B73B4C">
        <w:rPr>
          <w:sz w:val="20"/>
          <w:szCs w:val="20"/>
        </w:rPr>
        <w:t xml:space="preserve"> = "-" </w:t>
      </w:r>
    </w:p>
    <w:p w:rsidR="00B73B4C" w:rsidRPr="00B73B4C" w:rsidRDefault="00B73B4C" w:rsidP="00B73B4C">
      <w:pPr>
        <w:ind w:left="708"/>
        <w:rPr>
          <w:sz w:val="20"/>
          <w:szCs w:val="20"/>
        </w:rPr>
      </w:pPr>
      <w:r w:rsidRPr="00B73B4C">
        <w:rPr>
          <w:sz w:val="20"/>
          <w:szCs w:val="20"/>
        </w:rPr>
        <w:t xml:space="preserve">      6.2.  </w:t>
      </w:r>
      <w:proofErr w:type="gramStart"/>
      <w:r w:rsidRPr="00B73B4C">
        <w:rPr>
          <w:sz w:val="20"/>
          <w:szCs w:val="20"/>
        </w:rPr>
        <w:t>With</w:t>
      </w:r>
      <w:proofErr w:type="gramEnd"/>
      <w:r w:rsidRPr="00B73B4C">
        <w:rPr>
          <w:sz w:val="20"/>
          <w:szCs w:val="20"/>
        </w:rPr>
        <w:t xml:space="preserve"> probability .25, the lottery is skewed. Draw temp uniformly from the set {-7, -6</w:t>
      </w:r>
      <w:proofErr w:type="gramStart"/>
      <w:r w:rsidRPr="00B73B4C">
        <w:rPr>
          <w:sz w:val="20"/>
          <w:szCs w:val="20"/>
        </w:rPr>
        <w:t>, … ,</w:t>
      </w:r>
      <w:proofErr w:type="gramEnd"/>
      <w:r w:rsidRPr="00B73B4C">
        <w:rPr>
          <w:sz w:val="20"/>
          <w:szCs w:val="20"/>
        </w:rPr>
        <w:t xml:space="preserve"> 3, 2, 2, 3, … , 7, 8} </w:t>
      </w:r>
    </w:p>
    <w:p w:rsidR="00B73B4C" w:rsidRPr="00B73B4C" w:rsidRDefault="00B73B4C" w:rsidP="00B73B4C">
      <w:pPr>
        <w:ind w:left="708"/>
        <w:rPr>
          <w:sz w:val="20"/>
          <w:szCs w:val="20"/>
        </w:rPr>
      </w:pPr>
      <w:r w:rsidRPr="00B73B4C">
        <w:rPr>
          <w:sz w:val="20"/>
          <w:szCs w:val="20"/>
        </w:rPr>
        <w:t xml:space="preserve">            6.2.1.  If temp &gt; 0 then set </w:t>
      </w:r>
      <w:proofErr w:type="spellStart"/>
      <w:r w:rsidRPr="00B73B4C">
        <w:rPr>
          <w:sz w:val="20"/>
          <w:szCs w:val="20"/>
        </w:rPr>
        <w:t>LotNum</w:t>
      </w:r>
      <w:proofErr w:type="spellEnd"/>
      <w:r w:rsidRPr="00B73B4C">
        <w:rPr>
          <w:sz w:val="20"/>
          <w:szCs w:val="20"/>
        </w:rPr>
        <w:t xml:space="preserve"> = temp and </w:t>
      </w:r>
      <w:proofErr w:type="spellStart"/>
      <w:r w:rsidRPr="00B73B4C">
        <w:rPr>
          <w:sz w:val="20"/>
          <w:szCs w:val="20"/>
        </w:rPr>
        <w:t>LotShape</w:t>
      </w:r>
      <w:proofErr w:type="spellEnd"/>
      <w:r w:rsidRPr="00B73B4C">
        <w:rPr>
          <w:sz w:val="20"/>
          <w:szCs w:val="20"/>
        </w:rPr>
        <w:t xml:space="preserve"> = "R-skew" </w:t>
      </w:r>
    </w:p>
    <w:p w:rsidR="00B73B4C" w:rsidRPr="00B73B4C" w:rsidRDefault="00B73B4C" w:rsidP="00B73B4C">
      <w:pPr>
        <w:ind w:left="708"/>
        <w:rPr>
          <w:sz w:val="20"/>
          <w:szCs w:val="20"/>
        </w:rPr>
      </w:pPr>
      <w:r w:rsidRPr="00B73B4C">
        <w:rPr>
          <w:sz w:val="20"/>
          <w:szCs w:val="20"/>
        </w:rPr>
        <w:t xml:space="preserve">            6.2.2.  If temp &lt; 0 then set </w:t>
      </w:r>
      <w:proofErr w:type="spellStart"/>
      <w:r w:rsidRPr="00B73B4C">
        <w:rPr>
          <w:sz w:val="20"/>
          <w:szCs w:val="20"/>
        </w:rPr>
        <w:t>LotNum</w:t>
      </w:r>
      <w:proofErr w:type="spellEnd"/>
      <w:r w:rsidRPr="00B73B4C">
        <w:rPr>
          <w:sz w:val="20"/>
          <w:szCs w:val="20"/>
        </w:rPr>
        <w:t xml:space="preserve"> = -temp and </w:t>
      </w:r>
      <w:proofErr w:type="spellStart"/>
      <w:r w:rsidRPr="00B73B4C">
        <w:rPr>
          <w:sz w:val="20"/>
          <w:szCs w:val="20"/>
        </w:rPr>
        <w:t>LotShape</w:t>
      </w:r>
      <w:proofErr w:type="spellEnd"/>
      <w:r w:rsidRPr="00B73B4C">
        <w:rPr>
          <w:sz w:val="20"/>
          <w:szCs w:val="20"/>
        </w:rPr>
        <w:t xml:space="preserve"> = "L-skew" </w:t>
      </w:r>
    </w:p>
    <w:p w:rsidR="00B73B4C" w:rsidRPr="00B73B4C" w:rsidRDefault="00B73B4C" w:rsidP="00B73B4C">
      <w:pPr>
        <w:ind w:left="708"/>
        <w:rPr>
          <w:sz w:val="20"/>
          <w:szCs w:val="20"/>
        </w:rPr>
      </w:pPr>
      <w:r w:rsidRPr="00B73B4C">
        <w:rPr>
          <w:sz w:val="20"/>
          <w:szCs w:val="20"/>
        </w:rPr>
        <w:t xml:space="preserve">      6.3.  </w:t>
      </w:r>
      <w:proofErr w:type="gramStart"/>
      <w:r w:rsidRPr="00B73B4C">
        <w:rPr>
          <w:sz w:val="20"/>
          <w:szCs w:val="20"/>
        </w:rPr>
        <w:t>With</w:t>
      </w:r>
      <w:proofErr w:type="gramEnd"/>
      <w:r w:rsidRPr="00B73B4C">
        <w:rPr>
          <w:sz w:val="20"/>
          <w:szCs w:val="20"/>
        </w:rPr>
        <w:t xml:space="preserve"> probability .25, the lottery is symmetric. Set </w:t>
      </w:r>
      <w:proofErr w:type="spellStart"/>
      <w:r w:rsidRPr="00B73B4C">
        <w:rPr>
          <w:sz w:val="20"/>
          <w:szCs w:val="20"/>
        </w:rPr>
        <w:t>LotShape</w:t>
      </w:r>
      <w:proofErr w:type="spellEnd"/>
      <w:r w:rsidRPr="00B73B4C">
        <w:rPr>
          <w:sz w:val="20"/>
          <w:szCs w:val="20"/>
        </w:rPr>
        <w:t xml:space="preserve"> = "</w:t>
      </w:r>
      <w:proofErr w:type="spellStart"/>
      <w:r w:rsidRPr="00B73B4C">
        <w:rPr>
          <w:sz w:val="20"/>
          <w:szCs w:val="20"/>
        </w:rPr>
        <w:t>Symm</w:t>
      </w:r>
      <w:proofErr w:type="spellEnd"/>
      <w:r w:rsidRPr="00B73B4C">
        <w:rPr>
          <w:sz w:val="20"/>
          <w:szCs w:val="20"/>
        </w:rPr>
        <w:t xml:space="preserve">" and draw </w:t>
      </w:r>
      <w:proofErr w:type="spellStart"/>
      <w:r w:rsidRPr="00B73B4C">
        <w:rPr>
          <w:sz w:val="20"/>
          <w:szCs w:val="20"/>
        </w:rPr>
        <w:t>LotNum</w:t>
      </w:r>
      <w:proofErr w:type="spellEnd"/>
      <w:r w:rsidRPr="00B73B4C">
        <w:rPr>
          <w:sz w:val="20"/>
          <w:szCs w:val="20"/>
        </w:rPr>
        <w:t xml:space="preserve"> uniformly from the set {3, 5, 7, 9}</w:t>
      </w:r>
    </w:p>
    <w:p w:rsidR="00B73B4C" w:rsidRPr="00B73B4C" w:rsidRDefault="00B73B4C" w:rsidP="00B73B4C">
      <w:pPr>
        <w:ind w:left="708"/>
        <w:rPr>
          <w:sz w:val="20"/>
          <w:szCs w:val="20"/>
        </w:rPr>
      </w:pPr>
      <w:r w:rsidRPr="00B73B4C">
        <w:rPr>
          <w:sz w:val="20"/>
          <w:szCs w:val="20"/>
        </w:rPr>
        <w:t xml:space="preserve">7. </w:t>
      </w:r>
      <w:r w:rsidRPr="00B73B4C">
        <w:rPr>
          <w:sz w:val="20"/>
          <w:szCs w:val="20"/>
        </w:rPr>
        <w:tab/>
        <w:t xml:space="preserve">Draw </w:t>
      </w:r>
      <w:proofErr w:type="spellStart"/>
      <w:r w:rsidRPr="00B73B4C">
        <w:rPr>
          <w:sz w:val="20"/>
          <w:szCs w:val="20"/>
        </w:rPr>
        <w:t>Corr</w:t>
      </w:r>
      <w:proofErr w:type="spellEnd"/>
      <w:r w:rsidRPr="00B73B4C">
        <w:rPr>
          <w:sz w:val="20"/>
          <w:szCs w:val="20"/>
        </w:rPr>
        <w:t>: 0 with probability .8; 1 with probability .1; -1 with probability .1</w:t>
      </w:r>
    </w:p>
    <w:p w:rsidR="00B73B4C" w:rsidRDefault="00B73B4C" w:rsidP="00B73B4C">
      <w:pPr>
        <w:ind w:left="708"/>
      </w:pPr>
      <w:r w:rsidRPr="00B73B4C">
        <w:rPr>
          <w:sz w:val="20"/>
          <w:szCs w:val="20"/>
        </w:rPr>
        <w:t xml:space="preserve">8. </w:t>
      </w:r>
      <w:r w:rsidRPr="00B73B4C">
        <w:rPr>
          <w:sz w:val="20"/>
          <w:szCs w:val="20"/>
        </w:rPr>
        <w:tab/>
        <w:t xml:space="preserve">Draw </w:t>
      </w:r>
      <w:proofErr w:type="spellStart"/>
      <w:r w:rsidRPr="00B73B4C">
        <w:rPr>
          <w:sz w:val="20"/>
          <w:szCs w:val="20"/>
        </w:rPr>
        <w:t>Amb</w:t>
      </w:r>
      <w:proofErr w:type="spellEnd"/>
      <w:r w:rsidRPr="00B73B4C">
        <w:rPr>
          <w:sz w:val="20"/>
          <w:szCs w:val="20"/>
        </w:rPr>
        <w:t>: 0 with probability .8</w:t>
      </w:r>
      <w:proofErr w:type="gramStart"/>
      <w:r w:rsidRPr="00B73B4C">
        <w:rPr>
          <w:sz w:val="20"/>
          <w:szCs w:val="20"/>
        </w:rPr>
        <w:t>;</w:t>
      </w:r>
      <w:proofErr w:type="gramEnd"/>
      <w:r w:rsidRPr="00B73B4C">
        <w:rPr>
          <w:sz w:val="20"/>
          <w:szCs w:val="20"/>
        </w:rPr>
        <w:t xml:space="preserve"> 1 otherwise.</w:t>
      </w:r>
    </w:p>
    <w:p w:rsidR="00B73B4C" w:rsidRDefault="00B73B4C"/>
    <w:p w:rsidR="00B73B4C" w:rsidRDefault="00B73B4C"/>
    <w:p w:rsidR="00B73B4C" w:rsidRPr="00904961" w:rsidRDefault="00B73B4C">
      <w:pPr>
        <w:rPr>
          <w:b/>
        </w:rPr>
      </w:pPr>
      <w:r w:rsidRPr="00904961">
        <w:rPr>
          <w:b/>
        </w:rPr>
        <w:t>Competition rules</w:t>
      </w:r>
    </w:p>
    <w:p w:rsidR="00B73B4C" w:rsidRDefault="00B73B4C"/>
    <w:p w:rsidR="00B73B4C" w:rsidRPr="00904961" w:rsidRDefault="00B73B4C">
      <w:pPr>
        <w:rPr>
          <w:i/>
        </w:rPr>
      </w:pPr>
      <w:r w:rsidRPr="00904961">
        <w:rPr>
          <w:i/>
        </w:rPr>
        <w:t>Requirements</w:t>
      </w:r>
    </w:p>
    <w:p w:rsidR="00B73B4C" w:rsidRDefault="00B73B4C">
      <w:r w:rsidRPr="00B73B4C">
        <w:t xml:space="preserve">To facilitate the accumulation of knowledge we will impose three requirements on the submitted models. First, the model should replicate the 14 qualitative phenomena described in Table 1 (the exact replication criteria are detailed at the bottom of this page and are also specified in the baseline model examples codes). </w:t>
      </w:r>
      <w:proofErr w:type="gramStart"/>
      <w:r w:rsidRPr="00B73B4C">
        <w:t>competition’s</w:t>
      </w:r>
      <w:proofErr w:type="gramEnd"/>
      <w:r w:rsidRPr="00B73B4C">
        <w:t xml:space="preserve"> website). Second, the verbal description should be short: The maximal allowed length of this verbal description is 1500 words (the number of words in the current description of BEAST is 1458). Third, the verbal description must be clear.</w:t>
      </w:r>
    </w:p>
    <w:p w:rsidR="00B73B4C" w:rsidRDefault="00B73B4C"/>
    <w:p w:rsidR="00904961" w:rsidRPr="00904961" w:rsidRDefault="00904961">
      <w:pPr>
        <w:rPr>
          <w:i/>
        </w:rPr>
      </w:pPr>
      <w:r w:rsidRPr="00904961">
        <w:rPr>
          <w:i/>
        </w:rPr>
        <w:t>Criterion</w:t>
      </w:r>
    </w:p>
    <w:p w:rsidR="00B73B4C" w:rsidRDefault="00B73B4C">
      <w:r w:rsidRPr="00B73B4C">
        <w:t xml:space="preserve">The current competition focuses on the prediction of the mean B-rates in each of the five blocks of trials for each choice problem. As in </w:t>
      </w:r>
      <w:proofErr w:type="spellStart"/>
      <w:r w:rsidRPr="00B73B4C">
        <w:t>Erev</w:t>
      </w:r>
      <w:proofErr w:type="spellEnd"/>
      <w:r w:rsidRPr="00B73B4C">
        <w:t xml:space="preserve"> et al.’s (2010) competitions, the accuracy of the prediction will be evaluated using a mean squared deviation (MSD) score. We will first compute the squared difference between the observed and predicted rates in each block of five trials, in each of the 60 problems, and then compute the mean over the 300 scores. The MSD criterion, which has been also used by previous studies (e.g., </w:t>
      </w:r>
      <w:proofErr w:type="spellStart"/>
      <w:r w:rsidRPr="00B73B4C">
        <w:t>Erev</w:t>
      </w:r>
      <w:proofErr w:type="spellEnd"/>
      <w:r w:rsidRPr="00B73B4C">
        <w:t xml:space="preserve">, </w:t>
      </w:r>
      <w:proofErr w:type="spellStart"/>
      <w:r w:rsidRPr="00B73B4C">
        <w:t>Ert</w:t>
      </w:r>
      <w:proofErr w:type="spellEnd"/>
      <w:r w:rsidRPr="00B73B4C">
        <w:t xml:space="preserve">, Roth, 2010; </w:t>
      </w:r>
      <w:proofErr w:type="spellStart"/>
      <w:r w:rsidRPr="00B73B4C">
        <w:t>Erev</w:t>
      </w:r>
      <w:proofErr w:type="spellEnd"/>
      <w:r w:rsidRPr="00B73B4C">
        <w:t xml:space="preserve">, </w:t>
      </w:r>
      <w:proofErr w:type="spellStart"/>
      <w:r w:rsidRPr="00B73B4C">
        <w:t>Ert</w:t>
      </w:r>
      <w:proofErr w:type="spellEnd"/>
      <w:r w:rsidRPr="00B73B4C">
        <w:t xml:space="preserve">, Roth, </w:t>
      </w:r>
      <w:proofErr w:type="spellStart"/>
      <w:r w:rsidRPr="00B73B4C">
        <w:t>Haruvy</w:t>
      </w:r>
      <w:proofErr w:type="spellEnd"/>
      <w:r w:rsidRPr="00B73B4C">
        <w:t xml:space="preserve"> et al., 2010; </w:t>
      </w:r>
      <w:proofErr w:type="spellStart"/>
      <w:r w:rsidRPr="00B73B4C">
        <w:t>Ert</w:t>
      </w:r>
      <w:proofErr w:type="spellEnd"/>
      <w:r w:rsidRPr="00B73B4C">
        <w:t xml:space="preserve"> et al., 2011), has several advantages over other model estimation techniques (e.g., likelihood criteria). In particular, the MSD score underlies traditional statistical methods (like regression and the t-test) and is a proper scoring rule (Brier, 1950; </w:t>
      </w:r>
      <w:proofErr w:type="spellStart"/>
      <w:r w:rsidRPr="00B73B4C">
        <w:t>Selten</w:t>
      </w:r>
      <w:proofErr w:type="spellEnd"/>
      <w:r w:rsidRPr="00B73B4C">
        <w:t>, 1998</w:t>
      </w:r>
      <w:proofErr w:type="gramStart"/>
      <w:r w:rsidRPr="00B73B4C">
        <w:t>) which</w:t>
      </w:r>
      <w:proofErr w:type="gramEnd"/>
      <w:r w:rsidRPr="00B73B4C">
        <w:t xml:space="preserve"> is less sensitive to large errors than other measures.</w:t>
      </w:r>
    </w:p>
    <w:p w:rsidR="00B73B4C" w:rsidRDefault="00B73B4C"/>
    <w:p w:rsidR="00B73B4C" w:rsidRDefault="00B73B4C"/>
    <w:p w:rsidR="00DE3988" w:rsidRDefault="00DE3988">
      <w:r>
        <w:t>Question</w:t>
      </w:r>
    </w:p>
    <w:p w:rsidR="00DE3988" w:rsidRDefault="00DE3988">
      <w:r>
        <w:t>Are they really paid by 1 single trial from all problems?</w:t>
      </w:r>
    </w:p>
    <w:p w:rsidR="00DE3988" w:rsidRDefault="00DE3988">
      <w:r>
        <w:t>Was there descriptive information provided?</w:t>
      </w:r>
    </w:p>
    <w:p w:rsidR="00904961" w:rsidRDefault="00904961">
      <w:r>
        <w:t>Need both conditions be explained?</w:t>
      </w:r>
    </w:p>
    <w:sectPr w:rsidR="00904961" w:rsidSect="00ED2C6C">
      <w:pgSz w:w="11900" w:h="16840"/>
      <w:pgMar w:top="1701" w:right="1418" w:bottom="1701"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0FF"/>
    <w:rsid w:val="00471BD7"/>
    <w:rsid w:val="006B51CF"/>
    <w:rsid w:val="00904961"/>
    <w:rsid w:val="00B73B4C"/>
    <w:rsid w:val="00DE3988"/>
    <w:rsid w:val="00E420FF"/>
    <w:rsid w:val="00ED2C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015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Theme="minorEastAsia" w:hAnsi="Helvetica Neue"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Theme="minorEastAsia" w:hAnsi="Helvetica Neue"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134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4518</Characters>
  <Application>Microsoft Macintosh Word</Application>
  <DocSecurity>0</DocSecurity>
  <Lines>37</Lines>
  <Paragraphs>10</Paragraphs>
  <ScaleCrop>false</ScaleCrop>
  <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Wulff, Dirk</dc:creator>
  <cp:keywords/>
  <dc:description/>
  <cp:lastModifiedBy>Wulff, Dirk</cp:lastModifiedBy>
  <cp:revision>1</cp:revision>
  <dcterms:created xsi:type="dcterms:W3CDTF">2015-01-19T15:51:00Z</dcterms:created>
  <dcterms:modified xsi:type="dcterms:W3CDTF">2015-01-19T17:39:00Z</dcterms:modified>
</cp:coreProperties>
</file>