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6DC1" w14:textId="7681FB07" w:rsidR="00505A1C" w:rsidRPr="000E0E98" w:rsidRDefault="00A87CD0" w:rsidP="00505A1C">
      <w:pPr>
        <w:pStyle w:val="Subtitle"/>
        <w:ind w:left="720"/>
        <w:rPr>
          <w:rStyle w:val="IntenseEmphasis"/>
          <w:rFonts w:cs="Arial"/>
          <w:i w:val="0"/>
          <w:iCs w:val="0"/>
        </w:rPr>
      </w:pPr>
      <w:r>
        <w:rPr>
          <w:rFonts w:cs="Arial"/>
          <w:noProof/>
          <w:color w:val="5B61F6" w:themeColor="accent1"/>
        </w:rPr>
        <mc:AlternateContent>
          <mc:Choice Requires="wps">
            <w:drawing>
              <wp:anchor distT="0" distB="0" distL="114300" distR="114300" simplePos="0" relativeHeight="251658240" behindDoc="0" locked="0" layoutInCell="1" allowOverlap="1" wp14:anchorId="54B045B5" wp14:editId="146851FE">
                <wp:simplePos x="0" y="0"/>
                <wp:positionH relativeFrom="column">
                  <wp:posOffset>2139950</wp:posOffset>
                </wp:positionH>
                <wp:positionV relativeFrom="paragraph">
                  <wp:posOffset>-914400</wp:posOffset>
                </wp:positionV>
                <wp:extent cx="4724400" cy="10109200"/>
                <wp:effectExtent l="0" t="0" r="19050" b="25400"/>
                <wp:wrapNone/>
                <wp:docPr id="5" name="Rectangle 5"/>
                <wp:cNvGraphicFramePr/>
                <a:graphic xmlns:a="http://schemas.openxmlformats.org/drawingml/2006/main">
                  <a:graphicData uri="http://schemas.microsoft.com/office/word/2010/wordprocessingShape">
                    <wps:wsp>
                      <wps:cNvSpPr/>
                      <wps:spPr>
                        <a:xfrm>
                          <a:off x="0" y="0"/>
                          <a:ext cx="4724400" cy="10109200"/>
                        </a:xfrm>
                        <a:prstGeom prst="rect">
                          <a:avLst/>
                        </a:prstGeom>
                        <a:solidFill>
                          <a:srgbClr val="022983"/>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FEF3B7" w14:textId="2A22A119" w:rsidR="00A87CD0" w:rsidRDefault="00A87CD0" w:rsidP="00A87CD0">
                            <w:pPr>
                              <w:ind w:left="720"/>
                              <w:rPr>
                                <w:color w:val="FFFFFF" w:themeColor="background1"/>
                                <w:spacing w:val="20"/>
                                <w:sz w:val="20"/>
                                <w:szCs w:val="20"/>
                              </w:rPr>
                            </w:pPr>
                          </w:p>
                          <w:p w14:paraId="1FE35D2D" w14:textId="77777777" w:rsidR="003D78B6" w:rsidRDefault="003D78B6" w:rsidP="00A87CD0">
                            <w:pPr>
                              <w:ind w:left="720"/>
                              <w:rPr>
                                <w:color w:val="FFFFFF" w:themeColor="background1"/>
                                <w:spacing w:val="20"/>
                                <w:sz w:val="20"/>
                                <w:szCs w:val="20"/>
                              </w:rPr>
                            </w:pPr>
                          </w:p>
                          <w:p w14:paraId="72D6E9D4" w14:textId="77777777" w:rsidR="003D78B6" w:rsidRDefault="003D78B6" w:rsidP="00A87CD0">
                            <w:pPr>
                              <w:ind w:left="720"/>
                              <w:rPr>
                                <w:color w:val="FFFFFF" w:themeColor="background1"/>
                                <w:spacing w:val="20"/>
                                <w:sz w:val="20"/>
                                <w:szCs w:val="20"/>
                              </w:rPr>
                            </w:pPr>
                          </w:p>
                          <w:p w14:paraId="47BB0431" w14:textId="4395F96D" w:rsidR="0033122C" w:rsidRPr="0034694A" w:rsidRDefault="00CB2847" w:rsidP="00A87CD0">
                            <w:pPr>
                              <w:ind w:left="720"/>
                              <w:rPr>
                                <w:color w:val="FFFFFF" w:themeColor="background1"/>
                                <w:spacing w:val="20"/>
                                <w:sz w:val="20"/>
                                <w:szCs w:val="20"/>
                              </w:rPr>
                            </w:pPr>
                            <w:r>
                              <w:rPr>
                                <w:color w:val="FFFFFF" w:themeColor="background1"/>
                                <w:spacing w:val="20"/>
                                <w:sz w:val="20"/>
                                <w:szCs w:val="20"/>
                              </w:rPr>
                              <w:t>Brand Guidelines</w:t>
                            </w:r>
                            <w:r w:rsidR="003670FB">
                              <w:rPr>
                                <w:color w:val="FFFFFF" w:themeColor="background1"/>
                                <w:spacing w:val="20"/>
                                <w:sz w:val="20"/>
                                <w:szCs w:val="20"/>
                              </w:rPr>
                              <w:t xml:space="preserve">: </w:t>
                            </w:r>
                          </w:p>
                          <w:p w14:paraId="5A5B2D24" w14:textId="6B3BBA2E" w:rsidR="00E66251" w:rsidRDefault="00CB2847" w:rsidP="00D86DA2">
                            <w:pPr>
                              <w:ind w:left="720"/>
                              <w:rPr>
                                <w:b/>
                                <w:bCs/>
                                <w:color w:val="FBCA08" w:themeColor="accent5"/>
                                <w:sz w:val="52"/>
                                <w:szCs w:val="52"/>
                              </w:rPr>
                            </w:pPr>
                            <w:r>
                              <w:rPr>
                                <w:b/>
                                <w:bCs/>
                                <w:color w:val="FBCA08" w:themeColor="accent5"/>
                                <w:sz w:val="52"/>
                                <w:szCs w:val="52"/>
                              </w:rPr>
                              <w:t>Kno2 Connected</w:t>
                            </w:r>
                            <w:r w:rsidR="00B146BA">
                              <w:rPr>
                                <w:rFonts w:cs="Arial"/>
                                <w:b/>
                                <w:bCs/>
                                <w:color w:val="FBCA08" w:themeColor="accent5"/>
                                <w:sz w:val="52"/>
                                <w:szCs w:val="52"/>
                              </w:rPr>
                              <w:t>™</w:t>
                            </w:r>
                          </w:p>
                          <w:p w14:paraId="7B4C9E9C" w14:textId="77777777" w:rsidR="00E66251" w:rsidRDefault="00E66251" w:rsidP="00A87CD0">
                            <w:pPr>
                              <w:ind w:left="720"/>
                              <w:rPr>
                                <w:b/>
                                <w:bCs/>
                                <w:color w:val="FBCA08" w:themeColor="accent5"/>
                                <w:sz w:val="52"/>
                                <w:szCs w:val="52"/>
                              </w:rPr>
                            </w:pPr>
                          </w:p>
                          <w:p w14:paraId="611737BA" w14:textId="3281906A" w:rsidR="00E66251" w:rsidRPr="0034694A" w:rsidRDefault="00D86DA2" w:rsidP="00A87CD0">
                            <w:pPr>
                              <w:ind w:left="720"/>
                              <w:rPr>
                                <w:b/>
                                <w:bCs/>
                                <w:color w:val="FBCA08" w:themeColor="accent5"/>
                                <w:sz w:val="52"/>
                                <w:szCs w:val="52"/>
                              </w:rPr>
                            </w:pPr>
                            <w:r>
                              <w:rPr>
                                <w:b/>
                                <w:bCs/>
                                <w:noProof/>
                                <w:color w:val="FBCA08" w:themeColor="accent5"/>
                                <w:sz w:val="52"/>
                                <w:szCs w:val="52"/>
                              </w:rPr>
                              <w:drawing>
                                <wp:inline distT="0" distB="0" distL="0" distR="0" wp14:anchorId="2F8E11AB" wp14:editId="29250093">
                                  <wp:extent cx="2139950" cy="2139950"/>
                                  <wp:effectExtent l="0" t="0" r="0" b="0"/>
                                  <wp:docPr id="376551851" name="Picture 1" descr="A blue squar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51851" name="Picture 1" descr="A blue square with a black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39950" cy="2139950"/>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045B5" id="Rectangle 5" o:spid="_x0000_s1026" style="position:absolute;left:0;text-align:left;margin-left:168.5pt;margin-top:-1in;width:372pt;height:7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" fillcolor="#022983" strokecolor="#080e9e [1604]" strokeweight="1pt">
                <v:textbox inset=",7.2pt,,0">
                  <w:txbxContent>
                    <w:p w14:paraId="72FEF3B7" w14:textId="2A22A119" w:rsidR="00A87CD0" w:rsidRDefault="00A87CD0" w:rsidP="00A87CD0">
                      <w:pPr>
                        <w:ind w:left="720"/>
                        <w:rPr>
                          <w:color w:val="FFFFFF" w:themeColor="background1"/>
                          <w:spacing w:val="20"/>
                          <w:sz w:val="20"/>
                          <w:szCs w:val="20"/>
                        </w:rPr>
                      </w:pPr>
                    </w:p>
                    <w:p w14:paraId="1FE35D2D" w14:textId="77777777" w:rsidR="003D78B6" w:rsidRDefault="003D78B6" w:rsidP="00A87CD0">
                      <w:pPr>
                        <w:ind w:left="720"/>
                        <w:rPr>
                          <w:color w:val="FFFFFF" w:themeColor="background1"/>
                          <w:spacing w:val="20"/>
                          <w:sz w:val="20"/>
                          <w:szCs w:val="20"/>
                        </w:rPr>
                      </w:pPr>
                    </w:p>
                    <w:p w14:paraId="72D6E9D4" w14:textId="77777777" w:rsidR="003D78B6" w:rsidRDefault="003D78B6" w:rsidP="00A87CD0">
                      <w:pPr>
                        <w:ind w:left="720"/>
                        <w:rPr>
                          <w:color w:val="FFFFFF" w:themeColor="background1"/>
                          <w:spacing w:val="20"/>
                          <w:sz w:val="20"/>
                          <w:szCs w:val="20"/>
                        </w:rPr>
                      </w:pPr>
                    </w:p>
                    <w:p w14:paraId="47BB0431" w14:textId="4395F96D" w:rsidR="0033122C" w:rsidRPr="0034694A" w:rsidRDefault="00CB2847" w:rsidP="00A87CD0">
                      <w:pPr>
                        <w:ind w:left="720"/>
                        <w:rPr>
                          <w:color w:val="FFFFFF" w:themeColor="background1"/>
                          <w:spacing w:val="20"/>
                          <w:sz w:val="20"/>
                          <w:szCs w:val="20"/>
                        </w:rPr>
                      </w:pPr>
                      <w:r>
                        <w:rPr>
                          <w:color w:val="FFFFFF" w:themeColor="background1"/>
                          <w:spacing w:val="20"/>
                          <w:sz w:val="20"/>
                          <w:szCs w:val="20"/>
                        </w:rPr>
                        <w:t>Brand Guidelines</w:t>
                      </w:r>
                      <w:r w:rsidR="003670FB">
                        <w:rPr>
                          <w:color w:val="FFFFFF" w:themeColor="background1"/>
                          <w:spacing w:val="20"/>
                          <w:sz w:val="20"/>
                          <w:szCs w:val="20"/>
                        </w:rPr>
                        <w:t xml:space="preserve">: </w:t>
                      </w:r>
                    </w:p>
                    <w:p w14:paraId="5A5B2D24" w14:textId="6B3BBA2E" w:rsidR="00E66251" w:rsidRDefault="00CB2847" w:rsidP="00D86DA2">
                      <w:pPr>
                        <w:ind w:left="720"/>
                        <w:rPr>
                          <w:b/>
                          <w:bCs/>
                          <w:color w:val="FBCA08" w:themeColor="accent5"/>
                          <w:sz w:val="52"/>
                          <w:szCs w:val="52"/>
                        </w:rPr>
                      </w:pPr>
                      <w:r>
                        <w:rPr>
                          <w:b/>
                          <w:bCs/>
                          <w:color w:val="FBCA08" w:themeColor="accent5"/>
                          <w:sz w:val="52"/>
                          <w:szCs w:val="52"/>
                        </w:rPr>
                        <w:t>Kno2 Connected</w:t>
                      </w:r>
                      <w:r w:rsidR="00B146BA">
                        <w:rPr>
                          <w:rFonts w:cs="Arial"/>
                          <w:b/>
                          <w:bCs/>
                          <w:color w:val="FBCA08" w:themeColor="accent5"/>
                          <w:sz w:val="52"/>
                          <w:szCs w:val="52"/>
                        </w:rPr>
                        <w:t>™</w:t>
                      </w:r>
                    </w:p>
                    <w:p w14:paraId="7B4C9E9C" w14:textId="77777777" w:rsidR="00E66251" w:rsidRDefault="00E66251" w:rsidP="00A87CD0">
                      <w:pPr>
                        <w:ind w:left="720"/>
                        <w:rPr>
                          <w:b/>
                          <w:bCs/>
                          <w:color w:val="FBCA08" w:themeColor="accent5"/>
                          <w:sz w:val="52"/>
                          <w:szCs w:val="52"/>
                        </w:rPr>
                      </w:pPr>
                    </w:p>
                    <w:p w14:paraId="611737BA" w14:textId="3281906A" w:rsidR="00E66251" w:rsidRPr="0034694A" w:rsidRDefault="00D86DA2" w:rsidP="00A87CD0">
                      <w:pPr>
                        <w:ind w:left="720"/>
                        <w:rPr>
                          <w:b/>
                          <w:bCs/>
                          <w:color w:val="FBCA08" w:themeColor="accent5"/>
                          <w:sz w:val="52"/>
                          <w:szCs w:val="52"/>
                        </w:rPr>
                      </w:pPr>
                      <w:r>
                        <w:rPr>
                          <w:b/>
                          <w:bCs/>
                          <w:noProof/>
                          <w:color w:val="FBCA08" w:themeColor="accent5"/>
                          <w:sz w:val="52"/>
                          <w:szCs w:val="52"/>
                        </w:rPr>
                        <w:drawing>
                          <wp:inline distT="0" distB="0" distL="0" distR="0" wp14:anchorId="2F8E11AB" wp14:editId="29250093">
                            <wp:extent cx="2139950" cy="2139950"/>
                            <wp:effectExtent l="0" t="0" r="0" b="0"/>
                            <wp:docPr id="376551851" name="Picture 1" descr="A blue squar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51851" name="Picture 1" descr="A blue square with a black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139950" cy="2139950"/>
                                    </a:xfrm>
                                    <a:prstGeom prst="rect">
                                      <a:avLst/>
                                    </a:prstGeom>
                                  </pic:spPr>
                                </pic:pic>
                              </a:graphicData>
                            </a:graphic>
                          </wp:inline>
                        </w:drawing>
                      </w:r>
                    </w:p>
                  </w:txbxContent>
                </v:textbox>
              </v:rect>
            </w:pict>
          </mc:Fallback>
        </mc:AlternateContent>
      </w:r>
    </w:p>
    <w:p w14:paraId="570A0949" w14:textId="050DD2AB" w:rsidR="00D60E68" w:rsidRPr="000E0E98" w:rsidRDefault="00D60E68" w:rsidP="00DE3510">
      <w:pPr>
        <w:pStyle w:val="paragraph"/>
        <w:spacing w:before="0" w:beforeAutospacing="0" w:after="0" w:afterAutospacing="0"/>
        <w:textAlignment w:val="baseline"/>
        <w:rPr>
          <w:rStyle w:val="normaltextrun"/>
          <w:rFonts w:ascii="Arial" w:eastAsiaTheme="minorEastAsia" w:hAnsi="Arial" w:cs="Arial"/>
          <w:sz w:val="20"/>
          <w:szCs w:val="20"/>
        </w:rPr>
      </w:pPr>
    </w:p>
    <w:p w14:paraId="19FA25B8" w14:textId="2F6CC404" w:rsidR="006D14CA" w:rsidRPr="000E0E98" w:rsidRDefault="006D14CA" w:rsidP="00DE3510">
      <w:pPr>
        <w:pStyle w:val="paragraph"/>
        <w:spacing w:before="0" w:beforeAutospacing="0" w:after="0" w:afterAutospacing="0"/>
        <w:textAlignment w:val="baseline"/>
        <w:rPr>
          <w:rStyle w:val="normaltextrun"/>
          <w:rFonts w:ascii="Arial" w:eastAsiaTheme="minorEastAsia" w:hAnsi="Arial" w:cs="Arial"/>
          <w:b/>
          <w:bCs/>
          <w:color w:val="060707"/>
          <w:sz w:val="32"/>
          <w:szCs w:val="40"/>
        </w:rPr>
      </w:pPr>
    </w:p>
    <w:p w14:paraId="75156F41" w14:textId="4E9B46F3" w:rsidR="004370CB" w:rsidRPr="000E0E98" w:rsidRDefault="004370CB" w:rsidP="00DE3510">
      <w:pPr>
        <w:pStyle w:val="paragraph"/>
        <w:spacing w:before="0" w:beforeAutospacing="0" w:after="0" w:afterAutospacing="0"/>
        <w:textAlignment w:val="baseline"/>
        <w:rPr>
          <w:rStyle w:val="normaltextrun"/>
          <w:rFonts w:ascii="Arial" w:eastAsiaTheme="minorEastAsia" w:hAnsi="Arial" w:cs="Arial"/>
          <w:b/>
          <w:bCs/>
          <w:color w:val="060707"/>
          <w:sz w:val="32"/>
          <w:szCs w:val="40"/>
        </w:rPr>
      </w:pPr>
    </w:p>
    <w:p w14:paraId="3BDB21C7" w14:textId="6F548545" w:rsidR="00784C9A" w:rsidRDefault="00784C9A" w:rsidP="00DE3510">
      <w:pPr>
        <w:pStyle w:val="paragraph"/>
        <w:spacing w:before="0" w:beforeAutospacing="0" w:after="0" w:afterAutospacing="0"/>
        <w:textAlignment w:val="baseline"/>
        <w:rPr>
          <w:rStyle w:val="normaltextrun"/>
          <w:rFonts w:ascii="Arial" w:eastAsiaTheme="minorEastAsia" w:hAnsi="Arial" w:cs="Arial"/>
          <w:b/>
          <w:bCs/>
          <w:color w:val="060707"/>
          <w:sz w:val="32"/>
          <w:szCs w:val="40"/>
        </w:rPr>
      </w:pPr>
    </w:p>
    <w:p w14:paraId="7AE76AE5" w14:textId="77777777" w:rsidR="00A87CD0" w:rsidRDefault="00A87CD0">
      <w:pPr>
        <w:rPr>
          <w:rFonts w:eastAsiaTheme="majorEastAsia" w:cstheme="majorBidi"/>
          <w:b/>
          <w:color w:val="19A7DE" w:themeColor="accent4"/>
          <w:sz w:val="32"/>
          <w:szCs w:val="32"/>
          <w:shd w:val="clear" w:color="auto" w:fill="FFFFFF"/>
        </w:rPr>
      </w:pPr>
      <w:r>
        <w:rPr>
          <w:shd w:val="clear" w:color="auto" w:fill="FFFFFF"/>
        </w:rPr>
        <w:br w:type="page"/>
      </w:r>
    </w:p>
    <w:p w14:paraId="298E6D16" w14:textId="0A403FF1" w:rsidR="002B5873" w:rsidRDefault="00CB2847" w:rsidP="002B5873">
      <w:pPr>
        <w:pStyle w:val="Heading1"/>
        <w:rPr>
          <w:shd w:val="clear" w:color="auto" w:fill="FFFFFF"/>
        </w:rPr>
      </w:pPr>
      <w:r>
        <w:rPr>
          <w:shd w:val="clear" w:color="auto" w:fill="FFFFFF"/>
        </w:rPr>
        <w:lastRenderedPageBreak/>
        <w:t xml:space="preserve">Overview </w:t>
      </w:r>
    </w:p>
    <w:p w14:paraId="6D22E216" w14:textId="0608B36D" w:rsidR="002B5873" w:rsidRPr="00D86DA2" w:rsidRDefault="00CB2847" w:rsidP="002B5873">
      <w:pPr>
        <w:pStyle w:val="paragraph"/>
        <w:spacing w:before="0" w:beforeAutospacing="0" w:after="0" w:afterAutospacing="0"/>
        <w:textAlignment w:val="baseline"/>
        <w:rPr>
          <w:rFonts w:ascii="Arial" w:eastAsiaTheme="minorEastAsia" w:hAnsi="Arial" w:cstheme="minorBidi"/>
          <w:color w:val="242424"/>
          <w:sz w:val="22"/>
          <w:szCs w:val="22"/>
          <w:shd w:val="clear" w:color="auto" w:fill="FFFFFF"/>
        </w:rPr>
      </w:pPr>
      <w:r w:rsidRPr="60BD3D43">
        <w:rPr>
          <w:rFonts w:ascii="Arial" w:eastAsiaTheme="minorEastAsia" w:hAnsi="Arial" w:cstheme="minorBidi"/>
          <w:color w:val="242424"/>
          <w:sz w:val="22"/>
          <w:szCs w:val="22"/>
          <w:shd w:val="clear" w:color="auto" w:fill="FFFFFF"/>
        </w:rPr>
        <w:t xml:space="preserve">These guidelines outline the requirements for Kno2 partners integrating Kno2 APIs into their </w:t>
      </w:r>
      <w:r w:rsidRPr="00D86DA2">
        <w:rPr>
          <w:rFonts w:ascii="Arial" w:eastAsiaTheme="minorEastAsia" w:hAnsi="Arial" w:cstheme="minorBidi"/>
          <w:color w:val="242424"/>
          <w:sz w:val="22"/>
          <w:szCs w:val="22"/>
          <w:shd w:val="clear" w:color="auto" w:fill="FFFFFF"/>
        </w:rPr>
        <w:t xml:space="preserve">products and services. The purpose is to ensure consistent brand attribution to Kno2, promote brand recognition, and </w:t>
      </w:r>
      <w:r w:rsidR="1FD8B634" w:rsidRPr="00D86DA2">
        <w:rPr>
          <w:rFonts w:ascii="Arial" w:eastAsiaTheme="minorEastAsia" w:hAnsi="Arial" w:cstheme="minorBidi"/>
          <w:color w:val="242424"/>
          <w:sz w:val="22"/>
          <w:szCs w:val="22"/>
          <w:shd w:val="clear" w:color="auto" w:fill="FFFFFF"/>
        </w:rPr>
        <w:t xml:space="preserve">to protect and </w:t>
      </w:r>
      <w:r w:rsidRPr="00D86DA2">
        <w:rPr>
          <w:rFonts w:ascii="Arial" w:eastAsiaTheme="minorEastAsia" w:hAnsi="Arial" w:cstheme="minorBidi"/>
          <w:color w:val="242424"/>
          <w:sz w:val="22"/>
          <w:szCs w:val="22"/>
          <w:shd w:val="clear" w:color="auto" w:fill="FFFFFF"/>
        </w:rPr>
        <w:t xml:space="preserve">clearly communicate the </w:t>
      </w:r>
      <w:r w:rsidR="2456D26C" w:rsidRPr="00D86DA2">
        <w:rPr>
          <w:rFonts w:ascii="Arial" w:eastAsiaTheme="minorEastAsia" w:hAnsi="Arial" w:cstheme="minorBidi"/>
          <w:color w:val="242424"/>
          <w:sz w:val="22"/>
          <w:szCs w:val="22"/>
          <w:shd w:val="clear" w:color="auto" w:fill="FFFFFF"/>
        </w:rPr>
        <w:t xml:space="preserve">proprietary </w:t>
      </w:r>
      <w:r w:rsidRPr="00D86DA2">
        <w:rPr>
          <w:rFonts w:ascii="Arial" w:eastAsiaTheme="minorEastAsia" w:hAnsi="Arial" w:cstheme="minorBidi"/>
          <w:color w:val="242424"/>
          <w:sz w:val="22"/>
          <w:szCs w:val="22"/>
          <w:shd w:val="clear" w:color="auto" w:fill="FFFFFF"/>
        </w:rPr>
        <w:t>value of being "Kno2 Connecte</w:t>
      </w:r>
      <w:r w:rsidRPr="00E439C6">
        <w:rPr>
          <w:rFonts w:ascii="Arial" w:eastAsiaTheme="minorEastAsia" w:hAnsi="Arial" w:cstheme="minorBidi"/>
          <w:color w:val="242424"/>
          <w:sz w:val="22"/>
          <w:szCs w:val="22"/>
          <w:shd w:val="clear" w:color="auto" w:fill="FFFFFF"/>
        </w:rPr>
        <w:t>d</w:t>
      </w:r>
      <w:r w:rsidR="5F8097C2" w:rsidRPr="00E439C6">
        <w:rPr>
          <w:rFonts w:ascii="Arial" w:eastAsiaTheme="minorEastAsia" w:hAnsi="Arial" w:cstheme="minorBidi"/>
          <w:color w:val="242424"/>
          <w:sz w:val="22"/>
          <w:szCs w:val="22"/>
        </w:rPr>
        <w:t>™</w:t>
      </w:r>
      <w:r w:rsidR="00D86DA2" w:rsidRPr="00E439C6">
        <w:rPr>
          <w:rFonts w:ascii="Arial" w:eastAsiaTheme="minorEastAsia" w:hAnsi="Arial" w:cstheme="minorBidi"/>
          <w:color w:val="242424"/>
          <w:sz w:val="22"/>
          <w:szCs w:val="22"/>
        </w:rPr>
        <w:t>.”</w:t>
      </w:r>
      <w:r w:rsidRPr="60BD3D43">
        <w:rPr>
          <w:rFonts w:ascii="Arial" w:eastAsiaTheme="minorEastAsia" w:hAnsi="Arial" w:cstheme="minorBidi"/>
          <w:color w:val="242424"/>
          <w:sz w:val="22"/>
          <w:szCs w:val="22"/>
          <w:shd w:val="clear" w:color="auto" w:fill="FFFFFF"/>
        </w:rPr>
        <w:t> </w:t>
      </w:r>
    </w:p>
    <w:p w14:paraId="3B3C22A0" w14:textId="77777777" w:rsidR="00CB2847" w:rsidRDefault="00CB2847" w:rsidP="00CB2847">
      <w:pPr>
        <w:pStyle w:val="Heading2"/>
        <w:rPr>
          <w:rStyle w:val="normaltextrun"/>
        </w:rPr>
      </w:pPr>
    </w:p>
    <w:p w14:paraId="617B6A46" w14:textId="3E50C256" w:rsidR="00CB2847" w:rsidRDefault="00CB2847" w:rsidP="00CB2847">
      <w:pPr>
        <w:pStyle w:val="Heading2"/>
        <w:rPr>
          <w:rStyle w:val="normaltextrun"/>
        </w:rPr>
      </w:pPr>
      <w:r>
        <w:rPr>
          <w:rStyle w:val="normaltextrun"/>
        </w:rPr>
        <w:t xml:space="preserve">Brand Mission &amp; Definition </w:t>
      </w:r>
    </w:p>
    <w:p w14:paraId="4E16D846" w14:textId="77777777" w:rsidR="00CB2847" w:rsidRPr="00CB2847" w:rsidRDefault="00CB2847" w:rsidP="00CB2847"/>
    <w:p w14:paraId="6481794D" w14:textId="17D4C4DD" w:rsidR="002B5873" w:rsidRDefault="27A908F4" w:rsidP="4B6A5DA0">
      <w:pPr>
        <w:pStyle w:val="paragraph"/>
        <w:spacing w:before="0" w:beforeAutospacing="0" w:after="0" w:afterAutospacing="0"/>
        <w:textAlignment w:val="baseline"/>
        <w:rPr>
          <w:rFonts w:ascii="Arial" w:eastAsiaTheme="minorEastAsia" w:hAnsi="Arial" w:cstheme="minorBidi"/>
          <w:color w:val="242424"/>
          <w:sz w:val="22"/>
          <w:szCs w:val="22"/>
        </w:rPr>
      </w:pPr>
      <w:r>
        <w:rPr>
          <w:rStyle w:val="Heading3Char"/>
        </w:rPr>
        <w:t>Brand Mission</w:t>
      </w:r>
      <w:r w:rsidR="13A3B7CF" w:rsidRPr="00CE739C">
        <w:rPr>
          <w:color w:val="5B61F6" w:themeColor="accent1"/>
          <w:shd w:val="clear" w:color="auto" w:fill="FFFFFF"/>
        </w:rPr>
        <w:t xml:space="preserve"> </w:t>
      </w:r>
      <w:r w:rsidR="002B5873">
        <w:rPr>
          <w:color w:val="5B61F6" w:themeColor="accent1"/>
          <w:shd w:val="clear" w:color="auto" w:fill="FFFFFF"/>
        </w:rPr>
        <w:br/>
      </w:r>
      <w:r w:rsidR="355A357B" w:rsidRPr="4B6A5DA0">
        <w:rPr>
          <w:rFonts w:ascii="Arial" w:eastAsiaTheme="minorEastAsia" w:hAnsi="Arial" w:cstheme="minorBidi"/>
          <w:color w:val="242424"/>
          <w:sz w:val="22"/>
          <w:szCs w:val="22"/>
          <w:shd w:val="clear" w:color="auto" w:fill="FFFFFF"/>
        </w:rPr>
        <w:t xml:space="preserve">Since its founding, Kno2 has been leading the future of healthcare </w:t>
      </w:r>
      <w:r w:rsidR="37CB9D3B" w:rsidRPr="4B6A5DA0">
        <w:rPr>
          <w:rFonts w:ascii="Arial" w:eastAsiaTheme="minorEastAsia" w:hAnsi="Arial" w:cstheme="minorBidi"/>
          <w:color w:val="242424"/>
          <w:sz w:val="22"/>
          <w:szCs w:val="22"/>
          <w:shd w:val="clear" w:color="auto" w:fill="FFFFFF"/>
        </w:rPr>
        <w:t>communication</w:t>
      </w:r>
      <w:r w:rsidR="355A357B" w:rsidRPr="4B6A5DA0">
        <w:rPr>
          <w:rFonts w:ascii="Arial" w:eastAsiaTheme="minorEastAsia" w:hAnsi="Arial" w:cstheme="minorBidi"/>
          <w:color w:val="242424"/>
          <w:sz w:val="22"/>
          <w:szCs w:val="22"/>
          <w:shd w:val="clear" w:color="auto" w:fill="FFFFFF"/>
        </w:rPr>
        <w:t>. With a</w:t>
      </w:r>
      <w:r w:rsidRPr="4B6A5DA0">
        <w:rPr>
          <w:rFonts w:ascii="Arial" w:eastAsiaTheme="minorEastAsia" w:hAnsi="Arial" w:cstheme="minorBidi"/>
          <w:color w:val="242424"/>
          <w:sz w:val="22"/>
          <w:szCs w:val="22"/>
          <w:shd w:val="clear" w:color="auto" w:fill="FFFFFF"/>
        </w:rPr>
        <w:t xml:space="preserve"> mission</w:t>
      </w:r>
      <w:r w:rsidR="747E189E" w:rsidRPr="4B6A5DA0">
        <w:rPr>
          <w:rFonts w:ascii="Arial" w:eastAsiaTheme="minorEastAsia" w:hAnsi="Arial" w:cstheme="minorBidi"/>
          <w:color w:val="242424"/>
          <w:sz w:val="22"/>
          <w:szCs w:val="22"/>
          <w:shd w:val="clear" w:color="auto" w:fill="FFFFFF"/>
        </w:rPr>
        <w:t xml:space="preserve"> </w:t>
      </w:r>
      <w:r w:rsidRPr="4B6A5DA0">
        <w:rPr>
          <w:rFonts w:ascii="Arial" w:eastAsiaTheme="minorEastAsia" w:hAnsi="Arial" w:cstheme="minorBidi"/>
          <w:color w:val="242424"/>
          <w:sz w:val="22"/>
          <w:szCs w:val="22"/>
          <w:shd w:val="clear" w:color="auto" w:fill="FFFFFF"/>
        </w:rPr>
        <w:t>to democratize healthcare communication, enabling seamless and secure</w:t>
      </w:r>
      <w:r w:rsidR="00017B7D" w:rsidRPr="4B6A5DA0">
        <w:rPr>
          <w:rFonts w:ascii="Arial" w:eastAsiaTheme="minorEastAsia" w:hAnsi="Arial" w:cstheme="minorBidi"/>
          <w:color w:val="242424"/>
          <w:sz w:val="22"/>
          <w:szCs w:val="22"/>
          <w:shd w:val="clear" w:color="auto" w:fill="FFFFFF"/>
        </w:rPr>
        <w:t xml:space="preserve"> </w:t>
      </w:r>
      <w:r w:rsidRPr="4B6A5DA0">
        <w:rPr>
          <w:rFonts w:ascii="Arial" w:eastAsiaTheme="minorEastAsia" w:hAnsi="Arial" w:cstheme="minorBidi"/>
          <w:color w:val="242424"/>
          <w:sz w:val="22"/>
          <w:szCs w:val="22"/>
          <w:shd w:val="clear" w:color="auto" w:fill="FFFFFF"/>
        </w:rPr>
        <w:t>interoperability across the healthcare ecosystem</w:t>
      </w:r>
      <w:r w:rsidR="2BA9A1A6" w:rsidRPr="4B6A5DA0">
        <w:rPr>
          <w:rFonts w:ascii="Arial" w:eastAsiaTheme="minorEastAsia" w:hAnsi="Arial" w:cstheme="minorBidi"/>
          <w:color w:val="242424"/>
          <w:sz w:val="22"/>
          <w:szCs w:val="22"/>
          <w:shd w:val="clear" w:color="auto" w:fill="FFFFFF"/>
        </w:rPr>
        <w:t>, Kno2</w:t>
      </w:r>
      <w:r w:rsidRPr="4B6A5DA0">
        <w:rPr>
          <w:rFonts w:ascii="Arial" w:eastAsiaTheme="minorEastAsia" w:hAnsi="Arial" w:cstheme="minorBidi"/>
          <w:color w:val="242424"/>
          <w:sz w:val="22"/>
          <w:szCs w:val="22"/>
          <w:shd w:val="clear" w:color="auto" w:fill="FFFFFF"/>
        </w:rPr>
        <w:t xml:space="preserve"> connect</w:t>
      </w:r>
      <w:r w:rsidR="2E1B4056" w:rsidRPr="4B6A5DA0">
        <w:rPr>
          <w:rFonts w:ascii="Arial" w:eastAsiaTheme="minorEastAsia" w:hAnsi="Arial" w:cstheme="minorBidi"/>
          <w:color w:val="242424"/>
          <w:sz w:val="22"/>
          <w:szCs w:val="22"/>
          <w:shd w:val="clear" w:color="auto" w:fill="FFFFFF"/>
        </w:rPr>
        <w:t xml:space="preserve">s </w:t>
      </w:r>
      <w:r w:rsidRPr="4B6A5DA0">
        <w:rPr>
          <w:rFonts w:ascii="Arial" w:eastAsiaTheme="minorEastAsia" w:hAnsi="Arial" w:cstheme="minorBidi"/>
          <w:color w:val="242424"/>
          <w:sz w:val="22"/>
          <w:szCs w:val="22"/>
          <w:shd w:val="clear" w:color="auto" w:fill="FFFFFF"/>
        </w:rPr>
        <w:t xml:space="preserve">partners, providers, payers, and patients through a </w:t>
      </w:r>
      <w:r w:rsidR="4342E092" w:rsidRPr="4B6A5DA0">
        <w:rPr>
          <w:rFonts w:ascii="Arial" w:eastAsiaTheme="minorEastAsia" w:hAnsi="Arial" w:cstheme="minorBidi"/>
          <w:color w:val="242424"/>
          <w:sz w:val="22"/>
          <w:szCs w:val="22"/>
          <w:shd w:val="clear" w:color="auto" w:fill="FFFFFF"/>
        </w:rPr>
        <w:t>single, powerful</w:t>
      </w:r>
      <w:r w:rsidRPr="4B6A5DA0">
        <w:rPr>
          <w:rFonts w:ascii="Arial" w:eastAsiaTheme="minorEastAsia" w:hAnsi="Arial" w:cstheme="minorBidi"/>
          <w:color w:val="242424"/>
          <w:sz w:val="22"/>
          <w:szCs w:val="22"/>
          <w:shd w:val="clear" w:color="auto" w:fill="FFFFFF"/>
        </w:rPr>
        <w:t xml:space="preserve"> API</w:t>
      </w:r>
      <w:r w:rsidR="5B73D9B8" w:rsidRPr="4B6A5DA0">
        <w:rPr>
          <w:rFonts w:ascii="Arial" w:eastAsiaTheme="minorEastAsia" w:hAnsi="Arial" w:cstheme="minorBidi"/>
          <w:color w:val="242424"/>
          <w:sz w:val="22"/>
          <w:szCs w:val="22"/>
          <w:shd w:val="clear" w:color="auto" w:fill="FFFFFF"/>
        </w:rPr>
        <w:t xml:space="preserve">. </w:t>
      </w:r>
      <w:r w:rsidRPr="4B6A5DA0">
        <w:rPr>
          <w:rFonts w:ascii="Arial" w:eastAsiaTheme="minorEastAsia" w:hAnsi="Arial" w:cstheme="minorBidi"/>
          <w:color w:val="242424"/>
          <w:sz w:val="22"/>
          <w:szCs w:val="22"/>
          <w:shd w:val="clear" w:color="auto" w:fill="FFFFFF"/>
        </w:rPr>
        <w:t xml:space="preserve">Kno2 empowers healthcare organizations to achieve their digital transformation </w:t>
      </w:r>
      <w:r w:rsidR="367AB0BE" w:rsidRPr="4B6A5DA0">
        <w:rPr>
          <w:rFonts w:ascii="Arial" w:eastAsiaTheme="minorEastAsia" w:hAnsi="Arial" w:cstheme="minorBidi"/>
          <w:color w:val="242424"/>
          <w:sz w:val="22"/>
          <w:szCs w:val="22"/>
          <w:shd w:val="clear" w:color="auto" w:fill="FFFFFF"/>
        </w:rPr>
        <w:t>objectives,</w:t>
      </w:r>
      <w:r w:rsidRPr="4B6A5DA0">
        <w:rPr>
          <w:rFonts w:ascii="Arial" w:eastAsiaTheme="minorEastAsia" w:hAnsi="Arial" w:cstheme="minorBidi"/>
          <w:color w:val="242424"/>
          <w:sz w:val="22"/>
          <w:szCs w:val="22"/>
          <w:shd w:val="clear" w:color="auto" w:fill="FFFFFF"/>
        </w:rPr>
        <w:t xml:space="preserve"> </w:t>
      </w:r>
      <w:r w:rsidR="0F5FEC36" w:rsidRPr="4B6A5DA0">
        <w:rPr>
          <w:rFonts w:ascii="Arial" w:eastAsiaTheme="minorEastAsia" w:hAnsi="Arial" w:cstheme="minorBidi"/>
          <w:color w:val="242424"/>
          <w:sz w:val="22"/>
          <w:szCs w:val="22"/>
          <w:shd w:val="clear" w:color="auto" w:fill="FFFFFF"/>
        </w:rPr>
        <w:t>solving</w:t>
      </w:r>
      <w:r w:rsidR="4A345B66" w:rsidRPr="4B6A5DA0">
        <w:rPr>
          <w:rFonts w:ascii="Arial" w:eastAsiaTheme="minorEastAsia" w:hAnsi="Arial" w:cstheme="minorBidi"/>
          <w:color w:val="242424"/>
          <w:sz w:val="22"/>
          <w:szCs w:val="22"/>
          <w:shd w:val="clear" w:color="auto" w:fill="FFFFFF"/>
        </w:rPr>
        <w:t xml:space="preserve"> some of healthcare’s greatest challenges and </w:t>
      </w:r>
      <w:r w:rsidR="403FAB3B" w:rsidRPr="4B6A5DA0">
        <w:rPr>
          <w:rFonts w:ascii="Arial" w:eastAsiaTheme="minorEastAsia" w:hAnsi="Arial" w:cstheme="minorBidi"/>
          <w:color w:val="242424"/>
          <w:sz w:val="22"/>
          <w:szCs w:val="22"/>
          <w:shd w:val="clear" w:color="auto" w:fill="FFFFFF"/>
        </w:rPr>
        <w:t>unlocking</w:t>
      </w:r>
      <w:r w:rsidR="4A345B66" w:rsidRPr="4B6A5DA0">
        <w:rPr>
          <w:rFonts w:ascii="Arial" w:eastAsiaTheme="minorEastAsia" w:hAnsi="Arial" w:cstheme="minorBidi"/>
          <w:color w:val="242424"/>
          <w:sz w:val="22"/>
          <w:szCs w:val="22"/>
          <w:shd w:val="clear" w:color="auto" w:fill="FFFFFF"/>
        </w:rPr>
        <w:t xml:space="preserve"> the true potential of clinical information exchange.  </w:t>
      </w:r>
    </w:p>
    <w:p w14:paraId="7F49A92A" w14:textId="3BED5496" w:rsidR="60BD3D43" w:rsidRDefault="60BD3D43" w:rsidP="60BD3D43">
      <w:pPr>
        <w:pStyle w:val="paragraph"/>
        <w:spacing w:before="0" w:beforeAutospacing="0" w:after="0" w:afterAutospacing="0"/>
        <w:rPr>
          <w:rFonts w:ascii="Arial" w:eastAsiaTheme="minorEastAsia" w:hAnsi="Arial" w:cstheme="minorBidi"/>
          <w:color w:val="242424"/>
          <w:sz w:val="22"/>
          <w:szCs w:val="22"/>
        </w:rPr>
      </w:pPr>
    </w:p>
    <w:p w14:paraId="3B80D291" w14:textId="151B7EAC" w:rsidR="003670FB" w:rsidRDefault="00CB2847" w:rsidP="00CB2847">
      <w:pPr>
        <w:pStyle w:val="paragraph"/>
        <w:spacing w:before="0" w:beforeAutospacing="0" w:after="0" w:afterAutospacing="0"/>
        <w:textAlignment w:val="baseline"/>
        <w:rPr>
          <w:rStyle w:val="Heading3Char"/>
        </w:rPr>
      </w:pPr>
      <w:r>
        <w:rPr>
          <w:rStyle w:val="Heading3Char"/>
        </w:rPr>
        <w:t xml:space="preserve">What does it mean to be Kno2 </w:t>
      </w:r>
      <w:r w:rsidRPr="003670FB">
        <w:rPr>
          <w:rStyle w:val="Heading3Char"/>
        </w:rPr>
        <w:t>Connected</w:t>
      </w:r>
      <w:r w:rsidRPr="003670FB">
        <w:rPr>
          <w:rFonts w:ascii="Arial" w:eastAsiaTheme="minorEastAsia" w:hAnsi="Arial" w:cstheme="minorBidi"/>
          <w:b/>
          <w:bCs/>
          <w:color w:val="01248E" w:themeColor="text2"/>
          <w:sz w:val="22"/>
          <w:szCs w:val="22"/>
          <w:shd w:val="clear" w:color="auto" w:fill="FFFFFF"/>
        </w:rPr>
        <w:t>™</w:t>
      </w:r>
      <w:r w:rsidRPr="003670FB">
        <w:rPr>
          <w:rStyle w:val="Heading3Char"/>
        </w:rPr>
        <w:t xml:space="preserve">? </w:t>
      </w:r>
    </w:p>
    <w:p w14:paraId="0CCB8889" w14:textId="77777777" w:rsidR="007B5559" w:rsidRDefault="007B5559" w:rsidP="00CB2847">
      <w:pPr>
        <w:pStyle w:val="paragraph"/>
        <w:spacing w:before="0" w:beforeAutospacing="0" w:after="0" w:afterAutospacing="0"/>
        <w:textAlignment w:val="baseline"/>
        <w:rPr>
          <w:rStyle w:val="Heading3Char"/>
        </w:rPr>
      </w:pPr>
    </w:p>
    <w:p w14:paraId="004B93D4" w14:textId="0048AE44" w:rsidR="00CB2847" w:rsidRDefault="27A908F4" w:rsidP="60BD3D43">
      <w:pPr>
        <w:pStyle w:val="paragraph"/>
        <w:spacing w:before="0" w:beforeAutospacing="0" w:after="0" w:afterAutospacing="0"/>
        <w:textAlignment w:val="baseline"/>
        <w:rPr>
          <w:rFonts w:ascii="Arial" w:eastAsiaTheme="minorEastAsia" w:hAnsi="Arial" w:cstheme="minorBidi"/>
          <w:color w:val="242424"/>
          <w:sz w:val="22"/>
          <w:szCs w:val="22"/>
          <w:shd w:val="clear" w:color="auto" w:fill="FFFFFF"/>
        </w:rPr>
      </w:pPr>
      <w:r w:rsidRPr="60BD3D43">
        <w:rPr>
          <w:rFonts w:ascii="Arial" w:eastAsiaTheme="minorEastAsia" w:hAnsi="Arial" w:cstheme="minorBidi"/>
          <w:color w:val="242424"/>
          <w:sz w:val="22"/>
          <w:szCs w:val="22"/>
          <w:shd w:val="clear" w:color="auto" w:fill="FFFFFF"/>
        </w:rPr>
        <w:t xml:space="preserve">Being </w:t>
      </w:r>
      <w:r w:rsidRPr="60BD3D43">
        <w:rPr>
          <w:rFonts w:ascii="Arial" w:eastAsiaTheme="minorEastAsia" w:hAnsi="Arial" w:cstheme="minorBidi"/>
          <w:b/>
          <w:bCs/>
          <w:color w:val="242424"/>
          <w:sz w:val="22"/>
          <w:szCs w:val="22"/>
          <w:shd w:val="clear" w:color="auto" w:fill="FFFFFF"/>
        </w:rPr>
        <w:t>Kno2 Connected™</w:t>
      </w:r>
      <w:r w:rsidRPr="60BD3D43">
        <w:rPr>
          <w:rFonts w:ascii="Arial" w:eastAsiaTheme="minorEastAsia" w:hAnsi="Arial" w:cstheme="minorBidi"/>
          <w:color w:val="242424"/>
          <w:sz w:val="22"/>
          <w:szCs w:val="22"/>
          <w:shd w:val="clear" w:color="auto" w:fill="FFFFFF"/>
        </w:rPr>
        <w:t xml:space="preserve"> means harnessing the power of healthcare's largest communication </w:t>
      </w:r>
      <w:r w:rsidR="4172F8C9" w:rsidRPr="60BD3D43">
        <w:rPr>
          <w:rFonts w:ascii="Arial" w:eastAsiaTheme="minorEastAsia" w:hAnsi="Arial" w:cstheme="minorBidi"/>
          <w:color w:val="242424"/>
          <w:sz w:val="22"/>
          <w:szCs w:val="22"/>
          <w:shd w:val="clear" w:color="auto" w:fill="FFFFFF"/>
        </w:rPr>
        <w:t xml:space="preserve">infrastructure and healthcare </w:t>
      </w:r>
      <w:r w:rsidRPr="60BD3D43">
        <w:rPr>
          <w:rFonts w:ascii="Arial" w:eastAsiaTheme="minorEastAsia" w:hAnsi="Arial" w:cstheme="minorBidi"/>
          <w:color w:val="242424"/>
          <w:sz w:val="22"/>
          <w:szCs w:val="22"/>
          <w:shd w:val="clear" w:color="auto" w:fill="FFFFFF"/>
        </w:rPr>
        <w:t>network through a simple</w:t>
      </w:r>
      <w:r w:rsidR="2AD024F2" w:rsidRPr="60BD3D43">
        <w:rPr>
          <w:rFonts w:ascii="Arial" w:eastAsiaTheme="minorEastAsia" w:hAnsi="Arial" w:cstheme="minorBidi"/>
          <w:color w:val="242424"/>
          <w:sz w:val="22"/>
          <w:szCs w:val="22"/>
          <w:shd w:val="clear" w:color="auto" w:fill="FFFFFF"/>
        </w:rPr>
        <w:t xml:space="preserve"> </w:t>
      </w:r>
      <w:r w:rsidRPr="60BD3D43">
        <w:rPr>
          <w:rFonts w:ascii="Arial" w:eastAsiaTheme="minorEastAsia" w:hAnsi="Arial" w:cstheme="minorBidi"/>
          <w:color w:val="242424"/>
          <w:sz w:val="22"/>
          <w:szCs w:val="22"/>
          <w:shd w:val="clear" w:color="auto" w:fill="FFFFFF"/>
        </w:rPr>
        <w:t>integration</w:t>
      </w:r>
      <w:r w:rsidR="46CB6DF5" w:rsidRPr="62D0E82F">
        <w:rPr>
          <w:rFonts w:ascii="Arial" w:eastAsiaTheme="minorEastAsia" w:hAnsi="Arial" w:cstheme="minorBidi"/>
          <w:color w:val="242424"/>
          <w:sz w:val="22"/>
          <w:szCs w:val="22"/>
        </w:rPr>
        <w:t xml:space="preserve"> </w:t>
      </w:r>
      <w:r w:rsidR="4C0250EC" w:rsidRPr="62D0E82F">
        <w:rPr>
          <w:rFonts w:ascii="Arial" w:eastAsiaTheme="minorEastAsia" w:hAnsi="Arial" w:cstheme="minorBidi"/>
          <w:color w:val="242424"/>
          <w:sz w:val="22"/>
          <w:szCs w:val="22"/>
        </w:rPr>
        <w:t xml:space="preserve">to a </w:t>
      </w:r>
      <w:r w:rsidR="46CB6DF5" w:rsidRPr="62D0E82F">
        <w:rPr>
          <w:rFonts w:ascii="Arial" w:eastAsiaTheme="minorEastAsia" w:hAnsi="Arial" w:cstheme="minorBidi"/>
          <w:color w:val="242424"/>
          <w:sz w:val="22"/>
          <w:szCs w:val="22"/>
        </w:rPr>
        <w:t>patented API</w:t>
      </w:r>
      <w:r w:rsidRPr="60BD3D43">
        <w:rPr>
          <w:rFonts w:ascii="Arial" w:eastAsiaTheme="minorEastAsia" w:hAnsi="Arial" w:cstheme="minorBidi"/>
          <w:color w:val="242424"/>
          <w:sz w:val="22"/>
          <w:szCs w:val="22"/>
          <w:shd w:val="clear" w:color="auto" w:fill="FFFFFF"/>
        </w:rPr>
        <w:t xml:space="preserve">. Being Kno2 Connected™ empowers partners, providers, payers, and patients to seamlessly embed true interoperability directly into their applications and workflows. Like a cellphone connecting effortlessly to any network, Kno2 Connected™ technology securely connects you across healthcare, unlocking your ability to use </w:t>
      </w:r>
      <w:r w:rsidR="4D65310C" w:rsidRPr="60BD3D43">
        <w:rPr>
          <w:rFonts w:ascii="Arial" w:eastAsiaTheme="minorEastAsia" w:hAnsi="Arial" w:cstheme="minorBidi"/>
          <w:color w:val="242424"/>
          <w:sz w:val="22"/>
          <w:szCs w:val="22"/>
          <w:shd w:val="clear" w:color="auto" w:fill="FFFFFF"/>
        </w:rPr>
        <w:t xml:space="preserve">clinical </w:t>
      </w:r>
      <w:r w:rsidR="42A49AA4" w:rsidRPr="60BD3D43">
        <w:rPr>
          <w:rFonts w:ascii="Arial" w:eastAsiaTheme="minorEastAsia" w:hAnsi="Arial" w:cstheme="minorBidi"/>
          <w:color w:val="242424"/>
          <w:sz w:val="22"/>
          <w:szCs w:val="22"/>
          <w:shd w:val="clear" w:color="auto" w:fill="FFFFFF"/>
        </w:rPr>
        <w:t xml:space="preserve">information to </w:t>
      </w:r>
      <w:r w:rsidRPr="60BD3D43">
        <w:rPr>
          <w:rFonts w:ascii="Arial" w:eastAsiaTheme="minorEastAsia" w:hAnsi="Arial" w:cstheme="minorBidi"/>
          <w:color w:val="242424"/>
          <w:sz w:val="22"/>
          <w:szCs w:val="22"/>
          <w:shd w:val="clear" w:color="auto" w:fill="FFFFFF"/>
        </w:rPr>
        <w:t xml:space="preserve">drive impactful outcomes. From enhancing business fundamentals and improving provider and patient experiences, to addressing healthcare’s greatest challenges, being Kno2 Connected™ is your </w:t>
      </w:r>
      <w:r w:rsidR="0143A62E" w:rsidRPr="60BD3D43">
        <w:rPr>
          <w:rFonts w:ascii="Arial" w:eastAsiaTheme="minorEastAsia" w:hAnsi="Arial" w:cstheme="minorBidi"/>
          <w:color w:val="242424"/>
          <w:sz w:val="22"/>
          <w:szCs w:val="22"/>
          <w:shd w:val="clear" w:color="auto" w:fill="FFFFFF"/>
        </w:rPr>
        <w:t>ke</w:t>
      </w:r>
      <w:r w:rsidRPr="60BD3D43">
        <w:rPr>
          <w:rFonts w:ascii="Arial" w:eastAsiaTheme="minorEastAsia" w:hAnsi="Arial" w:cstheme="minorBidi"/>
          <w:color w:val="242424"/>
          <w:sz w:val="22"/>
          <w:szCs w:val="22"/>
          <w:shd w:val="clear" w:color="auto" w:fill="FFFFFF"/>
        </w:rPr>
        <w:t xml:space="preserve">y to </w:t>
      </w:r>
      <w:r w:rsidR="385E3783" w:rsidRPr="60BD3D43">
        <w:rPr>
          <w:rFonts w:ascii="Arial" w:eastAsiaTheme="minorEastAsia" w:hAnsi="Arial" w:cstheme="minorBidi"/>
          <w:color w:val="242424"/>
          <w:sz w:val="22"/>
          <w:szCs w:val="22"/>
          <w:shd w:val="clear" w:color="auto" w:fill="FFFFFF"/>
        </w:rPr>
        <w:t>unlock</w:t>
      </w:r>
      <w:r w:rsidRPr="60BD3D43">
        <w:rPr>
          <w:rFonts w:ascii="Arial" w:eastAsiaTheme="minorEastAsia" w:hAnsi="Arial" w:cstheme="minorBidi"/>
          <w:color w:val="242424"/>
          <w:sz w:val="22"/>
          <w:szCs w:val="22"/>
          <w:shd w:val="clear" w:color="auto" w:fill="FFFFFF"/>
        </w:rPr>
        <w:t>ing your full potential and accelerating digital transformation in healthcare. </w:t>
      </w:r>
    </w:p>
    <w:p w14:paraId="4AD439F8" w14:textId="77777777" w:rsidR="00CB2847" w:rsidRDefault="00CB2847" w:rsidP="00CB2847">
      <w:pPr>
        <w:pStyle w:val="paragraph"/>
        <w:spacing w:before="0" w:beforeAutospacing="0" w:after="0" w:afterAutospacing="0"/>
        <w:textAlignment w:val="baseline"/>
        <w:rPr>
          <w:rFonts w:ascii="Arial" w:eastAsiaTheme="minorEastAsia" w:hAnsi="Arial" w:cstheme="minorBidi"/>
          <w:color w:val="242424"/>
          <w:sz w:val="22"/>
          <w:szCs w:val="22"/>
          <w:shd w:val="clear" w:color="auto" w:fill="FFFFFF"/>
        </w:rPr>
      </w:pPr>
    </w:p>
    <w:p w14:paraId="4FB2678E" w14:textId="78F810B6" w:rsidR="00CB2847" w:rsidRPr="00D86DA2" w:rsidRDefault="27A908F4" w:rsidP="60BD3D43">
      <w:pPr>
        <w:pStyle w:val="paragraph"/>
        <w:spacing w:before="0" w:beforeAutospacing="0" w:after="0" w:afterAutospacing="0"/>
        <w:textAlignment w:val="baseline"/>
        <w:rPr>
          <w:rFonts w:ascii="Arial" w:eastAsiaTheme="minorEastAsia" w:hAnsi="Arial" w:cs="Arial"/>
          <w:color w:val="242424"/>
          <w:sz w:val="22"/>
          <w:szCs w:val="22"/>
          <w:shd w:val="clear" w:color="auto" w:fill="FFFFFF"/>
        </w:rPr>
      </w:pPr>
      <w:r w:rsidRPr="60BD3D43">
        <w:rPr>
          <w:rFonts w:ascii="Arial" w:eastAsiaTheme="minorEastAsia" w:hAnsi="Arial" w:cstheme="minorBidi"/>
          <w:color w:val="242424"/>
          <w:sz w:val="22"/>
          <w:szCs w:val="22"/>
          <w:shd w:val="clear" w:color="auto" w:fill="FFFFFF"/>
        </w:rPr>
        <w:t xml:space="preserve">Kno2 has and will continue to connect to various networks, platforms or EHRs to drive depth and width to our platform that deepens the value of the Communication API, Directory API and/or Capabilities API. Connections that Kno2 chooses to complete are selected based upon the coverage, workflow, or value that connection drives to a broad audience and </w:t>
      </w:r>
      <w:r w:rsidR="64434B1E" w:rsidRPr="60BD3D43">
        <w:rPr>
          <w:rFonts w:ascii="Arial" w:eastAsiaTheme="minorEastAsia" w:hAnsi="Arial" w:cstheme="minorBidi"/>
          <w:color w:val="242424"/>
          <w:sz w:val="22"/>
          <w:szCs w:val="22"/>
          <w:shd w:val="clear" w:color="auto" w:fill="FFFFFF"/>
        </w:rPr>
        <w:t xml:space="preserve">its </w:t>
      </w:r>
      <w:r w:rsidRPr="60BD3D43">
        <w:rPr>
          <w:rFonts w:ascii="Arial" w:eastAsiaTheme="minorEastAsia" w:hAnsi="Arial" w:cstheme="minorBidi"/>
          <w:color w:val="242424"/>
          <w:sz w:val="22"/>
          <w:szCs w:val="22"/>
          <w:shd w:val="clear" w:color="auto" w:fill="FFFFFF"/>
        </w:rPr>
        <w:t xml:space="preserve">impact to </w:t>
      </w:r>
      <w:r w:rsidRPr="00D86DA2">
        <w:rPr>
          <w:rFonts w:ascii="Arial" w:eastAsiaTheme="minorEastAsia" w:hAnsi="Arial" w:cs="Arial"/>
          <w:color w:val="242424"/>
          <w:sz w:val="22"/>
          <w:szCs w:val="22"/>
          <w:shd w:val="clear" w:color="auto" w:fill="FFFFFF"/>
        </w:rPr>
        <w:t>solving healthcare’s biggest problems. </w:t>
      </w:r>
      <w:r w:rsidR="0633BA08" w:rsidRPr="00D86DA2">
        <w:rPr>
          <w:rFonts w:ascii="Arial" w:eastAsiaTheme="minorEastAsia" w:hAnsi="Arial" w:cs="Arial"/>
          <w:color w:val="242424"/>
          <w:sz w:val="22"/>
          <w:szCs w:val="22"/>
          <w:shd w:val="clear" w:color="auto" w:fill="FFFFFF"/>
        </w:rPr>
        <w:t xml:space="preserve"> </w:t>
      </w:r>
    </w:p>
    <w:p w14:paraId="7CA04C37" w14:textId="3C8B6970" w:rsidR="00FC5B0A" w:rsidRPr="00FC5B0A" w:rsidRDefault="00FC5B0A" w:rsidP="00FC5B0A">
      <w:pPr>
        <w:pStyle w:val="paragraph"/>
        <w:rPr>
          <w:rFonts w:ascii="Arial" w:eastAsiaTheme="minorEastAsia" w:hAnsi="Arial" w:cs="Arial"/>
          <w:color w:val="242424"/>
          <w:sz w:val="22"/>
          <w:szCs w:val="22"/>
        </w:rPr>
      </w:pPr>
      <w:r w:rsidRPr="00FC5B0A">
        <w:rPr>
          <w:rFonts w:ascii="Arial" w:eastAsiaTheme="minorEastAsia" w:hAnsi="Arial" w:cs="Arial"/>
          <w:color w:val="242424"/>
          <w:sz w:val="22"/>
          <w:szCs w:val="22"/>
        </w:rPr>
        <w:t xml:space="preserve">With the complexity of the healthcare communication landscape, </w:t>
      </w:r>
      <w:r>
        <w:rPr>
          <w:rFonts w:ascii="Arial" w:eastAsiaTheme="minorEastAsia" w:hAnsi="Arial" w:cs="Arial"/>
          <w:color w:val="242424"/>
          <w:sz w:val="22"/>
          <w:szCs w:val="22"/>
        </w:rPr>
        <w:t xml:space="preserve">all you need to know is that you are Kno2 </w:t>
      </w:r>
      <w:proofErr w:type="spellStart"/>
      <w:r>
        <w:rPr>
          <w:rFonts w:ascii="Arial" w:eastAsiaTheme="minorEastAsia" w:hAnsi="Arial" w:cs="Arial"/>
          <w:color w:val="242424"/>
          <w:sz w:val="22"/>
          <w:szCs w:val="22"/>
        </w:rPr>
        <w:t>Connected</w:t>
      </w:r>
      <w:r w:rsidRPr="00FC5B0A">
        <w:rPr>
          <w:rFonts w:ascii="Arial" w:eastAsiaTheme="minorEastAsia" w:hAnsi="Arial" w:cs="Arial"/>
          <w:color w:val="242424"/>
          <w:sz w:val="22"/>
          <w:szCs w:val="22"/>
          <w:vertAlign w:val="superscript"/>
        </w:rPr>
        <w:t>TM</w:t>
      </w:r>
      <w:proofErr w:type="spellEnd"/>
      <w:r>
        <w:rPr>
          <w:rFonts w:ascii="Arial" w:eastAsiaTheme="minorEastAsia" w:hAnsi="Arial" w:cs="Arial"/>
          <w:color w:val="242424"/>
          <w:sz w:val="22"/>
          <w:szCs w:val="22"/>
        </w:rPr>
        <w:t xml:space="preserve">. </w:t>
      </w:r>
      <w:r w:rsidR="007B5559">
        <w:rPr>
          <w:rFonts w:ascii="Arial" w:eastAsiaTheme="minorEastAsia" w:hAnsi="Arial" w:cs="Arial"/>
          <w:color w:val="242424"/>
          <w:sz w:val="22"/>
          <w:szCs w:val="22"/>
        </w:rPr>
        <w:t xml:space="preserve"> </w:t>
      </w:r>
      <w:r w:rsidRPr="00FC5B0A">
        <w:rPr>
          <w:rFonts w:ascii="Arial" w:eastAsiaTheme="minorEastAsia" w:hAnsi="Arial" w:cs="Arial"/>
          <w:color w:val="242424"/>
          <w:sz w:val="22"/>
          <w:szCs w:val="22"/>
        </w:rPr>
        <w:t>When your EHR is Kno2 Connected™, comprehensive communication doesn't demand your attention—it enables your excellence. Behind every seamless patient transition, every complete clinical picture, every effortless care coordination moment, Kno2 is working invisibly to make the impossible feel inevitable.  </w:t>
      </w:r>
    </w:p>
    <w:p w14:paraId="74DC3ACA" w14:textId="17910FE8" w:rsidR="00FC5B0A" w:rsidRPr="00FC5B0A" w:rsidRDefault="00FC5B0A" w:rsidP="00AB1A58">
      <w:pPr>
        <w:pStyle w:val="Heading3"/>
        <w:rPr>
          <w:rFonts w:eastAsiaTheme="minorEastAsia"/>
        </w:rPr>
      </w:pPr>
      <w:r w:rsidRPr="00FC5B0A">
        <w:rPr>
          <w:rFonts w:eastAsiaTheme="minorEastAsia"/>
        </w:rPr>
        <w:t>The Technology You Don't Think About </w:t>
      </w:r>
      <w:r w:rsidR="007B5559">
        <w:rPr>
          <w:rFonts w:eastAsiaTheme="minorEastAsia"/>
        </w:rPr>
        <w:t xml:space="preserve">- </w:t>
      </w:r>
      <w:r w:rsidRPr="00FC5B0A">
        <w:rPr>
          <w:rFonts w:eastAsiaTheme="minorEastAsia"/>
        </w:rPr>
        <w:t>The Invisible Advantage </w:t>
      </w:r>
    </w:p>
    <w:p w14:paraId="3FC848D3" w14:textId="77777777" w:rsidR="00FC5B0A" w:rsidRPr="00FC5B0A" w:rsidRDefault="00FC5B0A" w:rsidP="00FC5B0A">
      <w:pPr>
        <w:pStyle w:val="paragraph"/>
        <w:rPr>
          <w:rFonts w:ascii="Arial" w:eastAsiaTheme="minorEastAsia" w:hAnsi="Arial" w:cs="Arial"/>
          <w:color w:val="242424"/>
          <w:sz w:val="22"/>
          <w:szCs w:val="22"/>
        </w:rPr>
      </w:pPr>
      <w:r w:rsidRPr="00FC5B0A">
        <w:rPr>
          <w:rFonts w:ascii="Arial" w:eastAsiaTheme="minorEastAsia" w:hAnsi="Arial" w:cs="Arial"/>
          <w:color w:val="242424"/>
          <w:sz w:val="22"/>
          <w:szCs w:val="22"/>
        </w:rPr>
        <w:t>The most profound transformations in healthcare happen quietly, behind the scenes, in the seamless flow of information that enables everything else to work more efficiently. When you become Kno2 Connected™, you're not just adopting technology—you're joining an ecosystem where clinical information flows freely, care coordination happens effortlessly, and your customer’s potential is finally unlocked. </w:t>
      </w:r>
    </w:p>
    <w:p w14:paraId="019EA0A5" w14:textId="77777777" w:rsidR="00FC5B0A" w:rsidRPr="00FC5B0A" w:rsidRDefault="00FC5B0A" w:rsidP="00FC5B0A">
      <w:pPr>
        <w:pStyle w:val="paragraph"/>
        <w:rPr>
          <w:rFonts w:ascii="Arial" w:eastAsiaTheme="minorEastAsia" w:hAnsi="Arial" w:cs="Arial"/>
          <w:color w:val="242424"/>
          <w:sz w:val="22"/>
          <w:szCs w:val="22"/>
        </w:rPr>
      </w:pPr>
      <w:r w:rsidRPr="00FC5B0A">
        <w:rPr>
          <w:rFonts w:ascii="Arial" w:eastAsiaTheme="minorEastAsia" w:hAnsi="Arial" w:cs="Arial"/>
          <w:color w:val="242424"/>
          <w:sz w:val="22"/>
          <w:szCs w:val="22"/>
        </w:rPr>
        <w:lastRenderedPageBreak/>
        <w:t>You don't see the complex orchestration of data moving between systems. You don't notice the APIs working tirelessly to ensure information arrives exactly where it needs to be. You don't think about interoperability standards or compliance frameworks. </w:t>
      </w:r>
    </w:p>
    <w:p w14:paraId="3D859330" w14:textId="65AF9396" w:rsidR="00FC5B0A" w:rsidRPr="00FC5B0A" w:rsidRDefault="00FC5B0A" w:rsidP="00FC5B0A">
      <w:pPr>
        <w:pStyle w:val="paragraph"/>
        <w:rPr>
          <w:rFonts w:ascii="Arial" w:eastAsiaTheme="minorEastAsia" w:hAnsi="Arial" w:cs="Arial"/>
          <w:color w:val="242424"/>
          <w:sz w:val="22"/>
          <w:szCs w:val="22"/>
        </w:rPr>
      </w:pPr>
      <w:r w:rsidRPr="00FC5B0A">
        <w:rPr>
          <w:rFonts w:ascii="Arial" w:eastAsiaTheme="minorEastAsia" w:hAnsi="Arial" w:cs="Arial"/>
          <w:color w:val="242424"/>
          <w:sz w:val="22"/>
          <w:szCs w:val="22"/>
        </w:rPr>
        <w:t xml:space="preserve">What you see is what's possible: </w:t>
      </w:r>
      <w:r>
        <w:rPr>
          <w:rFonts w:ascii="Arial" w:eastAsiaTheme="minorEastAsia" w:hAnsi="Arial" w:cs="Arial"/>
          <w:color w:val="242424"/>
          <w:sz w:val="22"/>
          <w:szCs w:val="22"/>
        </w:rPr>
        <w:t>providers</w:t>
      </w:r>
      <w:r w:rsidRPr="00FC5B0A">
        <w:rPr>
          <w:rFonts w:ascii="Arial" w:eastAsiaTheme="minorEastAsia" w:hAnsi="Arial" w:cs="Arial"/>
          <w:color w:val="242424"/>
          <w:sz w:val="22"/>
          <w:szCs w:val="22"/>
        </w:rPr>
        <w:t xml:space="preserve"> fully prepared</w:t>
      </w:r>
      <w:r>
        <w:rPr>
          <w:rFonts w:ascii="Arial" w:eastAsiaTheme="minorEastAsia" w:hAnsi="Arial" w:cs="Arial"/>
          <w:color w:val="242424"/>
          <w:sz w:val="22"/>
          <w:szCs w:val="22"/>
        </w:rPr>
        <w:t xml:space="preserve"> at every visit</w:t>
      </w:r>
      <w:r w:rsidRPr="00FC5B0A">
        <w:rPr>
          <w:rFonts w:ascii="Arial" w:eastAsiaTheme="minorEastAsia" w:hAnsi="Arial" w:cs="Arial"/>
          <w:color w:val="242424"/>
          <w:sz w:val="22"/>
          <w:szCs w:val="22"/>
        </w:rPr>
        <w:t xml:space="preserve">, </w:t>
      </w:r>
      <w:r>
        <w:rPr>
          <w:rFonts w:ascii="Arial" w:eastAsiaTheme="minorEastAsia" w:hAnsi="Arial" w:cs="Arial"/>
          <w:color w:val="242424"/>
          <w:sz w:val="22"/>
          <w:szCs w:val="22"/>
        </w:rPr>
        <w:t>clinical</w:t>
      </w:r>
      <w:r w:rsidR="00E439C6">
        <w:rPr>
          <w:rFonts w:ascii="Arial" w:eastAsiaTheme="minorEastAsia" w:hAnsi="Arial" w:cs="Arial"/>
          <w:color w:val="242424"/>
          <w:sz w:val="22"/>
          <w:szCs w:val="22"/>
        </w:rPr>
        <w:t xml:space="preserve"> assessments</w:t>
      </w:r>
      <w:r>
        <w:rPr>
          <w:rFonts w:ascii="Arial" w:eastAsiaTheme="minorEastAsia" w:hAnsi="Arial" w:cs="Arial"/>
          <w:color w:val="242424"/>
          <w:sz w:val="22"/>
          <w:szCs w:val="22"/>
        </w:rPr>
        <w:t xml:space="preserve"> and treatment</w:t>
      </w:r>
      <w:r w:rsidRPr="00FC5B0A">
        <w:rPr>
          <w:rFonts w:ascii="Arial" w:eastAsiaTheme="minorEastAsia" w:hAnsi="Arial" w:cs="Arial"/>
          <w:color w:val="242424"/>
          <w:sz w:val="22"/>
          <w:szCs w:val="22"/>
        </w:rPr>
        <w:t xml:space="preserve"> plans that reflect the complete clinical picture, </w:t>
      </w:r>
      <w:r>
        <w:rPr>
          <w:rFonts w:ascii="Arial" w:eastAsiaTheme="minorEastAsia" w:hAnsi="Arial" w:cs="Arial"/>
          <w:color w:val="242424"/>
          <w:sz w:val="22"/>
          <w:szCs w:val="22"/>
        </w:rPr>
        <w:t>complete information to manage the</w:t>
      </w:r>
      <w:r w:rsidRPr="00FC5B0A">
        <w:rPr>
          <w:rFonts w:ascii="Arial" w:eastAsiaTheme="minorEastAsia" w:hAnsi="Arial" w:cs="Arial"/>
          <w:color w:val="242424"/>
          <w:sz w:val="22"/>
          <w:szCs w:val="22"/>
        </w:rPr>
        <w:t xml:space="preserve"> most complex patients, a</w:t>
      </w:r>
      <w:r>
        <w:rPr>
          <w:rFonts w:ascii="Arial" w:eastAsiaTheme="minorEastAsia" w:hAnsi="Arial" w:cs="Arial"/>
          <w:color w:val="242424"/>
          <w:sz w:val="22"/>
          <w:szCs w:val="22"/>
        </w:rPr>
        <w:t xml:space="preserve"> more efficient, effective and safe care environment that improved outcomes and</w:t>
      </w:r>
      <w:r w:rsidRPr="00FC5B0A">
        <w:rPr>
          <w:rFonts w:ascii="Arial" w:eastAsiaTheme="minorEastAsia" w:hAnsi="Arial" w:cs="Arial"/>
          <w:color w:val="242424"/>
          <w:sz w:val="22"/>
          <w:szCs w:val="22"/>
        </w:rPr>
        <w:t xml:space="preserve"> position</w:t>
      </w:r>
      <w:r>
        <w:rPr>
          <w:rFonts w:ascii="Arial" w:eastAsiaTheme="minorEastAsia" w:hAnsi="Arial" w:cs="Arial"/>
          <w:color w:val="242424"/>
          <w:sz w:val="22"/>
          <w:szCs w:val="22"/>
        </w:rPr>
        <w:t>s</w:t>
      </w:r>
      <w:r w:rsidRPr="00FC5B0A">
        <w:rPr>
          <w:rFonts w:ascii="Arial" w:eastAsiaTheme="minorEastAsia" w:hAnsi="Arial" w:cs="Arial"/>
          <w:color w:val="242424"/>
          <w:sz w:val="22"/>
          <w:szCs w:val="22"/>
        </w:rPr>
        <w:t xml:space="preserve"> your organization for long-term success in an evolving healthcare landscape. </w:t>
      </w:r>
    </w:p>
    <w:p w14:paraId="486C6996" w14:textId="77777777" w:rsidR="00FC5B0A" w:rsidRPr="00FC5B0A" w:rsidRDefault="00FC5B0A" w:rsidP="00FC5B0A">
      <w:pPr>
        <w:pStyle w:val="paragraph"/>
        <w:rPr>
          <w:rFonts w:ascii="Arial" w:eastAsiaTheme="minorEastAsia" w:hAnsi="Arial" w:cs="Arial"/>
          <w:color w:val="242424"/>
          <w:sz w:val="22"/>
          <w:szCs w:val="22"/>
        </w:rPr>
      </w:pPr>
      <w:r w:rsidRPr="00FC5B0A">
        <w:rPr>
          <w:rFonts w:ascii="Arial" w:eastAsiaTheme="minorEastAsia" w:hAnsi="Arial" w:cs="Arial"/>
          <w:color w:val="242424"/>
          <w:sz w:val="22"/>
          <w:szCs w:val="22"/>
        </w:rPr>
        <w:t>This is the power of being Kno2 Connected™. This is healthcare without barriers. This is what happens when technology, hidden behind the scenes, works, and possibilities emerge. </w:t>
      </w:r>
    </w:p>
    <w:p w14:paraId="021B79EF" w14:textId="425C4A5A" w:rsidR="00FC5B0A" w:rsidRPr="00FC5B0A" w:rsidRDefault="00FC5B0A" w:rsidP="00FC5B0A">
      <w:pPr>
        <w:pStyle w:val="paragraph"/>
        <w:rPr>
          <w:rFonts w:eastAsiaTheme="minorEastAsia" w:cs="Arial"/>
          <w:color w:val="242424"/>
        </w:rPr>
      </w:pPr>
      <w:r w:rsidRPr="00FC5B0A">
        <w:rPr>
          <w:rFonts w:ascii="Arial" w:eastAsiaTheme="minorEastAsia" w:hAnsi="Arial" w:cs="Arial"/>
          <w:color w:val="242424"/>
          <w:sz w:val="22"/>
          <w:szCs w:val="22"/>
        </w:rPr>
        <w:t xml:space="preserve">Thank you for your partnership with Kno2. We look forward to empowering </w:t>
      </w:r>
      <w:r>
        <w:rPr>
          <w:rFonts w:ascii="Arial" w:eastAsiaTheme="minorEastAsia" w:hAnsi="Arial" w:cs="Arial"/>
          <w:color w:val="242424"/>
          <w:sz w:val="22"/>
          <w:szCs w:val="22"/>
        </w:rPr>
        <w:t>your technology</w:t>
      </w:r>
      <w:r w:rsidRPr="00FC5B0A">
        <w:rPr>
          <w:rFonts w:ascii="Arial" w:eastAsiaTheme="minorEastAsia" w:hAnsi="Arial" w:cs="Arial"/>
          <w:color w:val="242424"/>
          <w:sz w:val="22"/>
          <w:szCs w:val="22"/>
        </w:rPr>
        <w:t xml:space="preserve"> to transform and evolve how care is delivered</w:t>
      </w:r>
      <w:r>
        <w:rPr>
          <w:rFonts w:ascii="Arial" w:eastAsiaTheme="minorEastAsia" w:hAnsi="Arial" w:cs="Arial"/>
          <w:color w:val="242424"/>
          <w:sz w:val="22"/>
          <w:szCs w:val="22"/>
        </w:rPr>
        <w:t>!</w:t>
      </w:r>
      <w:r w:rsidRPr="00FC5B0A">
        <w:rPr>
          <w:rFonts w:ascii="Arial" w:eastAsiaTheme="minorEastAsia" w:hAnsi="Arial" w:cs="Arial"/>
          <w:color w:val="242424"/>
          <w:sz w:val="22"/>
          <w:szCs w:val="22"/>
        </w:rPr>
        <w:t xml:space="preserve"> </w:t>
      </w:r>
    </w:p>
    <w:p w14:paraId="04EA6FCC" w14:textId="1E47E1B5" w:rsidR="00D86DA2" w:rsidRPr="007B5559" w:rsidRDefault="00FC5B0A" w:rsidP="007B5559">
      <w:pPr>
        <w:pStyle w:val="paragraph"/>
        <w:rPr>
          <w:rStyle w:val="Heading3Char"/>
          <w:rFonts w:ascii="Times New Roman" w:eastAsiaTheme="minorEastAsia" w:hAnsi="Times New Roman" w:cs="Arial"/>
          <w:b w:val="0"/>
          <w:color w:val="242424"/>
        </w:rPr>
      </w:pPr>
      <w:r w:rsidRPr="00FC5B0A">
        <w:rPr>
          <w:rFonts w:eastAsiaTheme="minorEastAsia" w:cs="Arial"/>
          <w:color w:val="242424"/>
        </w:rPr>
        <w:t> </w:t>
      </w:r>
      <w:r w:rsidR="00D86DA2">
        <w:rPr>
          <w:rStyle w:val="Heading3Char"/>
        </w:rPr>
        <w:t xml:space="preserve">Brand Promise </w:t>
      </w:r>
    </w:p>
    <w:p w14:paraId="3CBD654C" w14:textId="1293E25C" w:rsidR="00D86DA2" w:rsidRPr="00D86DA2" w:rsidRDefault="00D86DA2" w:rsidP="62D0E82F">
      <w:pPr>
        <w:pStyle w:val="paragraph"/>
        <w:spacing w:before="0" w:beforeAutospacing="0" w:after="0" w:afterAutospacing="0"/>
        <w:rPr>
          <w:rFonts w:ascii="Arial" w:eastAsiaTheme="minorEastAsia" w:hAnsi="Arial" w:cs="Arial"/>
          <w:color w:val="242424"/>
          <w:sz w:val="22"/>
          <w:szCs w:val="22"/>
        </w:rPr>
      </w:pPr>
      <w:r w:rsidRPr="00781D77">
        <w:rPr>
          <w:rStyle w:val="Heading3Char"/>
        </w:rPr>
        <w:t>“Kno2 Connected™”</w:t>
      </w:r>
      <w:r>
        <w:rPr>
          <w:rFonts w:ascii="Arial" w:eastAsiaTheme="minorEastAsia" w:hAnsi="Arial" w:cstheme="minorBidi"/>
          <w:color w:val="242424"/>
          <w:sz w:val="22"/>
          <w:szCs w:val="22"/>
          <w:shd w:val="clear" w:color="auto" w:fill="FFFFFF"/>
        </w:rPr>
        <w:t xml:space="preserve"> signifies: </w:t>
      </w:r>
    </w:p>
    <w:p w14:paraId="3EE63114" w14:textId="34F2732E" w:rsidR="09F04677" w:rsidRPr="00D86DA2" w:rsidRDefault="09F04677" w:rsidP="62D0E82F">
      <w:pPr>
        <w:pStyle w:val="ListParagraph"/>
        <w:numPr>
          <w:ilvl w:val="0"/>
          <w:numId w:val="25"/>
        </w:numPr>
        <w:spacing w:after="0" w:line="257" w:lineRule="auto"/>
        <w:rPr>
          <w:rFonts w:eastAsia="Calibri" w:cs="Arial"/>
        </w:rPr>
      </w:pPr>
      <w:r w:rsidRPr="00D86DA2">
        <w:rPr>
          <w:rFonts w:eastAsia="Calibri" w:cs="Arial"/>
        </w:rPr>
        <w:t>Seamless healthcare communication integration</w:t>
      </w:r>
    </w:p>
    <w:p w14:paraId="17CFEB25" w14:textId="4E19332C" w:rsidR="09F04677" w:rsidRPr="00D86DA2" w:rsidRDefault="09F04677" w:rsidP="62D0E82F">
      <w:pPr>
        <w:pStyle w:val="ListParagraph"/>
        <w:numPr>
          <w:ilvl w:val="0"/>
          <w:numId w:val="25"/>
        </w:numPr>
        <w:spacing w:after="0" w:line="257" w:lineRule="auto"/>
        <w:rPr>
          <w:rFonts w:eastAsia="Calibri" w:cs="Arial"/>
        </w:rPr>
      </w:pPr>
      <w:r w:rsidRPr="00D86DA2">
        <w:rPr>
          <w:rFonts w:eastAsia="Calibri" w:cs="Arial"/>
        </w:rPr>
        <w:t>Adherence to industry standards and protocols</w:t>
      </w:r>
    </w:p>
    <w:p w14:paraId="57DA2161" w14:textId="32F640E0" w:rsidR="09F04677" w:rsidRPr="00D86DA2" w:rsidRDefault="09F04677" w:rsidP="62D0E82F">
      <w:pPr>
        <w:pStyle w:val="ListParagraph"/>
        <w:numPr>
          <w:ilvl w:val="0"/>
          <w:numId w:val="25"/>
        </w:numPr>
        <w:spacing w:after="0" w:line="257" w:lineRule="auto"/>
        <w:rPr>
          <w:rFonts w:eastAsia="Calibri" w:cs="Arial"/>
        </w:rPr>
      </w:pPr>
      <w:r w:rsidRPr="00D86DA2">
        <w:rPr>
          <w:rFonts w:eastAsia="Calibri" w:cs="Arial"/>
        </w:rPr>
        <w:t>Enhanced interoperability capabilities</w:t>
      </w:r>
    </w:p>
    <w:p w14:paraId="19E1D1FA" w14:textId="6A714C4F" w:rsidR="09F04677" w:rsidRPr="00D86DA2" w:rsidRDefault="09F04677" w:rsidP="62D0E82F">
      <w:pPr>
        <w:pStyle w:val="ListParagraph"/>
        <w:numPr>
          <w:ilvl w:val="0"/>
          <w:numId w:val="25"/>
        </w:numPr>
        <w:spacing w:after="0" w:line="257" w:lineRule="auto"/>
        <w:rPr>
          <w:rFonts w:eastAsia="Calibri" w:cs="Arial"/>
        </w:rPr>
      </w:pPr>
      <w:r w:rsidRPr="00D86DA2">
        <w:rPr>
          <w:rFonts w:eastAsia="Calibri" w:cs="Arial"/>
        </w:rPr>
        <w:t>Validated compatibility with the Kno2 ecosystem</w:t>
      </w:r>
    </w:p>
    <w:p w14:paraId="0E627736" w14:textId="7CBC1FF8" w:rsidR="62D0E82F" w:rsidRDefault="62D0E82F" w:rsidP="62D0E82F">
      <w:pPr>
        <w:pStyle w:val="paragraph"/>
        <w:spacing w:before="0" w:beforeAutospacing="0" w:after="0" w:afterAutospacing="0"/>
        <w:rPr>
          <w:rFonts w:ascii="Arial" w:eastAsiaTheme="minorEastAsia" w:hAnsi="Arial" w:cstheme="minorBidi"/>
          <w:color w:val="242424"/>
          <w:sz w:val="22"/>
          <w:szCs w:val="22"/>
        </w:rPr>
      </w:pPr>
    </w:p>
    <w:p w14:paraId="1EE03CB8" w14:textId="45186713" w:rsidR="00CB2847" w:rsidRPr="00CB2847" w:rsidRDefault="00CB2847" w:rsidP="003670FB">
      <w:pPr>
        <w:pStyle w:val="Heading2"/>
      </w:pPr>
      <w:r w:rsidRPr="24914835">
        <w:rPr>
          <w:rStyle w:val="normaltextrun"/>
        </w:rPr>
        <w:t>Applicability</w:t>
      </w:r>
    </w:p>
    <w:p w14:paraId="07A3CFB2" w14:textId="59CDD2C7" w:rsidR="00CB2847" w:rsidRPr="00CB2847" w:rsidRDefault="27A908F4" w:rsidP="00CB2847">
      <w:r>
        <w:t>These guidelines apply to all Kno2 Integra</w:t>
      </w:r>
      <w:r w:rsidR="384305F3">
        <w:t>ted</w:t>
      </w:r>
      <w:r>
        <w:t xml:space="preserve"> Partners, including</w:t>
      </w:r>
      <w:r w:rsidR="747F9D8C">
        <w:t xml:space="preserve"> but not limited to</w:t>
      </w:r>
      <w:r>
        <w:t>:  </w:t>
      </w:r>
    </w:p>
    <w:p w14:paraId="32639C0F" w14:textId="77777777" w:rsidR="00CB2847" w:rsidRPr="00CB2847" w:rsidRDefault="00CB2847" w:rsidP="003A0E3A">
      <w:pPr>
        <w:numPr>
          <w:ilvl w:val="0"/>
          <w:numId w:val="26"/>
        </w:numPr>
      </w:pPr>
      <w:r w:rsidRPr="00CB2847">
        <w:t>Electronic Health Records (EHRs) </w:t>
      </w:r>
    </w:p>
    <w:p w14:paraId="3266AE5D" w14:textId="77777777" w:rsidR="00CB2847" w:rsidRPr="00CB2847" w:rsidRDefault="00CB2847" w:rsidP="60BD3D43">
      <w:pPr>
        <w:pStyle w:val="ListParagraph"/>
        <w:numPr>
          <w:ilvl w:val="1"/>
          <w:numId w:val="26"/>
        </w:numPr>
      </w:pPr>
      <w:r>
        <w:t>Private Labeled Partners </w:t>
      </w:r>
    </w:p>
    <w:p w14:paraId="283BE121" w14:textId="77777777" w:rsidR="00CB2847" w:rsidRPr="00CB2847" w:rsidRDefault="00CB2847" w:rsidP="003A0E3A">
      <w:pPr>
        <w:numPr>
          <w:ilvl w:val="0"/>
          <w:numId w:val="27"/>
        </w:numPr>
      </w:pPr>
      <w:r>
        <w:t>Digital Health Platforms </w:t>
      </w:r>
    </w:p>
    <w:p w14:paraId="719AB732" w14:textId="77777777" w:rsidR="00CB2847" w:rsidRPr="00CB2847" w:rsidRDefault="00CB2847" w:rsidP="003A0E3A">
      <w:pPr>
        <w:numPr>
          <w:ilvl w:val="0"/>
          <w:numId w:val="30"/>
        </w:numPr>
      </w:pPr>
      <w:r w:rsidRPr="00CB2847">
        <w:t>Office Technology Partners </w:t>
      </w:r>
    </w:p>
    <w:p w14:paraId="5772F924" w14:textId="77777777" w:rsidR="00CB2847" w:rsidRDefault="00CB2847" w:rsidP="003A0E3A">
      <w:pPr>
        <w:numPr>
          <w:ilvl w:val="0"/>
          <w:numId w:val="31"/>
        </w:numPr>
      </w:pPr>
      <w:r w:rsidRPr="00CB2847">
        <w:t>Enterprise End Users </w:t>
      </w:r>
    </w:p>
    <w:p w14:paraId="688B20A6" w14:textId="6BA3309A" w:rsidR="00CB2847" w:rsidRDefault="00CB2847" w:rsidP="00CB2847">
      <w:pPr>
        <w:pStyle w:val="Heading2"/>
        <w:rPr>
          <w:rStyle w:val="normaltextrun"/>
        </w:rPr>
      </w:pPr>
      <w:r w:rsidRPr="60BD3D43">
        <w:rPr>
          <w:rStyle w:val="normaltextrun"/>
        </w:rPr>
        <w:t>Kno2 Connected Attribution</w:t>
      </w:r>
    </w:p>
    <w:p w14:paraId="11CA53CE" w14:textId="5E0349BC" w:rsidR="00CB2847" w:rsidRDefault="00CB2847">
      <w:r>
        <w:t>The phrase “Kno2 Connected™” must be clearly visible and prominently</w:t>
      </w:r>
      <w:r w:rsidR="41B4451E">
        <w:t xml:space="preserve"> used in any public facing communication where the partner references the </w:t>
      </w:r>
      <w:r w:rsidR="2207ABB1">
        <w:t>integrated product</w:t>
      </w:r>
      <w:r w:rsidR="4DE6851F">
        <w:t xml:space="preserve"> which is connected by Kno2’s APIs, </w:t>
      </w:r>
      <w:r w:rsidR="65407A87">
        <w:t xml:space="preserve">any of the networks to which by integration they have access </w:t>
      </w:r>
      <w:r w:rsidR="7C8B0EE1">
        <w:t>or any connectivity-based promotions</w:t>
      </w:r>
      <w:r w:rsidR="25C52E54">
        <w:t xml:space="preserve">, including but not limited to: </w:t>
      </w:r>
    </w:p>
    <w:p w14:paraId="196D09F1" w14:textId="77777777" w:rsidR="00CB2847" w:rsidRPr="00D86DA2" w:rsidRDefault="00CB2847" w:rsidP="003A0E3A">
      <w:pPr>
        <w:numPr>
          <w:ilvl w:val="0"/>
          <w:numId w:val="32"/>
        </w:numPr>
      </w:pPr>
      <w:r w:rsidRPr="00D86DA2">
        <w:t>Websites </w:t>
      </w:r>
    </w:p>
    <w:p w14:paraId="072321F2" w14:textId="77777777" w:rsidR="00CB2847" w:rsidRPr="00D86DA2" w:rsidRDefault="00CB2847" w:rsidP="003A0E3A">
      <w:pPr>
        <w:numPr>
          <w:ilvl w:val="0"/>
          <w:numId w:val="33"/>
        </w:numPr>
      </w:pPr>
      <w:r w:rsidRPr="00D86DA2">
        <w:t>Brochures </w:t>
      </w:r>
    </w:p>
    <w:p w14:paraId="69D9E7A6" w14:textId="77777777" w:rsidR="00CB2847" w:rsidRPr="00D86DA2" w:rsidRDefault="00CB2847" w:rsidP="003A0E3A">
      <w:pPr>
        <w:numPr>
          <w:ilvl w:val="0"/>
          <w:numId w:val="34"/>
        </w:numPr>
      </w:pPr>
      <w:r w:rsidRPr="00D86DA2">
        <w:t>Videos </w:t>
      </w:r>
    </w:p>
    <w:p w14:paraId="6798C7FC" w14:textId="77777777" w:rsidR="00CB2847" w:rsidRPr="00D86DA2" w:rsidRDefault="00CB2847" w:rsidP="003A0E3A">
      <w:pPr>
        <w:numPr>
          <w:ilvl w:val="0"/>
          <w:numId w:val="35"/>
        </w:numPr>
      </w:pPr>
      <w:r w:rsidRPr="00D86DA2">
        <w:t>Social media posts </w:t>
      </w:r>
    </w:p>
    <w:p w14:paraId="6B3CF1F9" w14:textId="77777777" w:rsidR="00CB2847" w:rsidRPr="00D86DA2" w:rsidRDefault="00CB2847" w:rsidP="003A0E3A">
      <w:pPr>
        <w:numPr>
          <w:ilvl w:val="0"/>
          <w:numId w:val="36"/>
        </w:numPr>
      </w:pPr>
      <w:r w:rsidRPr="00D86DA2">
        <w:t>Advertisements </w:t>
      </w:r>
    </w:p>
    <w:p w14:paraId="1C1BDF16" w14:textId="77777777" w:rsidR="00CB2847" w:rsidRPr="00D86DA2" w:rsidRDefault="00CB2847" w:rsidP="003A0E3A">
      <w:pPr>
        <w:numPr>
          <w:ilvl w:val="0"/>
          <w:numId w:val="37"/>
        </w:numPr>
      </w:pPr>
      <w:r w:rsidRPr="00D86DA2">
        <w:lastRenderedPageBreak/>
        <w:t>Webinars </w:t>
      </w:r>
    </w:p>
    <w:p w14:paraId="744A0BC2" w14:textId="77777777" w:rsidR="00CB2847" w:rsidRPr="00CB2847" w:rsidRDefault="00CB2847" w:rsidP="003A0E3A">
      <w:pPr>
        <w:numPr>
          <w:ilvl w:val="0"/>
          <w:numId w:val="38"/>
        </w:numPr>
      </w:pPr>
      <w:r w:rsidRPr="00CB2847">
        <w:t>Public announcements and communications </w:t>
      </w:r>
    </w:p>
    <w:p w14:paraId="327FF8E3" w14:textId="0205C061" w:rsidR="00D86DA2" w:rsidRPr="00D86DA2" w:rsidRDefault="17BD74BE" w:rsidP="60BD3D43">
      <w:r>
        <w:t xml:space="preserve">It is by being </w:t>
      </w:r>
      <w:r w:rsidR="031BB5B4">
        <w:t xml:space="preserve">connected to the Kno2 API and the networks, services and offerings that sit behind it </w:t>
      </w:r>
      <w:r w:rsidR="719E0E43">
        <w:t xml:space="preserve">that partners and their customers </w:t>
      </w:r>
      <w:proofErr w:type="gramStart"/>
      <w:r w:rsidR="719E0E43">
        <w:t>are able to</w:t>
      </w:r>
      <w:proofErr w:type="gramEnd"/>
      <w:r w:rsidR="719E0E43">
        <w:t xml:space="preserve"> access national networks and gain access to clinical information under appropriate purposes of use.</w:t>
      </w:r>
    </w:p>
    <w:p w14:paraId="38FD49DA" w14:textId="47567F56" w:rsidR="00CB2847" w:rsidRDefault="00CB2847" w:rsidP="00CB2847">
      <w:pPr>
        <w:pStyle w:val="Heading2"/>
        <w:rPr>
          <w:rStyle w:val="normaltextrun"/>
        </w:rPr>
      </w:pPr>
      <w:r>
        <w:rPr>
          <w:rStyle w:val="normaltextrun"/>
        </w:rPr>
        <w:t>Usage Guidelines</w:t>
      </w:r>
    </w:p>
    <w:p w14:paraId="7CD57767" w14:textId="327C453E" w:rsidR="00CB2847" w:rsidRPr="00CB2847" w:rsidRDefault="00CB2847" w:rsidP="00CB2847">
      <w:r>
        <w:t xml:space="preserve">When referencing Kno2 or </w:t>
      </w:r>
      <w:r w:rsidR="57ADFE18">
        <w:t xml:space="preserve">your </w:t>
      </w:r>
      <w:r>
        <w:t>product that is</w:t>
      </w:r>
      <w:r w:rsidR="68D093E5">
        <w:t xml:space="preserve"> </w:t>
      </w:r>
      <w:r>
        <w:t>Kno2 Connected™, partners must: </w:t>
      </w:r>
    </w:p>
    <w:p w14:paraId="2452B616" w14:textId="77777777" w:rsidR="00CB2847" w:rsidRPr="00CB2847" w:rsidRDefault="00CB2847" w:rsidP="003A0E3A">
      <w:pPr>
        <w:numPr>
          <w:ilvl w:val="0"/>
          <w:numId w:val="48"/>
        </w:numPr>
      </w:pPr>
      <w:r w:rsidRPr="00CB2847">
        <w:t>Always use “Kno2” as one word. </w:t>
      </w:r>
    </w:p>
    <w:p w14:paraId="142033A6" w14:textId="77777777" w:rsidR="00CB2847" w:rsidRPr="00CB2847" w:rsidRDefault="00CB2847" w:rsidP="003A0E3A">
      <w:pPr>
        <w:numPr>
          <w:ilvl w:val="0"/>
          <w:numId w:val="49"/>
        </w:numPr>
      </w:pPr>
      <w:r w:rsidRPr="00CB2847">
        <w:t>Include the registered trademark symbol (®) after the first reference to Kno2. </w:t>
      </w:r>
    </w:p>
    <w:p w14:paraId="326A2FFC" w14:textId="77777777" w:rsidR="00CB2847" w:rsidRDefault="00CB2847" w:rsidP="003A0E3A">
      <w:pPr>
        <w:numPr>
          <w:ilvl w:val="0"/>
          <w:numId w:val="50"/>
        </w:numPr>
      </w:pPr>
      <w:r>
        <w:t>Never abbreviate Kno2 (e.g., K2). </w:t>
      </w:r>
    </w:p>
    <w:p w14:paraId="3FF73E3A" w14:textId="3908B10C" w:rsidR="44DBC224" w:rsidRDefault="44DBC224" w:rsidP="62D0E82F">
      <w:pPr>
        <w:numPr>
          <w:ilvl w:val="0"/>
          <w:numId w:val="50"/>
        </w:numPr>
      </w:pPr>
      <w:r>
        <w:t>Always include Kno2 Connected™ after the product name</w:t>
      </w:r>
    </w:p>
    <w:p w14:paraId="0AB22B85" w14:textId="71F354C1" w:rsidR="24914835" w:rsidRDefault="24914835" w:rsidP="24914835">
      <w:pPr>
        <w:rPr>
          <w:b/>
          <w:bCs/>
          <w:color w:val="01238D"/>
          <w:sz w:val="24"/>
          <w:szCs w:val="24"/>
        </w:rPr>
      </w:pPr>
    </w:p>
    <w:p w14:paraId="7E09A9CF" w14:textId="4703E30C" w:rsidR="00CB2847" w:rsidRPr="00D86DA2" w:rsidRDefault="00CB2847" w:rsidP="60BD3D43">
      <w:pPr>
        <w:rPr>
          <w:sz w:val="24"/>
          <w:szCs w:val="24"/>
        </w:rPr>
      </w:pPr>
      <w:r w:rsidRPr="7552ADD4">
        <w:rPr>
          <w:b/>
          <w:bCs/>
          <w:color w:val="01248E" w:themeColor="text2"/>
          <w:sz w:val="24"/>
          <w:szCs w:val="24"/>
        </w:rPr>
        <w:t>General Messaging</w:t>
      </w:r>
      <w:r w:rsidR="00F09B05" w:rsidRPr="7552ADD4">
        <w:rPr>
          <w:b/>
          <w:bCs/>
          <w:color w:val="01248E" w:themeColor="text2"/>
          <w:sz w:val="24"/>
          <w:szCs w:val="24"/>
        </w:rPr>
        <w:t xml:space="preserve"> Examples</w:t>
      </w:r>
      <w:r w:rsidR="003670FB" w:rsidRPr="7552ADD4">
        <w:rPr>
          <w:color w:val="01248E" w:themeColor="text2"/>
          <w:sz w:val="24"/>
          <w:szCs w:val="24"/>
        </w:rPr>
        <w:t xml:space="preserve">                                                                                   </w:t>
      </w:r>
    </w:p>
    <w:p w14:paraId="53C4751E" w14:textId="77777777" w:rsidR="00CB2847" w:rsidRPr="00CB2847" w:rsidRDefault="00CB2847" w:rsidP="003A0E3A">
      <w:pPr>
        <w:pStyle w:val="ListParagraph"/>
        <w:numPr>
          <w:ilvl w:val="0"/>
          <w:numId w:val="61"/>
        </w:numPr>
      </w:pPr>
      <w:r w:rsidRPr="00CB2847">
        <w:t>" &lt;Insert Product Name&gt; is Kno2 Connected™." </w:t>
      </w:r>
    </w:p>
    <w:p w14:paraId="616F534C" w14:textId="15A2F24E" w:rsidR="27A908F4" w:rsidRDefault="27A908F4" w:rsidP="62D0E82F">
      <w:pPr>
        <w:pStyle w:val="ListParagraph"/>
        <w:numPr>
          <w:ilvl w:val="0"/>
          <w:numId w:val="61"/>
        </w:numPr>
      </w:pPr>
      <w:r>
        <w:t>" &lt;Insert Product Name&gt; is connected by Kno2®." </w:t>
      </w:r>
    </w:p>
    <w:p w14:paraId="146930C4" w14:textId="77777777" w:rsidR="00D86DA2" w:rsidRDefault="00D86DA2" w:rsidP="62D0E82F">
      <w:pPr>
        <w:rPr>
          <w:b/>
          <w:bCs/>
          <w:color w:val="01248E" w:themeColor="text2"/>
          <w:sz w:val="24"/>
          <w:szCs w:val="24"/>
        </w:rPr>
      </w:pPr>
    </w:p>
    <w:p w14:paraId="55C37B32" w14:textId="2EBCCAFF" w:rsidR="3C4D7B9D" w:rsidRPr="00D86DA2" w:rsidRDefault="54EDD777" w:rsidP="62D0E82F">
      <w:pPr>
        <w:rPr>
          <w:color w:val="01248E" w:themeColor="text2"/>
          <w:sz w:val="24"/>
          <w:szCs w:val="24"/>
        </w:rPr>
      </w:pPr>
      <w:r w:rsidRPr="49B05C5C">
        <w:rPr>
          <w:b/>
          <w:bCs/>
          <w:color w:val="01248E" w:themeColor="text2"/>
          <w:sz w:val="24"/>
          <w:szCs w:val="24"/>
        </w:rPr>
        <w:t xml:space="preserve">Private Label Guidelines for Private Label </w:t>
      </w:r>
      <w:r w:rsidR="6E890651" w:rsidRPr="49B05C5C">
        <w:rPr>
          <w:b/>
          <w:bCs/>
          <w:color w:val="01248E" w:themeColor="text2"/>
          <w:sz w:val="24"/>
          <w:szCs w:val="24"/>
        </w:rPr>
        <w:t>P</w:t>
      </w:r>
      <w:r w:rsidRPr="49B05C5C">
        <w:rPr>
          <w:b/>
          <w:bCs/>
          <w:color w:val="01248E" w:themeColor="text2"/>
          <w:sz w:val="24"/>
          <w:szCs w:val="24"/>
        </w:rPr>
        <w:t>artners:</w:t>
      </w:r>
      <w:r w:rsidRPr="49B05C5C">
        <w:rPr>
          <w:color w:val="01248E" w:themeColor="text2"/>
          <w:sz w:val="24"/>
          <w:szCs w:val="24"/>
        </w:rPr>
        <w:t> </w:t>
      </w:r>
    </w:p>
    <w:p w14:paraId="7EFF0B08" w14:textId="77777777" w:rsidR="3C4D7B9D" w:rsidRDefault="3C4D7B9D" w:rsidP="62D0E82F">
      <w:pPr>
        <w:numPr>
          <w:ilvl w:val="0"/>
          <w:numId w:val="54"/>
        </w:numPr>
      </w:pPr>
      <w:r>
        <w:t>Clearly reflect the “Kno2 Connected™” phrase within the user experience. </w:t>
      </w:r>
    </w:p>
    <w:p w14:paraId="21E4EBD8" w14:textId="77777777" w:rsidR="3C4D7B9D" w:rsidRDefault="3C4D7B9D" w:rsidP="62D0E82F">
      <w:pPr>
        <w:numPr>
          <w:ilvl w:val="0"/>
          <w:numId w:val="55"/>
        </w:numPr>
      </w:pPr>
      <w:r>
        <w:t>Include Kno2 brand attribution and icon prominently at the login prompt. </w:t>
      </w:r>
    </w:p>
    <w:p w14:paraId="5D3FB1A1" w14:textId="77777777" w:rsidR="3C4D7B9D" w:rsidRDefault="3C4D7B9D" w:rsidP="62D0E82F">
      <w:pPr>
        <w:numPr>
          <w:ilvl w:val="0"/>
          <w:numId w:val="56"/>
        </w:numPr>
      </w:pPr>
      <w:r>
        <w:t>Name integrated products or solutions clearly and effectively. </w:t>
      </w:r>
    </w:p>
    <w:p w14:paraId="53F7C94A" w14:textId="77777777" w:rsidR="3C4D7B9D" w:rsidRDefault="3C4D7B9D" w:rsidP="62D0E82F">
      <w:pPr>
        <w:numPr>
          <w:ilvl w:val="0"/>
          <w:numId w:val="57"/>
        </w:numPr>
      </w:pPr>
      <w:r>
        <w:t>Use brand statements emphasizing the solutions' value and interoperability achievements. </w:t>
      </w:r>
    </w:p>
    <w:p w14:paraId="10B19978" w14:textId="77777777" w:rsidR="00CB2847" w:rsidRPr="00CB2847" w:rsidRDefault="00CB2847" w:rsidP="00CB2847">
      <w:pPr>
        <w:pStyle w:val="ListParagraph"/>
      </w:pPr>
    </w:p>
    <w:p w14:paraId="7EA39D6C" w14:textId="4CF09196" w:rsidR="00CB2847" w:rsidRDefault="27A908F4" w:rsidP="60BD3D43">
      <w:pPr>
        <w:spacing w:line="240" w:lineRule="auto"/>
      </w:pPr>
      <w:r w:rsidRPr="24914835">
        <w:rPr>
          <w:b/>
          <w:bCs/>
          <w:color w:val="01238D"/>
          <w:sz w:val="24"/>
          <w:szCs w:val="24"/>
        </w:rPr>
        <w:t>QHIN and National</w:t>
      </w:r>
      <w:r w:rsidR="117AE03C" w:rsidRPr="24914835">
        <w:rPr>
          <w:b/>
          <w:bCs/>
          <w:color w:val="01238D"/>
          <w:sz w:val="24"/>
          <w:szCs w:val="24"/>
        </w:rPr>
        <w:t xml:space="preserve"> Connectivity Messaging</w:t>
      </w:r>
      <w:r w:rsidRPr="24914835">
        <w:rPr>
          <w:b/>
          <w:bCs/>
          <w:color w:val="01238D"/>
          <w:sz w:val="24"/>
          <w:szCs w:val="24"/>
        </w:rPr>
        <w:t xml:space="preserve"> </w:t>
      </w:r>
      <w:r w:rsidR="034660C6" w:rsidRPr="24914835">
        <w:rPr>
          <w:color w:val="01238D"/>
          <w:sz w:val="24"/>
          <w:szCs w:val="24"/>
        </w:rPr>
        <w:t xml:space="preserve">                     </w:t>
      </w:r>
      <w:r w:rsidR="034660C6" w:rsidRPr="24914835">
        <w:rPr>
          <w:color w:val="01238D"/>
        </w:rPr>
        <w:t xml:space="preserve">                                                  </w:t>
      </w:r>
      <w:r w:rsidR="51275E6B" w:rsidRPr="24914835">
        <w:rPr>
          <w:color w:val="01238D"/>
        </w:rPr>
        <w:t xml:space="preserve">    </w:t>
      </w:r>
    </w:p>
    <w:p w14:paraId="168CF8DB" w14:textId="54DFB788" w:rsidR="00CB2847" w:rsidRPr="00D86DA2" w:rsidRDefault="5F1AC23E" w:rsidP="62D0E82F">
      <w:pPr>
        <w:spacing w:line="240" w:lineRule="auto"/>
      </w:pPr>
      <w:r w:rsidRPr="00D86DA2">
        <w:t>It is sole</w:t>
      </w:r>
      <w:r w:rsidR="5D2163B1" w:rsidRPr="00D86DA2">
        <w:t>l</w:t>
      </w:r>
      <w:r w:rsidRPr="00D86DA2">
        <w:t xml:space="preserve">y through your connection to the Kno2 API that you or your customers have access to the National networks for </w:t>
      </w:r>
      <w:r w:rsidR="7300D1A5" w:rsidRPr="00D86DA2">
        <w:t xml:space="preserve">health information exchange. Any mention of a </w:t>
      </w:r>
      <w:r w:rsidR="24B6D9B2" w:rsidRPr="00D86DA2">
        <w:t>contracted partner's</w:t>
      </w:r>
      <w:r w:rsidR="7300D1A5" w:rsidRPr="00D86DA2">
        <w:t xml:space="preserve"> ability to connect to these national networks through the Kno2 API must reference and acknowledge that relationship whether internally to a </w:t>
      </w:r>
      <w:r w:rsidR="1D6184F2" w:rsidRPr="00D86DA2">
        <w:t>partner's</w:t>
      </w:r>
      <w:r w:rsidR="6BB66AEB" w:rsidRPr="00D86DA2">
        <w:t xml:space="preserve"> customer or externally for the purpose of general marketing. </w:t>
      </w:r>
    </w:p>
    <w:p w14:paraId="63A8207D" w14:textId="06A78058" w:rsidR="00CB2847" w:rsidRDefault="6BB66AEB" w:rsidP="60BD3D43">
      <w:pPr>
        <w:spacing w:line="240" w:lineRule="auto"/>
      </w:pPr>
      <w:r>
        <w:t>For clarity all</w:t>
      </w:r>
      <w:r w:rsidR="00D86DA2">
        <w:t xml:space="preserve"> </w:t>
      </w:r>
      <w:r>
        <w:t>Kno2 contracted</w:t>
      </w:r>
      <w:r w:rsidR="27A908F4">
        <w:t xml:space="preserve"> partners utilizing QHIN services or any of our national connectivity networks,</w:t>
      </w:r>
      <w:r w:rsidR="00D86DA2">
        <w:t xml:space="preserve"> </w:t>
      </w:r>
      <w:r w:rsidR="27A908F4">
        <w:t xml:space="preserve">must use the following phrases in external communications (social media, website, press releases, emails, etc.) involving national interoperability, </w:t>
      </w:r>
      <w:r w:rsidR="69B365AE">
        <w:t xml:space="preserve">or </w:t>
      </w:r>
      <w:r w:rsidR="27A908F4">
        <w:t>querying networks</w:t>
      </w:r>
      <w:r w:rsidR="2F23C7BE">
        <w:t>.</w:t>
      </w:r>
    </w:p>
    <w:p w14:paraId="621AEC8F" w14:textId="77777777" w:rsidR="007F0324" w:rsidRDefault="007F0324" w:rsidP="60BD3D43">
      <w:pPr>
        <w:spacing w:line="240" w:lineRule="auto"/>
      </w:pPr>
    </w:p>
    <w:p w14:paraId="6D4F8BF5" w14:textId="783BC6D3" w:rsidR="00CB2847" w:rsidRPr="00D86DA2" w:rsidRDefault="27A908F4" w:rsidP="62D0E82F">
      <w:pPr>
        <w:spacing w:line="240" w:lineRule="auto"/>
        <w:rPr>
          <w:b/>
          <w:bCs/>
          <w:color w:val="01248E" w:themeColor="text2"/>
          <w:sz w:val="24"/>
          <w:szCs w:val="24"/>
        </w:rPr>
      </w:pPr>
      <w:r w:rsidRPr="00D86DA2">
        <w:rPr>
          <w:b/>
          <w:bCs/>
          <w:color w:val="01248E" w:themeColor="text2"/>
          <w:sz w:val="24"/>
          <w:szCs w:val="24"/>
        </w:rPr>
        <w:lastRenderedPageBreak/>
        <w:t>QHIN Messaging Examples: </w:t>
      </w:r>
    </w:p>
    <w:p w14:paraId="1FB928B9" w14:textId="77777777" w:rsidR="00CB2847" w:rsidRPr="00CB2847" w:rsidRDefault="00CB2847" w:rsidP="003A0E3A">
      <w:pPr>
        <w:numPr>
          <w:ilvl w:val="0"/>
          <w:numId w:val="51"/>
        </w:numPr>
      </w:pPr>
      <w:r w:rsidRPr="00CB2847">
        <w:t>&lt;Insert Organization Name&gt; has selected Kno2 as their national healthcare communication infrastructure, including QHIN services." </w:t>
      </w:r>
    </w:p>
    <w:p w14:paraId="1D5BF848" w14:textId="77777777" w:rsidR="00CB2847" w:rsidRPr="00CB2847" w:rsidRDefault="00CB2847" w:rsidP="003A0E3A">
      <w:pPr>
        <w:numPr>
          <w:ilvl w:val="0"/>
          <w:numId w:val="52"/>
        </w:numPr>
      </w:pPr>
      <w:r w:rsidRPr="00CB2847">
        <w:t>&lt;Insert Organization Name&gt; is excited to announce our partnership with Kno2 as our official QHIN partner! </w:t>
      </w:r>
    </w:p>
    <w:p w14:paraId="284B2E15" w14:textId="25079A96" w:rsidR="00CB2847" w:rsidRDefault="00CB2847" w:rsidP="60BD3D43">
      <w:pPr>
        <w:numPr>
          <w:ilvl w:val="0"/>
          <w:numId w:val="53"/>
        </w:numPr>
      </w:pPr>
      <w:r>
        <w:t xml:space="preserve">&lt;Insert Organization Name&gt; handles messy point-to-point integrations, so you don’t have to! Our connection and connectivity through Kno2, allows for one API connection that connects you </w:t>
      </w:r>
      <w:proofErr w:type="gramStart"/>
      <w:r>
        <w:t>to</w:t>
      </w:r>
      <w:proofErr w:type="gramEnd"/>
      <w:r>
        <w:t xml:space="preserve"> all!  </w:t>
      </w:r>
    </w:p>
    <w:p w14:paraId="0979A332" w14:textId="4D9C4524" w:rsidR="007F0324" w:rsidRDefault="009348AA" w:rsidP="00CB2847">
      <w:pPr>
        <w:numPr>
          <w:ilvl w:val="0"/>
          <w:numId w:val="53"/>
        </w:numPr>
      </w:pPr>
      <w:r>
        <w:t xml:space="preserve">&lt;Insert Organization Name&gt; </w:t>
      </w:r>
      <w:proofErr w:type="gramStart"/>
      <w:r>
        <w:t>is able to</w:t>
      </w:r>
      <w:proofErr w:type="gramEnd"/>
      <w:r>
        <w:t xml:space="preserve"> query patients on demand through our partnership with Kno2! </w:t>
      </w:r>
    </w:p>
    <w:p w14:paraId="44FECA33" w14:textId="77777777" w:rsidR="00D448CA" w:rsidRPr="002A4A5F" w:rsidRDefault="00D448CA" w:rsidP="00D448CA">
      <w:pPr>
        <w:ind w:left="720"/>
      </w:pPr>
    </w:p>
    <w:p w14:paraId="082739A2" w14:textId="3DF20A15" w:rsidR="003670FB" w:rsidRPr="00651996" w:rsidRDefault="27A908F4" w:rsidP="00CB2847">
      <w:pPr>
        <w:rPr>
          <w:rFonts w:cs="Arial"/>
          <w:color w:val="19A7DE" w:themeColor="accent4"/>
          <w:sz w:val="26"/>
          <w:szCs w:val="26"/>
        </w:rPr>
      </w:pPr>
      <w:r w:rsidRPr="7552ADD4">
        <w:rPr>
          <w:rFonts w:cs="Arial"/>
          <w:b/>
          <w:bCs/>
          <w:color w:val="19A7DE" w:themeColor="accent4"/>
          <w:sz w:val="26"/>
          <w:szCs w:val="26"/>
        </w:rPr>
        <w:t xml:space="preserve">Kno2 </w:t>
      </w:r>
      <w:r w:rsidR="57C25E6A" w:rsidRPr="7552ADD4">
        <w:rPr>
          <w:rFonts w:cs="Arial"/>
          <w:b/>
          <w:bCs/>
          <w:color w:val="19A7DE" w:themeColor="accent4"/>
          <w:sz w:val="26"/>
          <w:szCs w:val="26"/>
        </w:rPr>
        <w:t xml:space="preserve">Connected™ </w:t>
      </w:r>
      <w:r w:rsidRPr="7552ADD4">
        <w:rPr>
          <w:rFonts w:cs="Arial"/>
          <w:b/>
          <w:bCs/>
          <w:color w:val="19A7DE" w:themeColor="accent4"/>
          <w:sz w:val="26"/>
          <w:szCs w:val="26"/>
        </w:rPr>
        <w:t>Logo Usage Specifications</w:t>
      </w:r>
      <w:r w:rsidRPr="7552ADD4">
        <w:rPr>
          <w:rFonts w:cs="Arial"/>
          <w:color w:val="19A7DE" w:themeColor="accent4"/>
          <w:sz w:val="26"/>
          <w:szCs w:val="26"/>
        </w:rPr>
        <w:t> </w:t>
      </w:r>
    </w:p>
    <w:p w14:paraId="19AB16C9" w14:textId="59042C37" w:rsidR="00D86DA2" w:rsidRDefault="00651996" w:rsidP="00D86DA2">
      <w:pPr>
        <w:rPr>
          <w:rStyle w:val="Heading3Char"/>
        </w:rPr>
      </w:pPr>
      <w:r>
        <w:rPr>
          <w:rStyle w:val="Heading3Char"/>
        </w:rPr>
        <w:t>Kno2 Connected</w:t>
      </w:r>
      <w:r w:rsidRPr="00651996">
        <w:rPr>
          <w:b/>
          <w:bCs/>
          <w:color w:val="01248E" w:themeColor="text2"/>
        </w:rPr>
        <w:t>™</w:t>
      </w:r>
      <w:r>
        <w:rPr>
          <w:rStyle w:val="Heading3Char"/>
        </w:rPr>
        <w:t xml:space="preserve"> </w:t>
      </w:r>
      <w:r w:rsidR="00D86DA2">
        <w:rPr>
          <w:rStyle w:val="Heading3Char"/>
        </w:rPr>
        <w:t>Logos</w:t>
      </w:r>
    </w:p>
    <w:p w14:paraId="5395EEFD" w14:textId="3E1FB8A9" w:rsidR="00D86DA2" w:rsidRPr="00CB2847" w:rsidRDefault="00D86DA2" w:rsidP="00D86DA2">
      <w:pPr>
        <w:numPr>
          <w:ilvl w:val="0"/>
          <w:numId w:val="39"/>
        </w:numPr>
      </w:pPr>
      <w:r>
        <w:t>Preferred Logo:</w:t>
      </w:r>
      <w:r w:rsidR="00651996" w:rsidRPr="00651996">
        <w:t xml:space="preserve"> The full-color </w:t>
      </w:r>
      <w:r w:rsidR="00651996">
        <w:t xml:space="preserve">Kno2 icon </w:t>
      </w:r>
      <w:r w:rsidR="00651996" w:rsidRPr="00651996">
        <w:t xml:space="preserve">with </w:t>
      </w:r>
      <w:r w:rsidR="00651996">
        <w:t xml:space="preserve">blue dots surrounding </w:t>
      </w:r>
      <w:r w:rsidR="00651996" w:rsidRPr="00651996">
        <w:t>is always preferred</w:t>
      </w:r>
    </w:p>
    <w:p w14:paraId="54147D5F" w14:textId="6F500448" w:rsidR="00D86DA2" w:rsidRDefault="00D86DA2" w:rsidP="00B70970">
      <w:pPr>
        <w:ind w:left="720"/>
      </w:pPr>
      <w:r>
        <w:rPr>
          <w:noProof/>
        </w:rPr>
        <w:drawing>
          <wp:inline distT="0" distB="0" distL="0" distR="0" wp14:anchorId="1F9CEA98" wp14:editId="6AA612DE">
            <wp:extent cx="1330036" cy="1330036"/>
            <wp:effectExtent l="0" t="0" r="0" b="0"/>
            <wp:docPr id="2096331383" name="Picture 2" descr="A blue squar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25848" name="Picture 2" descr="A blue square with a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31711" cy="1331711"/>
                    </a:xfrm>
                    <a:prstGeom prst="rect">
                      <a:avLst/>
                    </a:prstGeom>
                  </pic:spPr>
                </pic:pic>
              </a:graphicData>
            </a:graphic>
          </wp:inline>
        </w:drawing>
      </w:r>
    </w:p>
    <w:p w14:paraId="53BB6F35" w14:textId="4A49041D" w:rsidR="00651996" w:rsidRDefault="00D86DA2" w:rsidP="00017B7D">
      <w:pPr>
        <w:pStyle w:val="ListParagraph"/>
        <w:numPr>
          <w:ilvl w:val="0"/>
          <w:numId w:val="68"/>
        </w:numPr>
      </w:pPr>
      <w:r>
        <w:t xml:space="preserve">Secondary Option: </w:t>
      </w:r>
      <w:r w:rsidR="00651996">
        <w:t>The f</w:t>
      </w:r>
      <w:r>
        <w:t xml:space="preserve">ull-color </w:t>
      </w:r>
      <w:r w:rsidR="00651996">
        <w:t xml:space="preserve">Kno2 icon </w:t>
      </w:r>
      <w:r>
        <w:t>with white</w:t>
      </w:r>
      <w:r w:rsidR="00651996">
        <w:t xml:space="preserve"> dots surrounding may be used if needed</w:t>
      </w:r>
      <w:r>
        <w:t>. </w:t>
      </w:r>
    </w:p>
    <w:p w14:paraId="3FDC6EEC" w14:textId="72110E9F" w:rsidR="00651996" w:rsidRPr="00CB2847" w:rsidRDefault="00017B7D" w:rsidP="00017B7D">
      <w:pPr>
        <w:ind w:left="720"/>
      </w:pPr>
      <w:r>
        <w:rPr>
          <w:noProof/>
        </w:rPr>
        <w:t xml:space="preserve"> </w:t>
      </w:r>
      <w:r w:rsidR="00651996">
        <w:rPr>
          <w:noProof/>
        </w:rPr>
        <w:drawing>
          <wp:inline distT="0" distB="0" distL="0" distR="0" wp14:anchorId="25063C45" wp14:editId="213CF8DD">
            <wp:extent cx="1473620" cy="1473620"/>
            <wp:effectExtent l="0" t="0" r="0" b="0"/>
            <wp:docPr id="975031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1544" name="Picture 9750315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80854" cy="1480854"/>
                    </a:xfrm>
                    <a:prstGeom prst="rect">
                      <a:avLst/>
                    </a:prstGeom>
                  </pic:spPr>
                </pic:pic>
              </a:graphicData>
            </a:graphic>
          </wp:inline>
        </w:drawing>
      </w:r>
    </w:p>
    <w:p w14:paraId="42B7EFBB" w14:textId="77777777" w:rsidR="00017B7D" w:rsidRDefault="00017B7D" w:rsidP="00651996">
      <w:pPr>
        <w:spacing w:line="240" w:lineRule="auto"/>
      </w:pPr>
    </w:p>
    <w:p w14:paraId="6620D0E5" w14:textId="1B6AB296" w:rsidR="00651996" w:rsidRDefault="00651996" w:rsidP="00651996">
      <w:pPr>
        <w:spacing w:line="240" w:lineRule="auto"/>
        <w:rPr>
          <w:rFonts w:eastAsiaTheme="majorEastAsia" w:cstheme="majorBidi"/>
          <w:color w:val="000000" w:themeColor="text1"/>
        </w:rPr>
      </w:pPr>
      <w:r>
        <w:rPr>
          <w:rStyle w:val="Heading3Char"/>
          <w:sz w:val="24"/>
          <w:szCs w:val="28"/>
        </w:rPr>
        <w:t xml:space="preserve">Logo Minimum Size </w:t>
      </w:r>
      <w:r w:rsidRPr="00D86DA2">
        <w:rPr>
          <w:rStyle w:val="Heading3Char"/>
          <w:sz w:val="24"/>
          <w:szCs w:val="28"/>
        </w:rPr>
        <w:t xml:space="preserve">   </w:t>
      </w:r>
      <w:r w:rsidRPr="60BD3D43">
        <w:rPr>
          <w:rStyle w:val="Heading3Char"/>
        </w:rPr>
        <w:t xml:space="preserve">                                                                                                                            </w:t>
      </w:r>
      <w:r w:rsidRPr="00651996">
        <w:rPr>
          <w:rFonts w:eastAsiaTheme="majorEastAsia" w:cstheme="majorBidi"/>
          <w:color w:val="000000" w:themeColor="text1"/>
        </w:rPr>
        <w:t xml:space="preserve">The minimum </w:t>
      </w:r>
      <w:r>
        <w:rPr>
          <w:rFonts w:eastAsiaTheme="majorEastAsia" w:cstheme="majorBidi"/>
          <w:color w:val="000000" w:themeColor="text1"/>
        </w:rPr>
        <w:t xml:space="preserve">size specifications ensure that the logo is always legible. Remember to maintain the correct aspect ratio when scaling the logo: </w:t>
      </w:r>
    </w:p>
    <w:p w14:paraId="403B23AB" w14:textId="77777777" w:rsidR="00651996" w:rsidRPr="00651996" w:rsidRDefault="00651996" w:rsidP="00651996">
      <w:pPr>
        <w:pStyle w:val="paragraph"/>
        <w:numPr>
          <w:ilvl w:val="0"/>
          <w:numId w:val="65"/>
        </w:numPr>
        <w:spacing w:before="0" w:beforeAutospacing="0" w:after="0" w:afterAutospacing="0"/>
        <w:textAlignment w:val="baseline"/>
        <w:rPr>
          <w:rFonts w:ascii="Arial" w:hAnsi="Arial" w:cs="Arial"/>
          <w:color w:val="000000" w:themeColor="text1"/>
          <w:sz w:val="22"/>
          <w:szCs w:val="22"/>
        </w:rPr>
      </w:pPr>
      <w:r w:rsidRPr="00651996">
        <w:rPr>
          <w:rStyle w:val="normaltextrun"/>
          <w:rFonts w:ascii="Arial" w:hAnsi="Arial" w:cs="Arial"/>
          <w:color w:val="000000" w:themeColor="text1"/>
          <w:position w:val="1"/>
          <w:sz w:val="22"/>
          <w:szCs w:val="22"/>
        </w:rPr>
        <w:t>Minimum size (in print) is 1 inch with clear space</w:t>
      </w:r>
      <w:r w:rsidRPr="00651996">
        <w:rPr>
          <w:rStyle w:val="eop"/>
          <w:rFonts w:ascii="Arial" w:hAnsi="Arial" w:cs="Arial"/>
          <w:color w:val="000000" w:themeColor="text1"/>
          <w:sz w:val="22"/>
          <w:szCs w:val="22"/>
        </w:rPr>
        <w:t>​</w:t>
      </w:r>
    </w:p>
    <w:p w14:paraId="37D430A9" w14:textId="77777777" w:rsidR="00651996" w:rsidRPr="00651996" w:rsidRDefault="00651996" w:rsidP="00651996">
      <w:pPr>
        <w:pStyle w:val="paragraph"/>
        <w:numPr>
          <w:ilvl w:val="0"/>
          <w:numId w:val="65"/>
        </w:numPr>
        <w:spacing w:before="0" w:beforeAutospacing="0" w:after="0" w:afterAutospacing="0"/>
        <w:textAlignment w:val="baseline"/>
        <w:rPr>
          <w:rFonts w:ascii="Arial" w:hAnsi="Arial" w:cs="Arial"/>
          <w:color w:val="000000" w:themeColor="text1"/>
          <w:sz w:val="22"/>
          <w:szCs w:val="22"/>
        </w:rPr>
      </w:pPr>
      <w:r w:rsidRPr="00651996">
        <w:rPr>
          <w:rStyle w:val="normaltextrun"/>
          <w:rFonts w:ascii="Arial" w:hAnsi="Arial" w:cs="Arial"/>
          <w:color w:val="000000" w:themeColor="text1"/>
          <w:position w:val="1"/>
          <w:sz w:val="22"/>
          <w:szCs w:val="22"/>
        </w:rPr>
        <w:t>Minimum size (on screen) is 120x</w:t>
      </w:r>
    </w:p>
    <w:p w14:paraId="2622C638" w14:textId="77777777" w:rsidR="00651996" w:rsidRPr="00651996" w:rsidRDefault="00651996" w:rsidP="00651996">
      <w:pPr>
        <w:spacing w:line="240" w:lineRule="auto"/>
        <w:ind w:left="360"/>
        <w:rPr>
          <w:rFonts w:eastAsiaTheme="majorEastAsia" w:cstheme="majorBidi"/>
          <w:color w:val="000000" w:themeColor="text1"/>
        </w:rPr>
      </w:pPr>
    </w:p>
    <w:p w14:paraId="5AF486E2" w14:textId="42119300" w:rsidR="00651996" w:rsidRDefault="00D86DA2" w:rsidP="00D86DA2">
      <w:pPr>
        <w:spacing w:line="240" w:lineRule="auto"/>
        <w:rPr>
          <w:rFonts w:eastAsiaTheme="majorEastAsia" w:cstheme="majorBidi"/>
          <w:color w:val="000000" w:themeColor="text1"/>
        </w:rPr>
      </w:pPr>
      <w:r w:rsidRPr="00D86DA2">
        <w:rPr>
          <w:rStyle w:val="Heading3Char"/>
          <w:sz w:val="24"/>
          <w:szCs w:val="28"/>
        </w:rPr>
        <w:lastRenderedPageBreak/>
        <w:t xml:space="preserve">Color </w:t>
      </w:r>
      <w:r w:rsidR="00651996">
        <w:rPr>
          <w:rStyle w:val="Heading3Char"/>
          <w:sz w:val="24"/>
          <w:szCs w:val="28"/>
        </w:rPr>
        <w:t xml:space="preserve">Palette: Accent </w:t>
      </w:r>
      <w:r w:rsidRPr="00D86DA2">
        <w:rPr>
          <w:rStyle w:val="Heading3Char"/>
          <w:sz w:val="24"/>
          <w:szCs w:val="28"/>
        </w:rPr>
        <w:t xml:space="preserve">   </w:t>
      </w:r>
      <w:r w:rsidRPr="60BD3D43">
        <w:rPr>
          <w:rStyle w:val="Heading3Char"/>
        </w:rPr>
        <w:t xml:space="preserve">                                                                                                                            </w:t>
      </w:r>
      <w:r w:rsidRPr="60BD3D43">
        <w:rPr>
          <w:rFonts w:eastAsiaTheme="majorEastAsia" w:cstheme="majorBidi"/>
          <w:color w:val="000000" w:themeColor="text1"/>
        </w:rPr>
        <w:t>Maintain strict adherence to Kno2 brand colors to ensure brand consistency. </w:t>
      </w:r>
    </w:p>
    <w:p w14:paraId="69A41002" w14:textId="7915F8BE" w:rsidR="00651996" w:rsidRDefault="00651996" w:rsidP="00D86DA2">
      <w:pPr>
        <w:spacing w:line="240" w:lineRule="auto"/>
        <w:rPr>
          <w:rFonts w:eastAsiaTheme="majorEastAsia" w:cstheme="majorBidi"/>
          <w:color w:val="000000" w:themeColor="text1"/>
        </w:rPr>
      </w:pPr>
      <w:r w:rsidRPr="00651996">
        <w:rPr>
          <w:rFonts w:eastAsiaTheme="majorEastAsia" w:cstheme="majorBidi"/>
          <w:color w:val="000000" w:themeColor="text1"/>
        </w:rPr>
        <w:t>The Kno2 icon/mark uses a trio of blue with overlapping gradience. The Kno2 logo color palette identifies the predominant colors.</w:t>
      </w:r>
    </w:p>
    <w:p w14:paraId="5E037548" w14:textId="09304A74" w:rsidR="00D86DA2" w:rsidRPr="00B146BA" w:rsidRDefault="00651996" w:rsidP="00B146BA">
      <w:pPr>
        <w:spacing w:line="240" w:lineRule="auto"/>
        <w:jc w:val="center"/>
        <w:rPr>
          <w:rStyle w:val="Heading3Char"/>
          <w:b w:val="0"/>
          <w:color w:val="000000" w:themeColor="text1"/>
          <w:szCs w:val="22"/>
        </w:rPr>
      </w:pPr>
      <w:r w:rsidRPr="00651996">
        <w:rPr>
          <w:rFonts w:eastAsiaTheme="majorEastAsia" w:cstheme="majorBidi"/>
          <w:noProof/>
          <w:color w:val="000000" w:themeColor="text1"/>
        </w:rPr>
        <w:drawing>
          <wp:inline distT="0" distB="0" distL="0" distR="0" wp14:anchorId="178CF2AD" wp14:editId="15469019">
            <wp:extent cx="5077534" cy="2010056"/>
            <wp:effectExtent l="0" t="0" r="0" b="9525"/>
            <wp:docPr id="20275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6249" name=""/>
                    <pic:cNvPicPr/>
                  </pic:nvPicPr>
                  <pic:blipFill>
                    <a:blip r:embed="rId15"/>
                    <a:stretch>
                      <a:fillRect/>
                    </a:stretch>
                  </pic:blipFill>
                  <pic:spPr>
                    <a:xfrm>
                      <a:off x="0" y="0"/>
                      <a:ext cx="5077534" cy="2010056"/>
                    </a:xfrm>
                    <a:prstGeom prst="rect">
                      <a:avLst/>
                    </a:prstGeom>
                  </pic:spPr>
                </pic:pic>
              </a:graphicData>
            </a:graphic>
          </wp:inline>
        </w:drawing>
      </w:r>
    </w:p>
    <w:p w14:paraId="69A44998" w14:textId="77777777" w:rsidR="00651996" w:rsidRDefault="00651996" w:rsidP="00D86DA2">
      <w:pPr>
        <w:spacing w:line="240" w:lineRule="auto"/>
        <w:rPr>
          <w:rStyle w:val="Heading3Char"/>
          <w:sz w:val="24"/>
          <w:szCs w:val="28"/>
        </w:rPr>
      </w:pPr>
    </w:p>
    <w:p w14:paraId="7C7B13C3" w14:textId="59E4F6C8" w:rsidR="00651996" w:rsidRDefault="00651996" w:rsidP="00651996">
      <w:pPr>
        <w:spacing w:line="240" w:lineRule="auto"/>
        <w:rPr>
          <w:rFonts w:eastAsiaTheme="majorEastAsia" w:cstheme="majorBidi"/>
          <w:b/>
          <w:color w:val="01248E" w:themeColor="text2"/>
          <w:szCs w:val="24"/>
        </w:rPr>
      </w:pPr>
      <w:r>
        <w:rPr>
          <w:rStyle w:val="Heading3Char"/>
          <w:sz w:val="24"/>
          <w:szCs w:val="28"/>
        </w:rPr>
        <w:t>Color Palette: Support</w:t>
      </w:r>
      <w:r w:rsidRPr="00D86DA2">
        <w:rPr>
          <w:rStyle w:val="Heading3Char"/>
          <w:sz w:val="24"/>
          <w:szCs w:val="28"/>
        </w:rPr>
        <w:t xml:space="preserve">   </w:t>
      </w:r>
      <w:r>
        <w:rPr>
          <w:rStyle w:val="Heading3Char"/>
        </w:rPr>
        <w:t xml:space="preserve">                                                                                                                                   </w:t>
      </w:r>
      <w:r w:rsidRPr="00651996">
        <w:rPr>
          <w:rStyle w:val="Heading3Char"/>
          <w:b w:val="0"/>
          <w:bCs/>
          <w:color w:val="auto"/>
        </w:rPr>
        <w:t>There</w:t>
      </w:r>
      <w:r w:rsidRPr="00651996">
        <w:rPr>
          <w:rFonts w:eastAsiaTheme="majorEastAsia" w:cstheme="majorBidi"/>
          <w:szCs w:val="24"/>
        </w:rPr>
        <w:t xml:space="preserve"> are three support colors: black, grey, and white. Black is generally used for body text and for text in information graphics or illustrations. Grey is typically used for subtitles and captions. White is used as a background color or to create a reverse text, which may be placed on a background made up of the primary or secondary colors.</w:t>
      </w:r>
      <w:r w:rsidRPr="00651996">
        <w:rPr>
          <w:rFonts w:eastAsiaTheme="majorEastAsia" w:cstheme="majorBidi"/>
          <w:b/>
          <w:szCs w:val="24"/>
        </w:rPr>
        <w:t xml:space="preserve"> </w:t>
      </w:r>
      <w:r w:rsidRPr="00651996">
        <w:rPr>
          <w:rFonts w:eastAsiaTheme="majorEastAsia" w:cstheme="majorBidi"/>
          <w:bCs/>
          <w:szCs w:val="24"/>
        </w:rPr>
        <w:t> </w:t>
      </w:r>
    </w:p>
    <w:p w14:paraId="5DDDE92D" w14:textId="17512C86" w:rsidR="00651996" w:rsidRDefault="00651996" w:rsidP="00651996">
      <w:pPr>
        <w:spacing w:line="240" w:lineRule="auto"/>
        <w:jc w:val="center"/>
        <w:rPr>
          <w:rStyle w:val="Heading3Char"/>
          <w:sz w:val="24"/>
          <w:szCs w:val="28"/>
        </w:rPr>
      </w:pPr>
      <w:r w:rsidRPr="00651996">
        <w:rPr>
          <w:rStyle w:val="Heading3Char"/>
          <w:noProof/>
          <w:sz w:val="24"/>
          <w:szCs w:val="28"/>
        </w:rPr>
        <w:drawing>
          <wp:inline distT="0" distB="0" distL="0" distR="0" wp14:anchorId="2025C595" wp14:editId="6419A1BE">
            <wp:extent cx="5153744" cy="2114845"/>
            <wp:effectExtent l="0" t="0" r="8890" b="0"/>
            <wp:docPr id="103664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44058" name=""/>
                    <pic:cNvPicPr/>
                  </pic:nvPicPr>
                  <pic:blipFill>
                    <a:blip r:embed="rId16"/>
                    <a:stretch>
                      <a:fillRect/>
                    </a:stretch>
                  </pic:blipFill>
                  <pic:spPr>
                    <a:xfrm>
                      <a:off x="0" y="0"/>
                      <a:ext cx="5153744" cy="2114845"/>
                    </a:xfrm>
                    <a:prstGeom prst="rect">
                      <a:avLst/>
                    </a:prstGeom>
                  </pic:spPr>
                </pic:pic>
              </a:graphicData>
            </a:graphic>
          </wp:inline>
        </w:drawing>
      </w:r>
    </w:p>
    <w:p w14:paraId="36E39224" w14:textId="6509CA4E" w:rsidR="002A527F" w:rsidRDefault="002A527F" w:rsidP="00B73D0E">
      <w:pPr>
        <w:sectPr w:rsidR="002A527F" w:rsidSect="007C7BE5">
          <w:headerReference w:type="default" r:id="rId17"/>
          <w:footerReference w:type="default" r:id="rId18"/>
          <w:type w:val="continuous"/>
          <w:pgSz w:w="12240" w:h="15840"/>
          <w:pgMar w:top="1440" w:right="1440" w:bottom="1440" w:left="1440" w:header="720" w:footer="720" w:gutter="0"/>
          <w:cols w:space="900"/>
          <w:docGrid w:linePitch="360"/>
        </w:sectPr>
      </w:pPr>
    </w:p>
    <w:p w14:paraId="285F6266" w14:textId="380C261F" w:rsidR="00FD1472" w:rsidRDefault="00FD1472" w:rsidP="00B73D0E">
      <w:pPr>
        <w:sectPr w:rsidR="00FD1472" w:rsidSect="00197964">
          <w:headerReference w:type="default" r:id="rId19"/>
          <w:type w:val="continuous"/>
          <w:pgSz w:w="12240" w:h="15840"/>
          <w:pgMar w:top="1440" w:right="1440" w:bottom="1440" w:left="1440" w:header="720" w:footer="720" w:gutter="0"/>
          <w:cols w:num="2" w:space="900"/>
          <w:docGrid w:linePitch="360"/>
        </w:sectPr>
      </w:pPr>
    </w:p>
    <w:p w14:paraId="3FA48F8A" w14:textId="45F3CB86" w:rsidR="006D4B6C" w:rsidRDefault="006D4B6C">
      <w:pPr>
        <w:rPr>
          <w:rFonts w:cs="Arial"/>
          <w:sz w:val="14"/>
          <w:szCs w:val="14"/>
        </w:rPr>
      </w:pPr>
      <w:r>
        <w:rPr>
          <w:rFonts w:cs="Arial"/>
          <w:sz w:val="14"/>
          <w:szCs w:val="14"/>
        </w:rPr>
        <w:br w:type="page"/>
      </w:r>
    </w:p>
    <w:p w14:paraId="394CC6A0" w14:textId="77777777" w:rsidR="006D4B6C" w:rsidRPr="006D4B6C" w:rsidRDefault="006D4B6C" w:rsidP="006D4B6C">
      <w:pPr>
        <w:pStyle w:val="Heading1"/>
        <w:spacing w:after="240"/>
        <w:rPr>
          <w:rFonts w:eastAsiaTheme="minorHAnsi" w:cstheme="minorBidi"/>
          <w:bCs/>
          <w:color w:val="01248E" w:themeColor="text2"/>
          <w:sz w:val="24"/>
          <w:szCs w:val="24"/>
        </w:rPr>
      </w:pPr>
      <w:bookmarkStart w:id="1" w:name="_Toc202796029"/>
      <w:r w:rsidRPr="006D4B6C">
        <w:rPr>
          <w:rFonts w:eastAsiaTheme="minorHAnsi" w:cstheme="minorBidi"/>
          <w:bCs/>
          <w:color w:val="01248E" w:themeColor="text2"/>
          <w:sz w:val="24"/>
          <w:szCs w:val="24"/>
        </w:rPr>
        <w:lastRenderedPageBreak/>
        <w:t>Third-Party Branding Guidelines</w:t>
      </w:r>
      <w:bookmarkEnd w:id="1"/>
    </w:p>
    <w:p w14:paraId="516CB7C6" w14:textId="3DE8CF25" w:rsidR="006D4B6C" w:rsidRPr="00AB31DF" w:rsidRDefault="006D4B6C" w:rsidP="006D4B6C">
      <w:pPr>
        <w:spacing w:after="240"/>
        <w:rPr>
          <w:rFonts w:ascii="Helvetica" w:hAnsi="Helvetica" w:cs="Helvetica"/>
        </w:rPr>
      </w:pPr>
      <w:r w:rsidRPr="183126DD">
        <w:rPr>
          <w:rFonts w:ascii="Helvetica" w:hAnsi="Helvetica" w:cs="Helvetica"/>
        </w:rPr>
        <w:t>The following third-party organizations are referenced</w:t>
      </w:r>
      <w:r w:rsidR="1CF525D2" w:rsidRPr="183126DD">
        <w:rPr>
          <w:rFonts w:ascii="Helvetica" w:hAnsi="Helvetica" w:cs="Helvetica"/>
        </w:rPr>
        <w:t xml:space="preserve"> </w:t>
      </w:r>
      <w:r w:rsidR="00F31AE7">
        <w:rPr>
          <w:rFonts w:ascii="Helvetica" w:hAnsi="Helvetica" w:cs="Helvetica"/>
        </w:rPr>
        <w:t xml:space="preserve">in </w:t>
      </w:r>
      <w:r w:rsidR="1CF525D2" w:rsidRPr="183126DD">
        <w:rPr>
          <w:rFonts w:ascii="Helvetica" w:hAnsi="Helvetica" w:cs="Helvetica"/>
        </w:rPr>
        <w:t>our</w:t>
      </w:r>
      <w:r w:rsidRPr="183126DD">
        <w:rPr>
          <w:rFonts w:ascii="Helvetica" w:hAnsi="Helvetica" w:cs="Helvetica"/>
        </w:rPr>
        <w:t xml:space="preserve"> materials. When using their names, logos, or referencing their services in enablement, marketing, or technical documentation, please adhere to their official branding standards.</w:t>
      </w:r>
    </w:p>
    <w:p w14:paraId="52D303FD" w14:textId="77777777" w:rsidR="006D4B6C" w:rsidRPr="00152FAB" w:rsidRDefault="006D4B6C" w:rsidP="00D97C55">
      <w:pPr>
        <w:spacing w:after="0" w:line="276" w:lineRule="auto"/>
        <w:rPr>
          <w:rFonts w:ascii="Helvetica" w:hAnsi="Helvetica" w:cs="Helvetica"/>
          <w:b/>
          <w:bCs/>
        </w:rPr>
      </w:pPr>
      <w:proofErr w:type="spellStart"/>
      <w:r w:rsidRPr="00152FAB">
        <w:rPr>
          <w:b/>
          <w:color w:val="01248E" w:themeColor="text2"/>
          <w:sz w:val="24"/>
          <w:szCs w:val="24"/>
        </w:rPr>
        <w:t>Docu</w:t>
      </w:r>
      <w:r w:rsidRPr="00D2078C">
        <w:rPr>
          <w:b/>
          <w:color w:val="01248E" w:themeColor="text2"/>
          <w:sz w:val="24"/>
          <w:szCs w:val="24"/>
        </w:rPr>
        <w:t>s</w:t>
      </w:r>
      <w:r w:rsidRPr="00152FAB">
        <w:rPr>
          <w:b/>
          <w:color w:val="01248E" w:themeColor="text2"/>
          <w:sz w:val="24"/>
          <w:szCs w:val="24"/>
        </w:rPr>
        <w:t>ign</w:t>
      </w:r>
      <w:proofErr w:type="spellEnd"/>
    </w:p>
    <w:p w14:paraId="044CF1AE" w14:textId="77777777" w:rsidR="006D4B6C" w:rsidRDefault="006D4B6C" w:rsidP="006D4B6C">
      <w:pPr>
        <w:numPr>
          <w:ilvl w:val="0"/>
          <w:numId w:val="70"/>
        </w:numPr>
        <w:spacing w:after="0" w:line="276" w:lineRule="auto"/>
        <w:rPr>
          <w:rFonts w:ascii="Helvetica" w:hAnsi="Helvetica" w:cs="Helvetica"/>
        </w:rPr>
      </w:pPr>
      <w:r w:rsidRPr="00152FAB">
        <w:rPr>
          <w:rFonts w:ascii="Helvetica" w:hAnsi="Helvetica" w:cs="Helvetica"/>
        </w:rPr>
        <w:t xml:space="preserve">Use Case: Send &amp; Sign </w:t>
      </w:r>
      <w:proofErr w:type="spellStart"/>
      <w:r w:rsidRPr="00152FAB">
        <w:rPr>
          <w:rFonts w:ascii="Helvetica" w:hAnsi="Helvetica" w:cs="Helvetica"/>
        </w:rPr>
        <w:t>eSigning</w:t>
      </w:r>
      <w:proofErr w:type="spellEnd"/>
      <w:r w:rsidRPr="00152FAB">
        <w:rPr>
          <w:rFonts w:ascii="Helvetica" w:hAnsi="Helvetica" w:cs="Helvetica"/>
        </w:rPr>
        <w:t xml:space="preserve"> workflows</w:t>
      </w:r>
    </w:p>
    <w:p w14:paraId="16E061DA" w14:textId="77777777" w:rsidR="006D4B6C" w:rsidRDefault="006D4B6C" w:rsidP="006D4B6C">
      <w:pPr>
        <w:numPr>
          <w:ilvl w:val="0"/>
          <w:numId w:val="70"/>
        </w:numPr>
        <w:spacing w:after="0" w:line="276" w:lineRule="auto"/>
        <w:rPr>
          <w:rFonts w:ascii="Helvetica" w:hAnsi="Helvetica" w:cs="Helvetica"/>
        </w:rPr>
      </w:pPr>
      <w:r w:rsidRPr="00152FAB">
        <w:rPr>
          <w:rFonts w:ascii="Helvetica" w:hAnsi="Helvetica" w:cs="Helvetica"/>
        </w:rPr>
        <w:t xml:space="preserve">Branded asset manager &amp; interactive brand guidelines: </w:t>
      </w:r>
      <w:hyperlink r:id="rId20" w:tgtFrame="_new" w:history="1">
        <w:r w:rsidRPr="00152FAB">
          <w:rPr>
            <w:rStyle w:val="Hyperlink"/>
            <w:rFonts w:ascii="Helvetica" w:hAnsi="Helvetica" w:cs="Helvetica"/>
          </w:rPr>
          <w:t>brand.docusign.com</w:t>
        </w:r>
      </w:hyperlink>
      <w:r w:rsidRPr="00152FAB">
        <w:rPr>
          <w:rFonts w:ascii="Helvetica" w:hAnsi="Helvetica" w:cs="Helvetica"/>
        </w:rPr>
        <w:t xml:space="preserve"> </w:t>
      </w:r>
    </w:p>
    <w:p w14:paraId="3916A02B" w14:textId="77777777" w:rsidR="006D4B6C" w:rsidRPr="00152FAB" w:rsidRDefault="006D4B6C" w:rsidP="006D4B6C">
      <w:pPr>
        <w:spacing w:after="0" w:line="276" w:lineRule="auto"/>
        <w:ind w:left="720"/>
        <w:rPr>
          <w:rFonts w:ascii="Helvetica" w:hAnsi="Helvetica" w:cs="Helvetica"/>
        </w:rPr>
      </w:pPr>
    </w:p>
    <w:p w14:paraId="340B5F66" w14:textId="4E2775AC" w:rsidR="006D4B6C" w:rsidRPr="001C5BB5" w:rsidRDefault="006D4B6C" w:rsidP="00D97C55">
      <w:pPr>
        <w:spacing w:after="0" w:line="276" w:lineRule="auto"/>
        <w:rPr>
          <w:rFonts w:ascii="Helvetica" w:hAnsi="Helvetica" w:cs="Helvetica"/>
          <w:b/>
          <w:bCs/>
        </w:rPr>
      </w:pPr>
      <w:proofErr w:type="spellStart"/>
      <w:r w:rsidRPr="183126DD">
        <w:rPr>
          <w:b/>
          <w:bCs/>
          <w:color w:val="01248E" w:themeColor="text2"/>
          <w:sz w:val="24"/>
          <w:szCs w:val="24"/>
        </w:rPr>
        <w:t>DirectTrus</w:t>
      </w:r>
      <w:r w:rsidR="01FD812B" w:rsidRPr="183126DD">
        <w:rPr>
          <w:b/>
          <w:bCs/>
          <w:color w:val="01248E" w:themeColor="text2"/>
          <w:sz w:val="24"/>
          <w:szCs w:val="24"/>
        </w:rPr>
        <w:t>t</w:t>
      </w:r>
      <w:proofErr w:type="spellEnd"/>
    </w:p>
    <w:p w14:paraId="3357945D" w14:textId="77777777" w:rsidR="006D4B6C" w:rsidRPr="001C5BB5" w:rsidRDefault="006D4B6C" w:rsidP="006D4B6C">
      <w:pPr>
        <w:numPr>
          <w:ilvl w:val="0"/>
          <w:numId w:val="69"/>
        </w:numPr>
        <w:spacing w:after="0" w:line="276" w:lineRule="auto"/>
        <w:rPr>
          <w:rFonts w:ascii="Helvetica" w:hAnsi="Helvetica" w:cs="Helvetica"/>
        </w:rPr>
      </w:pPr>
      <w:r w:rsidRPr="001C5BB5">
        <w:rPr>
          <w:rFonts w:ascii="Helvetica" w:hAnsi="Helvetica" w:cs="Helvetica"/>
        </w:rPr>
        <w:t>Use Case: Direct Secure Messaging infrastructure</w:t>
      </w:r>
    </w:p>
    <w:p w14:paraId="41E37220" w14:textId="77777777" w:rsidR="006D4B6C" w:rsidRPr="001C5BB5" w:rsidRDefault="006D4B6C" w:rsidP="006D4B6C">
      <w:pPr>
        <w:numPr>
          <w:ilvl w:val="0"/>
          <w:numId w:val="69"/>
        </w:numPr>
        <w:spacing w:after="0" w:line="276" w:lineRule="auto"/>
        <w:rPr>
          <w:rFonts w:ascii="Helvetica" w:hAnsi="Helvetica" w:cs="Helvetica"/>
        </w:rPr>
      </w:pPr>
      <w:r w:rsidRPr="19625F06">
        <w:rPr>
          <w:rFonts w:ascii="Helvetica" w:hAnsi="Helvetica" w:cs="Helvetica"/>
        </w:rPr>
        <w:t xml:space="preserve">Media kit: </w:t>
      </w:r>
      <w:hyperlink r:id="rId21" w:anchor="media-kit">
        <w:r w:rsidRPr="19625F06">
          <w:rPr>
            <w:rStyle w:val="Hyperlink"/>
            <w:rFonts w:ascii="Helvetica" w:hAnsi="Helvetica" w:cs="Helvetica"/>
          </w:rPr>
          <w:t>directtrust.org/resources</w:t>
        </w:r>
      </w:hyperlink>
    </w:p>
    <w:p w14:paraId="4D9E1442" w14:textId="77777777" w:rsidR="006D4B6C" w:rsidRDefault="006D4B6C" w:rsidP="006D4B6C">
      <w:pPr>
        <w:spacing w:after="0"/>
        <w:rPr>
          <w:rFonts w:ascii="Helvetica" w:hAnsi="Helvetica" w:cs="Helvetica"/>
        </w:rPr>
      </w:pPr>
    </w:p>
    <w:p w14:paraId="447C11A0" w14:textId="77777777" w:rsidR="006D4B6C" w:rsidRPr="00D2078C" w:rsidRDefault="006D4B6C" w:rsidP="00D97C55">
      <w:pPr>
        <w:spacing w:after="0" w:line="276" w:lineRule="auto"/>
        <w:rPr>
          <w:b/>
          <w:color w:val="01248E" w:themeColor="text2"/>
          <w:sz w:val="24"/>
          <w:szCs w:val="24"/>
        </w:rPr>
      </w:pPr>
      <w:proofErr w:type="spellStart"/>
      <w:r w:rsidRPr="00D2078C">
        <w:rPr>
          <w:b/>
          <w:color w:val="01248E" w:themeColor="text2"/>
          <w:sz w:val="24"/>
          <w:szCs w:val="24"/>
        </w:rPr>
        <w:t>Carequality</w:t>
      </w:r>
      <w:proofErr w:type="spellEnd"/>
    </w:p>
    <w:p w14:paraId="66BD054F" w14:textId="77777777" w:rsidR="006D4B6C" w:rsidRDefault="006D4B6C" w:rsidP="006D4B6C">
      <w:pPr>
        <w:pStyle w:val="ListParagraph"/>
        <w:numPr>
          <w:ilvl w:val="0"/>
          <w:numId w:val="71"/>
        </w:numPr>
        <w:spacing w:after="0" w:line="276" w:lineRule="auto"/>
        <w:rPr>
          <w:rFonts w:ascii="Helvetica" w:eastAsia="Helvetica" w:hAnsi="Helvetica" w:cs="Helvetica"/>
        </w:rPr>
      </w:pPr>
      <w:r w:rsidRPr="21D28506">
        <w:rPr>
          <w:rFonts w:ascii="Helvetica" w:eastAsia="Helvetica" w:hAnsi="Helvetica" w:cs="Helvetica"/>
        </w:rPr>
        <w:t xml:space="preserve">Use Case: Interoperability framework and </w:t>
      </w:r>
      <w:r w:rsidRPr="363FC69F">
        <w:rPr>
          <w:rFonts w:ascii="Helvetica" w:eastAsia="Helvetica" w:hAnsi="Helvetica" w:cs="Helvetica"/>
        </w:rPr>
        <w:t>connection network</w:t>
      </w:r>
    </w:p>
    <w:p w14:paraId="7C818DE6" w14:textId="77777777" w:rsidR="006D4B6C" w:rsidRPr="00246F2B" w:rsidRDefault="006D4B6C" w:rsidP="006D4B6C">
      <w:pPr>
        <w:pStyle w:val="ListParagraph"/>
        <w:numPr>
          <w:ilvl w:val="0"/>
          <w:numId w:val="71"/>
        </w:numPr>
        <w:spacing w:after="0" w:line="276" w:lineRule="auto"/>
        <w:rPr>
          <w:rFonts w:ascii="Helvetica" w:eastAsia="Helvetica" w:hAnsi="Helvetica" w:cs="Helvetica"/>
        </w:rPr>
      </w:pPr>
      <w:r w:rsidRPr="296D4FE8">
        <w:rPr>
          <w:rFonts w:ascii="Helvetica" w:eastAsia="Helvetica" w:hAnsi="Helvetica" w:cs="Helvetica"/>
        </w:rPr>
        <w:t xml:space="preserve">Brand </w:t>
      </w:r>
      <w:r w:rsidRPr="401D2786">
        <w:rPr>
          <w:rFonts w:ascii="Helvetica" w:eastAsia="Helvetica" w:hAnsi="Helvetica" w:cs="Helvetica"/>
        </w:rPr>
        <w:t xml:space="preserve">assets and </w:t>
      </w:r>
      <w:r w:rsidRPr="58EE0973">
        <w:rPr>
          <w:rFonts w:ascii="Helvetica" w:eastAsia="Helvetica" w:hAnsi="Helvetica" w:cs="Helvetica"/>
        </w:rPr>
        <w:t>guidelines</w:t>
      </w:r>
      <w:r w:rsidRPr="549951B9">
        <w:rPr>
          <w:rFonts w:ascii="Helvetica" w:eastAsia="Helvetica" w:hAnsi="Helvetica" w:cs="Helvetica"/>
        </w:rPr>
        <w:t xml:space="preserve">: </w:t>
      </w:r>
      <w:hyperlink r:id="rId22">
        <w:r w:rsidRPr="7169E4D7">
          <w:rPr>
            <w:rStyle w:val="Hyperlink"/>
            <w:rFonts w:ascii="Helvetica" w:eastAsia="Helvetica" w:hAnsi="Helvetica" w:cs="Helvetica"/>
          </w:rPr>
          <w:t>Carequality-Connected-Agreement-Exhibit-1-FINAL-6-2-2022.pdf</w:t>
        </w:r>
      </w:hyperlink>
    </w:p>
    <w:p w14:paraId="112DA778" w14:textId="77777777" w:rsidR="006D4B6C" w:rsidRDefault="006D4B6C" w:rsidP="006D4B6C">
      <w:pPr>
        <w:pStyle w:val="ListParagraph"/>
        <w:spacing w:after="0"/>
        <w:rPr>
          <w:rFonts w:ascii="Helvetica" w:eastAsia="Helvetica" w:hAnsi="Helvetica" w:cs="Helvetica"/>
        </w:rPr>
      </w:pPr>
    </w:p>
    <w:p w14:paraId="1F7E6443" w14:textId="77777777" w:rsidR="006D4B6C" w:rsidRPr="00D2078C" w:rsidRDefault="006D4B6C" w:rsidP="00D97C55">
      <w:pPr>
        <w:spacing w:after="0"/>
        <w:rPr>
          <w:b/>
          <w:color w:val="01248E" w:themeColor="text2"/>
          <w:sz w:val="24"/>
          <w:szCs w:val="24"/>
        </w:rPr>
      </w:pPr>
      <w:r w:rsidRPr="00D2078C">
        <w:rPr>
          <w:b/>
          <w:color w:val="01248E" w:themeColor="text2"/>
          <w:sz w:val="24"/>
          <w:szCs w:val="24"/>
        </w:rPr>
        <w:t>TEFCA</w:t>
      </w:r>
    </w:p>
    <w:p w14:paraId="4ED9249F" w14:textId="77777777" w:rsidR="006D4B6C" w:rsidRDefault="006D4B6C" w:rsidP="00D97C55">
      <w:pPr>
        <w:pStyle w:val="ListParagraph"/>
        <w:numPr>
          <w:ilvl w:val="0"/>
          <w:numId w:val="72"/>
        </w:numPr>
        <w:spacing w:after="0" w:line="276" w:lineRule="auto"/>
        <w:rPr>
          <w:rFonts w:ascii="Helvetica" w:eastAsia="Helvetica" w:hAnsi="Helvetica" w:cs="Helvetica"/>
        </w:rPr>
      </w:pPr>
      <w:r w:rsidRPr="029DB77C">
        <w:rPr>
          <w:rFonts w:ascii="Helvetica" w:eastAsia="Helvetica" w:hAnsi="Helvetica" w:cs="Helvetica"/>
        </w:rPr>
        <w:t>Use Case:</w:t>
      </w:r>
      <w:r w:rsidRPr="796C1399">
        <w:rPr>
          <w:rFonts w:ascii="Helvetica" w:eastAsia="Helvetica" w:hAnsi="Helvetica" w:cs="Helvetica"/>
        </w:rPr>
        <w:t xml:space="preserve"> Nationwide Common Agreement and interoperability framework</w:t>
      </w:r>
    </w:p>
    <w:p w14:paraId="7B5ED022" w14:textId="77777777" w:rsidR="00196EFE" w:rsidRPr="00246F2B" w:rsidRDefault="006D4B6C" w:rsidP="006D4B6C">
      <w:pPr>
        <w:pStyle w:val="ListParagraph"/>
        <w:numPr>
          <w:ilvl w:val="0"/>
          <w:numId w:val="72"/>
        </w:numPr>
        <w:spacing w:after="200" w:line="276" w:lineRule="auto"/>
        <w:rPr>
          <w:rFonts w:ascii="Helvetica" w:eastAsia="Helvetica" w:hAnsi="Helvetica" w:cs="Helvetica"/>
        </w:rPr>
      </w:pPr>
      <w:r w:rsidRPr="029DB77C">
        <w:rPr>
          <w:rFonts w:ascii="Helvetica" w:eastAsia="Helvetica" w:hAnsi="Helvetica" w:cs="Helvetica"/>
        </w:rPr>
        <w:t>Brand assets:</w:t>
      </w:r>
      <w:r w:rsidRPr="796C1399">
        <w:rPr>
          <w:rFonts w:ascii="Helvetica" w:eastAsia="Helvetica" w:hAnsi="Helvetica" w:cs="Helvetica"/>
        </w:rPr>
        <w:t xml:space="preserve"> </w:t>
      </w:r>
      <w:hyperlink r:id="rId23" w:anchor=":~:text=The%20Trusted%20Exchange%20Framework%20and%20Common%20Agreement%E2%84%A2%2C%20known,as%20a%20nationwide%20framework%20for%20health%20information%20sharing.">
        <w:r w:rsidRPr="22AFDF8C">
          <w:rPr>
            <w:rStyle w:val="Hyperlink"/>
            <w:rFonts w:ascii="Helvetica" w:eastAsia="Helvetica" w:hAnsi="Helvetica" w:cs="Helvetica"/>
          </w:rPr>
          <w:t>TEFCA | HealthIT.gov.</w:t>
        </w:r>
      </w:hyperlink>
      <w:r w:rsidRPr="07AA9808">
        <w:rPr>
          <w:rFonts w:ascii="Helvetica" w:eastAsia="Helvetica" w:hAnsi="Helvetica" w:cs="Helvetica"/>
        </w:rPr>
        <w:t xml:space="preserve"> </w:t>
      </w:r>
      <w:r w:rsidRPr="796C1399">
        <w:rPr>
          <w:rFonts w:ascii="Helvetica" w:eastAsia="Helvetica" w:hAnsi="Helvetica" w:cs="Helvetica"/>
        </w:rPr>
        <w:t>All references should use the full name “Trusted Exchange Framework and Common Agreement (TEFCA</w:t>
      </w:r>
      <w:r w:rsidRPr="4A8C1C75">
        <w:rPr>
          <w:rFonts w:ascii="Helvetica" w:eastAsia="Helvetica" w:hAnsi="Helvetica" w:cs="Helvetica"/>
        </w:rPr>
        <w:t>™)”</w:t>
      </w:r>
      <w:r w:rsidRPr="796C1399">
        <w:rPr>
          <w:rFonts w:ascii="Helvetica" w:eastAsia="Helvetica" w:hAnsi="Helvetica" w:cs="Helvetica"/>
        </w:rPr>
        <w:t xml:space="preserve"> in plain text. For logo or usage guidelines, contact the Sequoia Project (RCE) or ONC.</w:t>
      </w:r>
    </w:p>
    <w:p w14:paraId="34D3B829" w14:textId="77777777" w:rsidR="00DD68DE" w:rsidRPr="00007B77" w:rsidRDefault="00DD68DE" w:rsidP="00B146BA">
      <w:pPr>
        <w:autoSpaceDE w:val="0"/>
        <w:autoSpaceDN w:val="0"/>
        <w:adjustRightInd w:val="0"/>
        <w:spacing w:after="0" w:line="240" w:lineRule="auto"/>
        <w:rPr>
          <w:rFonts w:cs="Arial"/>
          <w:sz w:val="14"/>
          <w:szCs w:val="14"/>
        </w:rPr>
      </w:pPr>
    </w:p>
    <w:sectPr w:rsidR="00DD68DE" w:rsidRPr="00007B77" w:rsidSect="008563E5">
      <w:headerReference w:type="default" r:id="rId24"/>
      <w:type w:val="continuous"/>
      <w:pgSz w:w="12240" w:h="15840"/>
      <w:pgMar w:top="1440" w:right="1440" w:bottom="1440" w:left="1440" w:header="720" w:footer="720" w:gutter="0"/>
      <w:cols w:space="9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CA3BD" w14:textId="77777777" w:rsidR="006419B6" w:rsidRDefault="006419B6" w:rsidP="009F612C">
      <w:pPr>
        <w:spacing w:after="0" w:line="240" w:lineRule="auto"/>
      </w:pPr>
      <w:r>
        <w:separator/>
      </w:r>
    </w:p>
  </w:endnote>
  <w:endnote w:type="continuationSeparator" w:id="0">
    <w:p w14:paraId="66F5660B" w14:textId="77777777" w:rsidR="006419B6" w:rsidRDefault="006419B6" w:rsidP="009F612C">
      <w:pPr>
        <w:spacing w:after="0" w:line="240" w:lineRule="auto"/>
      </w:pPr>
      <w:r>
        <w:continuationSeparator/>
      </w:r>
    </w:p>
  </w:endnote>
  <w:endnote w:type="continuationNotice" w:id="1">
    <w:p w14:paraId="354005A7" w14:textId="77777777" w:rsidR="006419B6" w:rsidRDefault="006419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5FE39" w14:textId="39983217" w:rsidR="005B590B" w:rsidRPr="004B7FBC" w:rsidRDefault="005B590B" w:rsidP="005B590B">
    <w:pPr>
      <w:autoSpaceDE w:val="0"/>
      <w:autoSpaceDN w:val="0"/>
      <w:adjustRightInd w:val="0"/>
      <w:spacing w:after="0" w:line="240" w:lineRule="auto"/>
      <w:ind w:left="5760"/>
      <w:rPr>
        <w:rFonts w:cs="Arial"/>
        <w:sz w:val="16"/>
        <w:szCs w:val="16"/>
      </w:rPr>
    </w:pPr>
    <w:r w:rsidRPr="004B7FBC">
      <w:rPr>
        <w:noProof/>
        <w:sz w:val="16"/>
        <w:szCs w:val="16"/>
      </w:rPr>
      <w:drawing>
        <wp:anchor distT="0" distB="0" distL="114300" distR="114300" simplePos="0" relativeHeight="251658240" behindDoc="0" locked="0" layoutInCell="1" allowOverlap="1" wp14:anchorId="6616BF39" wp14:editId="08FB29C3">
          <wp:simplePos x="0" y="0"/>
          <wp:positionH relativeFrom="column">
            <wp:posOffset>28575</wp:posOffset>
          </wp:positionH>
          <wp:positionV relativeFrom="paragraph">
            <wp:posOffset>-104140</wp:posOffset>
          </wp:positionV>
          <wp:extent cx="730250" cy="25453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2545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7FBC">
      <w:rPr>
        <w:rFonts w:cs="Arial"/>
        <w:sz w:val="16"/>
        <w:szCs w:val="16"/>
      </w:rPr>
      <w:t>Copyright © 202</w:t>
    </w:r>
    <w:r w:rsidR="003670FB">
      <w:rPr>
        <w:rFonts w:cs="Arial"/>
        <w:sz w:val="16"/>
        <w:szCs w:val="16"/>
      </w:rPr>
      <w:t>5</w:t>
    </w:r>
    <w:r w:rsidRPr="004B7FBC">
      <w:rPr>
        <w:rFonts w:cs="Arial"/>
        <w:sz w:val="16"/>
        <w:szCs w:val="16"/>
      </w:rPr>
      <w:t xml:space="preserve"> Kno2. All rights reserved. </w:t>
    </w:r>
  </w:p>
  <w:p w14:paraId="2559D88B" w14:textId="77777777" w:rsidR="00D07B69" w:rsidRDefault="00D07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82B23" w14:textId="77777777" w:rsidR="006419B6" w:rsidRDefault="006419B6" w:rsidP="009F612C">
      <w:pPr>
        <w:spacing w:after="0" w:line="240" w:lineRule="auto"/>
      </w:pPr>
      <w:r>
        <w:separator/>
      </w:r>
    </w:p>
  </w:footnote>
  <w:footnote w:type="continuationSeparator" w:id="0">
    <w:p w14:paraId="57D1E503" w14:textId="77777777" w:rsidR="006419B6" w:rsidRDefault="006419B6" w:rsidP="009F612C">
      <w:pPr>
        <w:spacing w:after="0" w:line="240" w:lineRule="auto"/>
      </w:pPr>
      <w:r>
        <w:continuationSeparator/>
      </w:r>
    </w:p>
  </w:footnote>
  <w:footnote w:type="continuationNotice" w:id="1">
    <w:p w14:paraId="2FF6A4EF" w14:textId="77777777" w:rsidR="006419B6" w:rsidRDefault="006419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D0E82F" w14:paraId="7E5BD885" w14:textId="77777777" w:rsidTr="00017B7D">
      <w:trPr>
        <w:trHeight w:val="300"/>
      </w:trPr>
      <w:tc>
        <w:tcPr>
          <w:tcW w:w="3120" w:type="dxa"/>
        </w:tcPr>
        <w:p w14:paraId="37912A9F" w14:textId="4196A211" w:rsidR="62D0E82F" w:rsidRDefault="62D0E82F" w:rsidP="00017B7D">
          <w:pPr>
            <w:pStyle w:val="Header"/>
            <w:ind w:left="-115"/>
          </w:pPr>
        </w:p>
      </w:tc>
      <w:tc>
        <w:tcPr>
          <w:tcW w:w="3120" w:type="dxa"/>
        </w:tcPr>
        <w:p w14:paraId="03675449" w14:textId="45F17441" w:rsidR="62D0E82F" w:rsidRDefault="62D0E82F" w:rsidP="00017B7D">
          <w:pPr>
            <w:pStyle w:val="Header"/>
            <w:jc w:val="center"/>
          </w:pPr>
        </w:p>
      </w:tc>
      <w:tc>
        <w:tcPr>
          <w:tcW w:w="3120" w:type="dxa"/>
        </w:tcPr>
        <w:p w14:paraId="437EF8C8" w14:textId="5A4601F8" w:rsidR="62D0E82F" w:rsidRDefault="62D0E82F" w:rsidP="00017B7D">
          <w:pPr>
            <w:pStyle w:val="Header"/>
            <w:ind w:right="-115"/>
            <w:jc w:val="right"/>
          </w:pPr>
        </w:p>
      </w:tc>
    </w:tr>
  </w:tbl>
  <w:p w14:paraId="6291C75E" w14:textId="2FE1E2B6" w:rsidR="62D0E82F" w:rsidRDefault="62D0E82F" w:rsidP="00017B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D0E82F" w14:paraId="4E081442" w14:textId="77777777" w:rsidTr="001F2A67">
      <w:trPr>
        <w:trHeight w:val="300"/>
      </w:trPr>
      <w:tc>
        <w:tcPr>
          <w:tcW w:w="3120" w:type="dxa"/>
        </w:tcPr>
        <w:p w14:paraId="1C761427" w14:textId="691C3A76" w:rsidR="62D0E82F" w:rsidRDefault="62D0E82F" w:rsidP="00017B7D">
          <w:pPr>
            <w:pStyle w:val="Header"/>
            <w:ind w:left="-115"/>
          </w:pPr>
        </w:p>
      </w:tc>
      <w:tc>
        <w:tcPr>
          <w:tcW w:w="3120" w:type="dxa"/>
        </w:tcPr>
        <w:p w14:paraId="0FA6F524" w14:textId="0D24AE33" w:rsidR="62D0E82F" w:rsidRDefault="62D0E82F" w:rsidP="00017B7D">
          <w:pPr>
            <w:pStyle w:val="Header"/>
            <w:jc w:val="center"/>
          </w:pPr>
        </w:p>
      </w:tc>
      <w:tc>
        <w:tcPr>
          <w:tcW w:w="3120" w:type="dxa"/>
        </w:tcPr>
        <w:p w14:paraId="4B6A8B0C" w14:textId="12FDAF34" w:rsidR="62D0E82F" w:rsidRDefault="62D0E82F" w:rsidP="00017B7D">
          <w:pPr>
            <w:pStyle w:val="Header"/>
            <w:ind w:right="-115"/>
            <w:jc w:val="right"/>
          </w:pPr>
        </w:p>
      </w:tc>
    </w:tr>
  </w:tbl>
  <w:p w14:paraId="1E7FB5BE" w14:textId="66C83C55" w:rsidR="62D0E82F" w:rsidRDefault="62D0E82F">
    <w:pPr>
      <w:pStyle w:val="Header"/>
      <w:pPrChange w:id="0" w:author="Madeline Crawford" w:date="2025-04-21T16:47:00Z">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D0E82F" w14:paraId="350F5CC5" w14:textId="77777777" w:rsidTr="001F2A67">
      <w:trPr>
        <w:trHeight w:val="300"/>
      </w:trPr>
      <w:tc>
        <w:tcPr>
          <w:tcW w:w="3120" w:type="dxa"/>
        </w:tcPr>
        <w:p w14:paraId="16109925" w14:textId="368F512B" w:rsidR="62D0E82F" w:rsidRDefault="62D0E82F" w:rsidP="00017B7D">
          <w:pPr>
            <w:pStyle w:val="Header"/>
            <w:ind w:left="-115"/>
          </w:pPr>
        </w:p>
      </w:tc>
      <w:tc>
        <w:tcPr>
          <w:tcW w:w="3120" w:type="dxa"/>
        </w:tcPr>
        <w:p w14:paraId="3E697A54" w14:textId="16406F16" w:rsidR="62D0E82F" w:rsidRDefault="62D0E82F" w:rsidP="00017B7D">
          <w:pPr>
            <w:pStyle w:val="Header"/>
            <w:jc w:val="center"/>
          </w:pPr>
        </w:p>
      </w:tc>
      <w:tc>
        <w:tcPr>
          <w:tcW w:w="3120" w:type="dxa"/>
        </w:tcPr>
        <w:p w14:paraId="41373926" w14:textId="3B17ED7F" w:rsidR="62D0E82F" w:rsidRDefault="62D0E82F" w:rsidP="001F2A67">
          <w:pPr>
            <w:pStyle w:val="Header"/>
            <w:ind w:right="-115"/>
            <w:jc w:val="right"/>
          </w:pPr>
        </w:p>
      </w:tc>
    </w:tr>
  </w:tbl>
  <w:p w14:paraId="735F0C58" w14:textId="53CEFA89" w:rsidR="62D0E82F" w:rsidRDefault="62D0E82F" w:rsidP="001F2A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5472"/>
    <w:multiLevelType w:val="hybridMultilevel"/>
    <w:tmpl w:val="E1FE5CB2"/>
    <w:lvl w:ilvl="0" w:tplc="8FCACC1E">
      <w:start w:val="1"/>
      <w:numFmt w:val="bullet"/>
      <w:lvlText w:val=""/>
      <w:lvlJc w:val="left"/>
      <w:pPr>
        <w:ind w:left="720" w:hanging="360"/>
      </w:pPr>
      <w:rPr>
        <w:rFonts w:ascii="Symbol" w:hAnsi="Symbol" w:hint="default"/>
      </w:rPr>
    </w:lvl>
    <w:lvl w:ilvl="1" w:tplc="47B694F8">
      <w:start w:val="1"/>
      <w:numFmt w:val="bullet"/>
      <w:lvlText w:val="o"/>
      <w:lvlJc w:val="left"/>
      <w:pPr>
        <w:ind w:left="1440" w:hanging="360"/>
      </w:pPr>
      <w:rPr>
        <w:rFonts w:ascii="Courier New" w:hAnsi="Courier New" w:hint="default"/>
      </w:rPr>
    </w:lvl>
    <w:lvl w:ilvl="2" w:tplc="535ED89A">
      <w:start w:val="1"/>
      <w:numFmt w:val="bullet"/>
      <w:lvlText w:val=""/>
      <w:lvlJc w:val="left"/>
      <w:pPr>
        <w:ind w:left="2160" w:hanging="360"/>
      </w:pPr>
      <w:rPr>
        <w:rFonts w:ascii="Wingdings" w:hAnsi="Wingdings" w:hint="default"/>
      </w:rPr>
    </w:lvl>
    <w:lvl w:ilvl="3" w:tplc="4A120B22">
      <w:start w:val="1"/>
      <w:numFmt w:val="bullet"/>
      <w:lvlText w:val=""/>
      <w:lvlJc w:val="left"/>
      <w:pPr>
        <w:ind w:left="2880" w:hanging="360"/>
      </w:pPr>
      <w:rPr>
        <w:rFonts w:ascii="Symbol" w:hAnsi="Symbol" w:hint="default"/>
      </w:rPr>
    </w:lvl>
    <w:lvl w:ilvl="4" w:tplc="7C16C584">
      <w:start w:val="1"/>
      <w:numFmt w:val="bullet"/>
      <w:lvlText w:val="o"/>
      <w:lvlJc w:val="left"/>
      <w:pPr>
        <w:ind w:left="3600" w:hanging="360"/>
      </w:pPr>
      <w:rPr>
        <w:rFonts w:ascii="Courier New" w:hAnsi="Courier New" w:hint="default"/>
      </w:rPr>
    </w:lvl>
    <w:lvl w:ilvl="5" w:tplc="CA826500">
      <w:start w:val="1"/>
      <w:numFmt w:val="bullet"/>
      <w:lvlText w:val=""/>
      <w:lvlJc w:val="left"/>
      <w:pPr>
        <w:ind w:left="4320" w:hanging="360"/>
      </w:pPr>
      <w:rPr>
        <w:rFonts w:ascii="Wingdings" w:hAnsi="Wingdings" w:hint="default"/>
      </w:rPr>
    </w:lvl>
    <w:lvl w:ilvl="6" w:tplc="134E0BD6">
      <w:start w:val="1"/>
      <w:numFmt w:val="bullet"/>
      <w:lvlText w:val=""/>
      <w:lvlJc w:val="left"/>
      <w:pPr>
        <w:ind w:left="5040" w:hanging="360"/>
      </w:pPr>
      <w:rPr>
        <w:rFonts w:ascii="Symbol" w:hAnsi="Symbol" w:hint="default"/>
      </w:rPr>
    </w:lvl>
    <w:lvl w:ilvl="7" w:tplc="8C16AD26">
      <w:start w:val="1"/>
      <w:numFmt w:val="bullet"/>
      <w:lvlText w:val="o"/>
      <w:lvlJc w:val="left"/>
      <w:pPr>
        <w:ind w:left="5760" w:hanging="360"/>
      </w:pPr>
      <w:rPr>
        <w:rFonts w:ascii="Courier New" w:hAnsi="Courier New" w:hint="default"/>
      </w:rPr>
    </w:lvl>
    <w:lvl w:ilvl="8" w:tplc="31226786">
      <w:start w:val="1"/>
      <w:numFmt w:val="bullet"/>
      <w:lvlText w:val=""/>
      <w:lvlJc w:val="left"/>
      <w:pPr>
        <w:ind w:left="6480" w:hanging="360"/>
      </w:pPr>
      <w:rPr>
        <w:rFonts w:ascii="Wingdings" w:hAnsi="Wingdings" w:hint="default"/>
      </w:rPr>
    </w:lvl>
  </w:abstractNum>
  <w:abstractNum w:abstractNumId="1" w15:restartNumberingAfterBreak="0">
    <w:nsid w:val="09B61248"/>
    <w:multiLevelType w:val="hybridMultilevel"/>
    <w:tmpl w:val="A41AE7AC"/>
    <w:lvl w:ilvl="0" w:tplc="2E6E8270">
      <w:start w:val="1"/>
      <w:numFmt w:val="bullet"/>
      <w:lvlText w:val=""/>
      <w:lvlJc w:val="left"/>
      <w:pPr>
        <w:ind w:left="720" w:hanging="360"/>
      </w:pPr>
      <w:rPr>
        <w:rFonts w:ascii="Symbol" w:hAnsi="Symbol" w:hint="default"/>
      </w:rPr>
    </w:lvl>
    <w:lvl w:ilvl="1" w:tplc="6E0C41B0">
      <w:start w:val="1"/>
      <w:numFmt w:val="bullet"/>
      <w:lvlText w:val="o"/>
      <w:lvlJc w:val="left"/>
      <w:pPr>
        <w:ind w:left="1440" w:hanging="360"/>
      </w:pPr>
      <w:rPr>
        <w:rFonts w:ascii="Courier New" w:hAnsi="Courier New" w:hint="default"/>
      </w:rPr>
    </w:lvl>
    <w:lvl w:ilvl="2" w:tplc="7E40000A">
      <w:start w:val="1"/>
      <w:numFmt w:val="bullet"/>
      <w:lvlText w:val=""/>
      <w:lvlJc w:val="left"/>
      <w:pPr>
        <w:ind w:left="2160" w:hanging="360"/>
      </w:pPr>
      <w:rPr>
        <w:rFonts w:ascii="Wingdings" w:hAnsi="Wingdings" w:hint="default"/>
      </w:rPr>
    </w:lvl>
    <w:lvl w:ilvl="3" w:tplc="F9B2A754">
      <w:start w:val="1"/>
      <w:numFmt w:val="bullet"/>
      <w:lvlText w:val=""/>
      <w:lvlJc w:val="left"/>
      <w:pPr>
        <w:ind w:left="2880" w:hanging="360"/>
      </w:pPr>
      <w:rPr>
        <w:rFonts w:ascii="Symbol" w:hAnsi="Symbol" w:hint="default"/>
      </w:rPr>
    </w:lvl>
    <w:lvl w:ilvl="4" w:tplc="C576CC9E">
      <w:start w:val="1"/>
      <w:numFmt w:val="bullet"/>
      <w:lvlText w:val="o"/>
      <w:lvlJc w:val="left"/>
      <w:pPr>
        <w:ind w:left="3600" w:hanging="360"/>
      </w:pPr>
      <w:rPr>
        <w:rFonts w:ascii="Courier New" w:hAnsi="Courier New" w:hint="default"/>
      </w:rPr>
    </w:lvl>
    <w:lvl w:ilvl="5" w:tplc="539A9DAE">
      <w:start w:val="1"/>
      <w:numFmt w:val="bullet"/>
      <w:lvlText w:val=""/>
      <w:lvlJc w:val="left"/>
      <w:pPr>
        <w:ind w:left="4320" w:hanging="360"/>
      </w:pPr>
      <w:rPr>
        <w:rFonts w:ascii="Wingdings" w:hAnsi="Wingdings" w:hint="default"/>
      </w:rPr>
    </w:lvl>
    <w:lvl w:ilvl="6" w:tplc="B3AC71C8">
      <w:start w:val="1"/>
      <w:numFmt w:val="bullet"/>
      <w:lvlText w:val=""/>
      <w:lvlJc w:val="left"/>
      <w:pPr>
        <w:ind w:left="5040" w:hanging="360"/>
      </w:pPr>
      <w:rPr>
        <w:rFonts w:ascii="Symbol" w:hAnsi="Symbol" w:hint="default"/>
      </w:rPr>
    </w:lvl>
    <w:lvl w:ilvl="7" w:tplc="64709880">
      <w:start w:val="1"/>
      <w:numFmt w:val="bullet"/>
      <w:lvlText w:val="o"/>
      <w:lvlJc w:val="left"/>
      <w:pPr>
        <w:ind w:left="5760" w:hanging="360"/>
      </w:pPr>
      <w:rPr>
        <w:rFonts w:ascii="Courier New" w:hAnsi="Courier New" w:hint="default"/>
      </w:rPr>
    </w:lvl>
    <w:lvl w:ilvl="8" w:tplc="FF54DFAC">
      <w:start w:val="1"/>
      <w:numFmt w:val="bullet"/>
      <w:lvlText w:val=""/>
      <w:lvlJc w:val="left"/>
      <w:pPr>
        <w:ind w:left="6480" w:hanging="360"/>
      </w:pPr>
      <w:rPr>
        <w:rFonts w:ascii="Wingdings" w:hAnsi="Wingdings" w:hint="default"/>
      </w:rPr>
    </w:lvl>
  </w:abstractNum>
  <w:abstractNum w:abstractNumId="2" w15:restartNumberingAfterBreak="0">
    <w:nsid w:val="0A227E74"/>
    <w:multiLevelType w:val="multilevel"/>
    <w:tmpl w:val="B6207E5A"/>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6616B"/>
    <w:multiLevelType w:val="multilevel"/>
    <w:tmpl w:val="8CC04C86"/>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36F8BA"/>
    <w:multiLevelType w:val="hybridMultilevel"/>
    <w:tmpl w:val="2F9607E2"/>
    <w:lvl w:ilvl="0" w:tplc="B706DC78">
      <w:start w:val="1"/>
      <w:numFmt w:val="bullet"/>
      <w:lvlText w:val=""/>
      <w:lvlJc w:val="left"/>
      <w:pPr>
        <w:ind w:left="720" w:hanging="360"/>
      </w:pPr>
      <w:rPr>
        <w:rFonts w:ascii="Symbol" w:hAnsi="Symbol" w:hint="default"/>
      </w:rPr>
    </w:lvl>
    <w:lvl w:ilvl="1" w:tplc="60900604">
      <w:start w:val="1"/>
      <w:numFmt w:val="bullet"/>
      <w:lvlText w:val="o"/>
      <w:lvlJc w:val="left"/>
      <w:pPr>
        <w:ind w:left="1440" w:hanging="360"/>
      </w:pPr>
      <w:rPr>
        <w:rFonts w:ascii="Courier New" w:hAnsi="Courier New" w:hint="default"/>
      </w:rPr>
    </w:lvl>
    <w:lvl w:ilvl="2" w:tplc="415CD950">
      <w:start w:val="1"/>
      <w:numFmt w:val="bullet"/>
      <w:lvlText w:val=""/>
      <w:lvlJc w:val="left"/>
      <w:pPr>
        <w:ind w:left="2160" w:hanging="360"/>
      </w:pPr>
      <w:rPr>
        <w:rFonts w:ascii="Wingdings" w:hAnsi="Wingdings" w:hint="default"/>
      </w:rPr>
    </w:lvl>
    <w:lvl w:ilvl="3" w:tplc="519410AA">
      <w:start w:val="1"/>
      <w:numFmt w:val="bullet"/>
      <w:lvlText w:val=""/>
      <w:lvlJc w:val="left"/>
      <w:pPr>
        <w:ind w:left="2880" w:hanging="360"/>
      </w:pPr>
      <w:rPr>
        <w:rFonts w:ascii="Symbol" w:hAnsi="Symbol" w:hint="default"/>
      </w:rPr>
    </w:lvl>
    <w:lvl w:ilvl="4" w:tplc="CC9278E8">
      <w:start w:val="1"/>
      <w:numFmt w:val="bullet"/>
      <w:lvlText w:val="o"/>
      <w:lvlJc w:val="left"/>
      <w:pPr>
        <w:ind w:left="3600" w:hanging="360"/>
      </w:pPr>
      <w:rPr>
        <w:rFonts w:ascii="Courier New" w:hAnsi="Courier New" w:hint="default"/>
      </w:rPr>
    </w:lvl>
    <w:lvl w:ilvl="5" w:tplc="C1F8FC16">
      <w:start w:val="1"/>
      <w:numFmt w:val="bullet"/>
      <w:lvlText w:val=""/>
      <w:lvlJc w:val="left"/>
      <w:pPr>
        <w:ind w:left="4320" w:hanging="360"/>
      </w:pPr>
      <w:rPr>
        <w:rFonts w:ascii="Wingdings" w:hAnsi="Wingdings" w:hint="default"/>
      </w:rPr>
    </w:lvl>
    <w:lvl w:ilvl="6" w:tplc="8884C566">
      <w:start w:val="1"/>
      <w:numFmt w:val="bullet"/>
      <w:lvlText w:val=""/>
      <w:lvlJc w:val="left"/>
      <w:pPr>
        <w:ind w:left="5040" w:hanging="360"/>
      </w:pPr>
      <w:rPr>
        <w:rFonts w:ascii="Symbol" w:hAnsi="Symbol" w:hint="default"/>
      </w:rPr>
    </w:lvl>
    <w:lvl w:ilvl="7" w:tplc="962C9CBA">
      <w:start w:val="1"/>
      <w:numFmt w:val="bullet"/>
      <w:lvlText w:val="o"/>
      <w:lvlJc w:val="left"/>
      <w:pPr>
        <w:ind w:left="5760" w:hanging="360"/>
      </w:pPr>
      <w:rPr>
        <w:rFonts w:ascii="Courier New" w:hAnsi="Courier New" w:hint="default"/>
      </w:rPr>
    </w:lvl>
    <w:lvl w:ilvl="8" w:tplc="1DBC3D58">
      <w:start w:val="1"/>
      <w:numFmt w:val="bullet"/>
      <w:lvlText w:val=""/>
      <w:lvlJc w:val="left"/>
      <w:pPr>
        <w:ind w:left="6480" w:hanging="360"/>
      </w:pPr>
      <w:rPr>
        <w:rFonts w:ascii="Wingdings" w:hAnsi="Wingdings" w:hint="default"/>
      </w:rPr>
    </w:lvl>
  </w:abstractNum>
  <w:abstractNum w:abstractNumId="5" w15:restartNumberingAfterBreak="0">
    <w:nsid w:val="0C4D927B"/>
    <w:multiLevelType w:val="hybridMultilevel"/>
    <w:tmpl w:val="8A683EB0"/>
    <w:lvl w:ilvl="0" w:tplc="4FEA3B6A">
      <w:start w:val="1"/>
      <w:numFmt w:val="bullet"/>
      <w:lvlText w:val=""/>
      <w:lvlJc w:val="left"/>
      <w:pPr>
        <w:ind w:left="720" w:hanging="360"/>
      </w:pPr>
      <w:rPr>
        <w:rFonts w:ascii="Symbol" w:hAnsi="Symbol" w:hint="default"/>
      </w:rPr>
    </w:lvl>
    <w:lvl w:ilvl="1" w:tplc="D6FE6C7E">
      <w:start w:val="1"/>
      <w:numFmt w:val="bullet"/>
      <w:lvlText w:val="o"/>
      <w:lvlJc w:val="left"/>
      <w:pPr>
        <w:ind w:left="1440" w:hanging="360"/>
      </w:pPr>
      <w:rPr>
        <w:rFonts w:ascii="Courier New" w:hAnsi="Courier New" w:hint="default"/>
      </w:rPr>
    </w:lvl>
    <w:lvl w:ilvl="2" w:tplc="88360034">
      <w:start w:val="1"/>
      <w:numFmt w:val="bullet"/>
      <w:lvlText w:val=""/>
      <w:lvlJc w:val="left"/>
      <w:pPr>
        <w:ind w:left="2160" w:hanging="360"/>
      </w:pPr>
      <w:rPr>
        <w:rFonts w:ascii="Wingdings" w:hAnsi="Wingdings" w:hint="default"/>
      </w:rPr>
    </w:lvl>
    <w:lvl w:ilvl="3" w:tplc="26F0346E">
      <w:start w:val="1"/>
      <w:numFmt w:val="bullet"/>
      <w:lvlText w:val=""/>
      <w:lvlJc w:val="left"/>
      <w:pPr>
        <w:ind w:left="2880" w:hanging="360"/>
      </w:pPr>
      <w:rPr>
        <w:rFonts w:ascii="Symbol" w:hAnsi="Symbol" w:hint="default"/>
      </w:rPr>
    </w:lvl>
    <w:lvl w:ilvl="4" w:tplc="DC7E793C">
      <w:start w:val="1"/>
      <w:numFmt w:val="bullet"/>
      <w:lvlText w:val="o"/>
      <w:lvlJc w:val="left"/>
      <w:pPr>
        <w:ind w:left="3600" w:hanging="360"/>
      </w:pPr>
      <w:rPr>
        <w:rFonts w:ascii="Courier New" w:hAnsi="Courier New" w:hint="default"/>
      </w:rPr>
    </w:lvl>
    <w:lvl w:ilvl="5" w:tplc="6E6A7C36">
      <w:start w:val="1"/>
      <w:numFmt w:val="bullet"/>
      <w:lvlText w:val=""/>
      <w:lvlJc w:val="left"/>
      <w:pPr>
        <w:ind w:left="4320" w:hanging="360"/>
      </w:pPr>
      <w:rPr>
        <w:rFonts w:ascii="Wingdings" w:hAnsi="Wingdings" w:hint="default"/>
      </w:rPr>
    </w:lvl>
    <w:lvl w:ilvl="6" w:tplc="928EF886">
      <w:start w:val="1"/>
      <w:numFmt w:val="bullet"/>
      <w:lvlText w:val=""/>
      <w:lvlJc w:val="left"/>
      <w:pPr>
        <w:ind w:left="5040" w:hanging="360"/>
      </w:pPr>
      <w:rPr>
        <w:rFonts w:ascii="Symbol" w:hAnsi="Symbol" w:hint="default"/>
      </w:rPr>
    </w:lvl>
    <w:lvl w:ilvl="7" w:tplc="E5DA5E2A">
      <w:start w:val="1"/>
      <w:numFmt w:val="bullet"/>
      <w:lvlText w:val="o"/>
      <w:lvlJc w:val="left"/>
      <w:pPr>
        <w:ind w:left="5760" w:hanging="360"/>
      </w:pPr>
      <w:rPr>
        <w:rFonts w:ascii="Courier New" w:hAnsi="Courier New" w:hint="default"/>
      </w:rPr>
    </w:lvl>
    <w:lvl w:ilvl="8" w:tplc="EB189CF8">
      <w:start w:val="1"/>
      <w:numFmt w:val="bullet"/>
      <w:lvlText w:val=""/>
      <w:lvlJc w:val="left"/>
      <w:pPr>
        <w:ind w:left="6480" w:hanging="360"/>
      </w:pPr>
      <w:rPr>
        <w:rFonts w:ascii="Wingdings" w:hAnsi="Wingdings" w:hint="default"/>
      </w:rPr>
    </w:lvl>
  </w:abstractNum>
  <w:abstractNum w:abstractNumId="6" w15:restartNumberingAfterBreak="0">
    <w:nsid w:val="0DF06C9A"/>
    <w:multiLevelType w:val="multilevel"/>
    <w:tmpl w:val="26C4963A"/>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FC3FA8"/>
    <w:multiLevelType w:val="multilevel"/>
    <w:tmpl w:val="CA001E0C"/>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F3C465"/>
    <w:multiLevelType w:val="hybridMultilevel"/>
    <w:tmpl w:val="5B36B8B0"/>
    <w:lvl w:ilvl="0" w:tplc="04090001">
      <w:start w:val="1"/>
      <w:numFmt w:val="bullet"/>
      <w:lvlText w:val=""/>
      <w:lvlJc w:val="left"/>
      <w:pPr>
        <w:ind w:left="720" w:hanging="360"/>
      </w:pPr>
      <w:rPr>
        <w:rFonts w:ascii="Symbol" w:hAnsi="Symbol" w:hint="default"/>
        <w:color w:val="19A7DE" w:themeColor="accent4"/>
      </w:rPr>
    </w:lvl>
    <w:lvl w:ilvl="1" w:tplc="33F0FC38">
      <w:start w:val="1"/>
      <w:numFmt w:val="bullet"/>
      <w:lvlText w:val="o"/>
      <w:lvlJc w:val="left"/>
      <w:pPr>
        <w:ind w:left="1440" w:hanging="360"/>
      </w:pPr>
      <w:rPr>
        <w:rFonts w:ascii="Courier New" w:hAnsi="Courier New" w:hint="default"/>
      </w:rPr>
    </w:lvl>
    <w:lvl w:ilvl="2" w:tplc="901ACB38">
      <w:start w:val="1"/>
      <w:numFmt w:val="bullet"/>
      <w:lvlText w:val=""/>
      <w:lvlJc w:val="left"/>
      <w:pPr>
        <w:ind w:left="2160" w:hanging="360"/>
      </w:pPr>
      <w:rPr>
        <w:rFonts w:ascii="Wingdings" w:hAnsi="Wingdings" w:hint="default"/>
      </w:rPr>
    </w:lvl>
    <w:lvl w:ilvl="3" w:tplc="A43C32AA">
      <w:start w:val="1"/>
      <w:numFmt w:val="bullet"/>
      <w:lvlText w:val=""/>
      <w:lvlJc w:val="left"/>
      <w:pPr>
        <w:ind w:left="2880" w:hanging="360"/>
      </w:pPr>
      <w:rPr>
        <w:rFonts w:ascii="Symbol" w:hAnsi="Symbol" w:hint="default"/>
      </w:rPr>
    </w:lvl>
    <w:lvl w:ilvl="4" w:tplc="1D98A404">
      <w:start w:val="1"/>
      <w:numFmt w:val="bullet"/>
      <w:lvlText w:val="o"/>
      <w:lvlJc w:val="left"/>
      <w:pPr>
        <w:ind w:left="3600" w:hanging="360"/>
      </w:pPr>
      <w:rPr>
        <w:rFonts w:ascii="Courier New" w:hAnsi="Courier New" w:hint="default"/>
      </w:rPr>
    </w:lvl>
    <w:lvl w:ilvl="5" w:tplc="ABB24D14">
      <w:start w:val="1"/>
      <w:numFmt w:val="bullet"/>
      <w:lvlText w:val=""/>
      <w:lvlJc w:val="left"/>
      <w:pPr>
        <w:ind w:left="4320" w:hanging="360"/>
      </w:pPr>
      <w:rPr>
        <w:rFonts w:ascii="Wingdings" w:hAnsi="Wingdings" w:hint="default"/>
      </w:rPr>
    </w:lvl>
    <w:lvl w:ilvl="6" w:tplc="8AA44724">
      <w:start w:val="1"/>
      <w:numFmt w:val="bullet"/>
      <w:lvlText w:val=""/>
      <w:lvlJc w:val="left"/>
      <w:pPr>
        <w:ind w:left="5040" w:hanging="360"/>
      </w:pPr>
      <w:rPr>
        <w:rFonts w:ascii="Symbol" w:hAnsi="Symbol" w:hint="default"/>
      </w:rPr>
    </w:lvl>
    <w:lvl w:ilvl="7" w:tplc="9BDA8AB0">
      <w:start w:val="1"/>
      <w:numFmt w:val="bullet"/>
      <w:lvlText w:val="o"/>
      <w:lvlJc w:val="left"/>
      <w:pPr>
        <w:ind w:left="5760" w:hanging="360"/>
      </w:pPr>
      <w:rPr>
        <w:rFonts w:ascii="Courier New" w:hAnsi="Courier New" w:hint="default"/>
      </w:rPr>
    </w:lvl>
    <w:lvl w:ilvl="8" w:tplc="E75679F2">
      <w:start w:val="1"/>
      <w:numFmt w:val="bullet"/>
      <w:lvlText w:val=""/>
      <w:lvlJc w:val="left"/>
      <w:pPr>
        <w:ind w:left="6480" w:hanging="360"/>
      </w:pPr>
      <w:rPr>
        <w:rFonts w:ascii="Wingdings" w:hAnsi="Wingdings" w:hint="default"/>
      </w:rPr>
    </w:lvl>
  </w:abstractNum>
  <w:abstractNum w:abstractNumId="9" w15:restartNumberingAfterBreak="0">
    <w:nsid w:val="0F573A94"/>
    <w:multiLevelType w:val="multilevel"/>
    <w:tmpl w:val="4F0007AC"/>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441581"/>
    <w:multiLevelType w:val="multilevel"/>
    <w:tmpl w:val="3588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6E29E2"/>
    <w:multiLevelType w:val="multilevel"/>
    <w:tmpl w:val="B8449480"/>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B9F061"/>
    <w:multiLevelType w:val="hybridMultilevel"/>
    <w:tmpl w:val="5AD61582"/>
    <w:lvl w:ilvl="0" w:tplc="65DAF5F6">
      <w:start w:val="1"/>
      <w:numFmt w:val="bullet"/>
      <w:lvlText w:val=""/>
      <w:lvlJc w:val="left"/>
      <w:pPr>
        <w:ind w:left="720" w:hanging="360"/>
      </w:pPr>
      <w:rPr>
        <w:rFonts w:ascii="Symbol" w:hAnsi="Symbol" w:hint="default"/>
      </w:rPr>
    </w:lvl>
    <w:lvl w:ilvl="1" w:tplc="698213E6">
      <w:start w:val="1"/>
      <w:numFmt w:val="bullet"/>
      <w:lvlText w:val="o"/>
      <w:lvlJc w:val="left"/>
      <w:pPr>
        <w:ind w:left="1440" w:hanging="360"/>
      </w:pPr>
      <w:rPr>
        <w:rFonts w:ascii="Courier New" w:hAnsi="Courier New" w:hint="default"/>
      </w:rPr>
    </w:lvl>
    <w:lvl w:ilvl="2" w:tplc="BC78E8F2">
      <w:start w:val="1"/>
      <w:numFmt w:val="bullet"/>
      <w:lvlText w:val=""/>
      <w:lvlJc w:val="left"/>
      <w:pPr>
        <w:ind w:left="2160" w:hanging="360"/>
      </w:pPr>
      <w:rPr>
        <w:rFonts w:ascii="Wingdings" w:hAnsi="Wingdings" w:hint="default"/>
      </w:rPr>
    </w:lvl>
    <w:lvl w:ilvl="3" w:tplc="2DA6A73E">
      <w:start w:val="1"/>
      <w:numFmt w:val="bullet"/>
      <w:lvlText w:val=""/>
      <w:lvlJc w:val="left"/>
      <w:pPr>
        <w:ind w:left="2880" w:hanging="360"/>
      </w:pPr>
      <w:rPr>
        <w:rFonts w:ascii="Symbol" w:hAnsi="Symbol" w:hint="default"/>
      </w:rPr>
    </w:lvl>
    <w:lvl w:ilvl="4" w:tplc="741CC928">
      <w:start w:val="1"/>
      <w:numFmt w:val="bullet"/>
      <w:lvlText w:val="o"/>
      <w:lvlJc w:val="left"/>
      <w:pPr>
        <w:ind w:left="3600" w:hanging="360"/>
      </w:pPr>
      <w:rPr>
        <w:rFonts w:ascii="Courier New" w:hAnsi="Courier New" w:hint="default"/>
      </w:rPr>
    </w:lvl>
    <w:lvl w:ilvl="5" w:tplc="B31E2B1E">
      <w:start w:val="1"/>
      <w:numFmt w:val="bullet"/>
      <w:lvlText w:val=""/>
      <w:lvlJc w:val="left"/>
      <w:pPr>
        <w:ind w:left="4320" w:hanging="360"/>
      </w:pPr>
      <w:rPr>
        <w:rFonts w:ascii="Wingdings" w:hAnsi="Wingdings" w:hint="default"/>
      </w:rPr>
    </w:lvl>
    <w:lvl w:ilvl="6" w:tplc="8E609F9C">
      <w:start w:val="1"/>
      <w:numFmt w:val="bullet"/>
      <w:lvlText w:val=""/>
      <w:lvlJc w:val="left"/>
      <w:pPr>
        <w:ind w:left="5040" w:hanging="360"/>
      </w:pPr>
      <w:rPr>
        <w:rFonts w:ascii="Symbol" w:hAnsi="Symbol" w:hint="default"/>
      </w:rPr>
    </w:lvl>
    <w:lvl w:ilvl="7" w:tplc="ABA2DCEA">
      <w:start w:val="1"/>
      <w:numFmt w:val="bullet"/>
      <w:lvlText w:val="o"/>
      <w:lvlJc w:val="left"/>
      <w:pPr>
        <w:ind w:left="5760" w:hanging="360"/>
      </w:pPr>
      <w:rPr>
        <w:rFonts w:ascii="Courier New" w:hAnsi="Courier New" w:hint="default"/>
      </w:rPr>
    </w:lvl>
    <w:lvl w:ilvl="8" w:tplc="A9D49CCE">
      <w:start w:val="1"/>
      <w:numFmt w:val="bullet"/>
      <w:lvlText w:val=""/>
      <w:lvlJc w:val="left"/>
      <w:pPr>
        <w:ind w:left="6480" w:hanging="360"/>
      </w:pPr>
      <w:rPr>
        <w:rFonts w:ascii="Wingdings" w:hAnsi="Wingdings" w:hint="default"/>
      </w:rPr>
    </w:lvl>
  </w:abstractNum>
  <w:abstractNum w:abstractNumId="13" w15:restartNumberingAfterBreak="0">
    <w:nsid w:val="1CD310BD"/>
    <w:multiLevelType w:val="hybridMultilevel"/>
    <w:tmpl w:val="6A8CEDF8"/>
    <w:lvl w:ilvl="0" w:tplc="04090001">
      <w:start w:val="1"/>
      <w:numFmt w:val="bullet"/>
      <w:lvlText w:val=""/>
      <w:lvlJc w:val="left"/>
      <w:pPr>
        <w:ind w:left="720" w:hanging="360"/>
      </w:pPr>
      <w:rPr>
        <w:rFonts w:ascii="Symbol" w:hAnsi="Symbol" w:hint="default"/>
        <w:color w:val="19A7DE" w:themeColor="accent4"/>
      </w:rPr>
    </w:lvl>
    <w:lvl w:ilvl="1" w:tplc="EAE63734">
      <w:start w:val="1"/>
      <w:numFmt w:val="bullet"/>
      <w:lvlText w:val="o"/>
      <w:lvlJc w:val="left"/>
      <w:pPr>
        <w:ind w:left="1440" w:hanging="360"/>
      </w:pPr>
      <w:rPr>
        <w:rFonts w:ascii="Courier New" w:hAnsi="Courier New" w:hint="default"/>
      </w:rPr>
    </w:lvl>
    <w:lvl w:ilvl="2" w:tplc="50B0D4BE">
      <w:start w:val="1"/>
      <w:numFmt w:val="bullet"/>
      <w:lvlText w:val=""/>
      <w:lvlJc w:val="left"/>
      <w:pPr>
        <w:ind w:left="2160" w:hanging="360"/>
      </w:pPr>
      <w:rPr>
        <w:rFonts w:ascii="Wingdings" w:hAnsi="Wingdings" w:hint="default"/>
      </w:rPr>
    </w:lvl>
    <w:lvl w:ilvl="3" w:tplc="3CFABCF2">
      <w:start w:val="1"/>
      <w:numFmt w:val="bullet"/>
      <w:lvlText w:val=""/>
      <w:lvlJc w:val="left"/>
      <w:pPr>
        <w:ind w:left="2880" w:hanging="360"/>
      </w:pPr>
      <w:rPr>
        <w:rFonts w:ascii="Symbol" w:hAnsi="Symbol" w:hint="default"/>
      </w:rPr>
    </w:lvl>
    <w:lvl w:ilvl="4" w:tplc="310C22FE">
      <w:start w:val="1"/>
      <w:numFmt w:val="bullet"/>
      <w:lvlText w:val="o"/>
      <w:lvlJc w:val="left"/>
      <w:pPr>
        <w:ind w:left="3600" w:hanging="360"/>
      </w:pPr>
      <w:rPr>
        <w:rFonts w:ascii="Courier New" w:hAnsi="Courier New" w:hint="default"/>
      </w:rPr>
    </w:lvl>
    <w:lvl w:ilvl="5" w:tplc="E16A56B4">
      <w:start w:val="1"/>
      <w:numFmt w:val="bullet"/>
      <w:lvlText w:val=""/>
      <w:lvlJc w:val="left"/>
      <w:pPr>
        <w:ind w:left="4320" w:hanging="360"/>
      </w:pPr>
      <w:rPr>
        <w:rFonts w:ascii="Wingdings" w:hAnsi="Wingdings" w:hint="default"/>
      </w:rPr>
    </w:lvl>
    <w:lvl w:ilvl="6" w:tplc="AAB0CC44">
      <w:start w:val="1"/>
      <w:numFmt w:val="bullet"/>
      <w:lvlText w:val=""/>
      <w:lvlJc w:val="left"/>
      <w:pPr>
        <w:ind w:left="5040" w:hanging="360"/>
      </w:pPr>
      <w:rPr>
        <w:rFonts w:ascii="Symbol" w:hAnsi="Symbol" w:hint="default"/>
      </w:rPr>
    </w:lvl>
    <w:lvl w:ilvl="7" w:tplc="0B1E03B6">
      <w:start w:val="1"/>
      <w:numFmt w:val="bullet"/>
      <w:lvlText w:val="o"/>
      <w:lvlJc w:val="left"/>
      <w:pPr>
        <w:ind w:left="5760" w:hanging="360"/>
      </w:pPr>
      <w:rPr>
        <w:rFonts w:ascii="Courier New" w:hAnsi="Courier New" w:hint="default"/>
      </w:rPr>
    </w:lvl>
    <w:lvl w:ilvl="8" w:tplc="D884F0B2">
      <w:start w:val="1"/>
      <w:numFmt w:val="bullet"/>
      <w:lvlText w:val=""/>
      <w:lvlJc w:val="left"/>
      <w:pPr>
        <w:ind w:left="6480" w:hanging="360"/>
      </w:pPr>
      <w:rPr>
        <w:rFonts w:ascii="Wingdings" w:hAnsi="Wingdings" w:hint="default"/>
      </w:rPr>
    </w:lvl>
  </w:abstractNum>
  <w:abstractNum w:abstractNumId="14" w15:restartNumberingAfterBreak="0">
    <w:nsid w:val="1D1739B5"/>
    <w:multiLevelType w:val="multilevel"/>
    <w:tmpl w:val="9AB219D2"/>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39B8C7"/>
    <w:multiLevelType w:val="hybridMultilevel"/>
    <w:tmpl w:val="80FEF338"/>
    <w:lvl w:ilvl="0" w:tplc="2DDA81B6">
      <w:start w:val="1"/>
      <w:numFmt w:val="bullet"/>
      <w:lvlText w:val=""/>
      <w:lvlJc w:val="left"/>
      <w:pPr>
        <w:ind w:left="720" w:hanging="360"/>
      </w:pPr>
      <w:rPr>
        <w:rFonts w:ascii="Symbol" w:hAnsi="Symbol" w:hint="default"/>
      </w:rPr>
    </w:lvl>
    <w:lvl w:ilvl="1" w:tplc="8ADCAA00">
      <w:start w:val="1"/>
      <w:numFmt w:val="bullet"/>
      <w:lvlText w:val="o"/>
      <w:lvlJc w:val="left"/>
      <w:pPr>
        <w:ind w:left="1440" w:hanging="360"/>
      </w:pPr>
      <w:rPr>
        <w:rFonts w:ascii="Courier New" w:hAnsi="Courier New" w:hint="default"/>
      </w:rPr>
    </w:lvl>
    <w:lvl w:ilvl="2" w:tplc="57304A52">
      <w:start w:val="1"/>
      <w:numFmt w:val="bullet"/>
      <w:lvlText w:val=""/>
      <w:lvlJc w:val="left"/>
      <w:pPr>
        <w:ind w:left="2160" w:hanging="360"/>
      </w:pPr>
      <w:rPr>
        <w:rFonts w:ascii="Wingdings" w:hAnsi="Wingdings" w:hint="default"/>
      </w:rPr>
    </w:lvl>
    <w:lvl w:ilvl="3" w:tplc="C464D5D2">
      <w:start w:val="1"/>
      <w:numFmt w:val="bullet"/>
      <w:lvlText w:val=""/>
      <w:lvlJc w:val="left"/>
      <w:pPr>
        <w:ind w:left="2880" w:hanging="360"/>
      </w:pPr>
      <w:rPr>
        <w:rFonts w:ascii="Symbol" w:hAnsi="Symbol" w:hint="default"/>
      </w:rPr>
    </w:lvl>
    <w:lvl w:ilvl="4" w:tplc="5322C9A8">
      <w:start w:val="1"/>
      <w:numFmt w:val="bullet"/>
      <w:lvlText w:val="o"/>
      <w:lvlJc w:val="left"/>
      <w:pPr>
        <w:ind w:left="3600" w:hanging="360"/>
      </w:pPr>
      <w:rPr>
        <w:rFonts w:ascii="Courier New" w:hAnsi="Courier New" w:hint="default"/>
      </w:rPr>
    </w:lvl>
    <w:lvl w:ilvl="5" w:tplc="DA4C2CEA">
      <w:start w:val="1"/>
      <w:numFmt w:val="bullet"/>
      <w:lvlText w:val=""/>
      <w:lvlJc w:val="left"/>
      <w:pPr>
        <w:ind w:left="4320" w:hanging="360"/>
      </w:pPr>
      <w:rPr>
        <w:rFonts w:ascii="Wingdings" w:hAnsi="Wingdings" w:hint="default"/>
      </w:rPr>
    </w:lvl>
    <w:lvl w:ilvl="6" w:tplc="961632F0">
      <w:start w:val="1"/>
      <w:numFmt w:val="bullet"/>
      <w:lvlText w:val=""/>
      <w:lvlJc w:val="left"/>
      <w:pPr>
        <w:ind w:left="5040" w:hanging="360"/>
      </w:pPr>
      <w:rPr>
        <w:rFonts w:ascii="Symbol" w:hAnsi="Symbol" w:hint="default"/>
      </w:rPr>
    </w:lvl>
    <w:lvl w:ilvl="7" w:tplc="9E14F11E">
      <w:start w:val="1"/>
      <w:numFmt w:val="bullet"/>
      <w:lvlText w:val="o"/>
      <w:lvlJc w:val="left"/>
      <w:pPr>
        <w:ind w:left="5760" w:hanging="360"/>
      </w:pPr>
      <w:rPr>
        <w:rFonts w:ascii="Courier New" w:hAnsi="Courier New" w:hint="default"/>
      </w:rPr>
    </w:lvl>
    <w:lvl w:ilvl="8" w:tplc="B07C1958">
      <w:start w:val="1"/>
      <w:numFmt w:val="bullet"/>
      <w:lvlText w:val=""/>
      <w:lvlJc w:val="left"/>
      <w:pPr>
        <w:ind w:left="6480" w:hanging="360"/>
      </w:pPr>
      <w:rPr>
        <w:rFonts w:ascii="Wingdings" w:hAnsi="Wingdings" w:hint="default"/>
      </w:rPr>
    </w:lvl>
  </w:abstractNum>
  <w:abstractNum w:abstractNumId="16" w15:restartNumberingAfterBreak="0">
    <w:nsid w:val="20296CCF"/>
    <w:multiLevelType w:val="multilevel"/>
    <w:tmpl w:val="57D84F72"/>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7B55C7"/>
    <w:multiLevelType w:val="multilevel"/>
    <w:tmpl w:val="13DC627A"/>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865EEA"/>
    <w:multiLevelType w:val="hybridMultilevel"/>
    <w:tmpl w:val="040C937E"/>
    <w:lvl w:ilvl="0" w:tplc="2884A6E8">
      <w:start w:val="1"/>
      <w:numFmt w:val="bullet"/>
      <w:lvlText w:val=""/>
      <w:lvlJc w:val="left"/>
      <w:pPr>
        <w:ind w:left="720" w:hanging="360"/>
      </w:pPr>
      <w:rPr>
        <w:rFonts w:ascii="Symbol" w:hAnsi="Symbol" w:hint="default"/>
        <w:color w:val="19A7DE"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A77D04"/>
    <w:multiLevelType w:val="hybridMultilevel"/>
    <w:tmpl w:val="B860D6C6"/>
    <w:lvl w:ilvl="0" w:tplc="232EF3D6">
      <w:start w:val="1"/>
      <w:numFmt w:val="bullet"/>
      <w:lvlText w:val=""/>
      <w:lvlJc w:val="left"/>
      <w:pPr>
        <w:ind w:left="720" w:hanging="360"/>
      </w:pPr>
      <w:rPr>
        <w:rFonts w:ascii="Symbol" w:hAnsi="Symbol" w:hint="default"/>
      </w:rPr>
    </w:lvl>
    <w:lvl w:ilvl="1" w:tplc="107600B8">
      <w:start w:val="1"/>
      <w:numFmt w:val="bullet"/>
      <w:lvlText w:val="o"/>
      <w:lvlJc w:val="left"/>
      <w:pPr>
        <w:ind w:left="1440" w:hanging="360"/>
      </w:pPr>
      <w:rPr>
        <w:rFonts w:ascii="Courier New" w:hAnsi="Courier New" w:hint="default"/>
      </w:rPr>
    </w:lvl>
    <w:lvl w:ilvl="2" w:tplc="F2D47868">
      <w:start w:val="1"/>
      <w:numFmt w:val="bullet"/>
      <w:lvlText w:val=""/>
      <w:lvlJc w:val="left"/>
      <w:pPr>
        <w:ind w:left="2160" w:hanging="360"/>
      </w:pPr>
      <w:rPr>
        <w:rFonts w:ascii="Wingdings" w:hAnsi="Wingdings" w:hint="default"/>
      </w:rPr>
    </w:lvl>
    <w:lvl w:ilvl="3" w:tplc="CC7C50C0">
      <w:start w:val="1"/>
      <w:numFmt w:val="bullet"/>
      <w:lvlText w:val=""/>
      <w:lvlJc w:val="left"/>
      <w:pPr>
        <w:ind w:left="2880" w:hanging="360"/>
      </w:pPr>
      <w:rPr>
        <w:rFonts w:ascii="Symbol" w:hAnsi="Symbol" w:hint="default"/>
      </w:rPr>
    </w:lvl>
    <w:lvl w:ilvl="4" w:tplc="3CA4C498">
      <w:start w:val="1"/>
      <w:numFmt w:val="bullet"/>
      <w:lvlText w:val="o"/>
      <w:lvlJc w:val="left"/>
      <w:pPr>
        <w:ind w:left="3600" w:hanging="360"/>
      </w:pPr>
      <w:rPr>
        <w:rFonts w:ascii="Courier New" w:hAnsi="Courier New" w:hint="default"/>
      </w:rPr>
    </w:lvl>
    <w:lvl w:ilvl="5" w:tplc="8EA848A2">
      <w:start w:val="1"/>
      <w:numFmt w:val="bullet"/>
      <w:lvlText w:val=""/>
      <w:lvlJc w:val="left"/>
      <w:pPr>
        <w:ind w:left="4320" w:hanging="360"/>
      </w:pPr>
      <w:rPr>
        <w:rFonts w:ascii="Wingdings" w:hAnsi="Wingdings" w:hint="default"/>
      </w:rPr>
    </w:lvl>
    <w:lvl w:ilvl="6" w:tplc="D39E0DAA">
      <w:start w:val="1"/>
      <w:numFmt w:val="bullet"/>
      <w:lvlText w:val=""/>
      <w:lvlJc w:val="left"/>
      <w:pPr>
        <w:ind w:left="5040" w:hanging="360"/>
      </w:pPr>
      <w:rPr>
        <w:rFonts w:ascii="Symbol" w:hAnsi="Symbol" w:hint="default"/>
      </w:rPr>
    </w:lvl>
    <w:lvl w:ilvl="7" w:tplc="7F46231C">
      <w:start w:val="1"/>
      <w:numFmt w:val="bullet"/>
      <w:lvlText w:val="o"/>
      <w:lvlJc w:val="left"/>
      <w:pPr>
        <w:ind w:left="5760" w:hanging="360"/>
      </w:pPr>
      <w:rPr>
        <w:rFonts w:ascii="Courier New" w:hAnsi="Courier New" w:hint="default"/>
      </w:rPr>
    </w:lvl>
    <w:lvl w:ilvl="8" w:tplc="598CAA14">
      <w:start w:val="1"/>
      <w:numFmt w:val="bullet"/>
      <w:lvlText w:val=""/>
      <w:lvlJc w:val="left"/>
      <w:pPr>
        <w:ind w:left="6480" w:hanging="360"/>
      </w:pPr>
      <w:rPr>
        <w:rFonts w:ascii="Wingdings" w:hAnsi="Wingdings" w:hint="default"/>
      </w:rPr>
    </w:lvl>
  </w:abstractNum>
  <w:abstractNum w:abstractNumId="20" w15:restartNumberingAfterBreak="0">
    <w:nsid w:val="2A1D4CB3"/>
    <w:multiLevelType w:val="multilevel"/>
    <w:tmpl w:val="DA5EE334"/>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7DF7CE"/>
    <w:multiLevelType w:val="hybridMultilevel"/>
    <w:tmpl w:val="EED4EC8E"/>
    <w:lvl w:ilvl="0" w:tplc="A432A77A">
      <w:start w:val="1"/>
      <w:numFmt w:val="bullet"/>
      <w:lvlText w:val=""/>
      <w:lvlJc w:val="left"/>
      <w:pPr>
        <w:ind w:left="720" w:hanging="360"/>
      </w:pPr>
      <w:rPr>
        <w:rFonts w:ascii="Symbol" w:hAnsi="Symbol" w:hint="default"/>
      </w:rPr>
    </w:lvl>
    <w:lvl w:ilvl="1" w:tplc="8790FED8">
      <w:start w:val="1"/>
      <w:numFmt w:val="bullet"/>
      <w:lvlText w:val="o"/>
      <w:lvlJc w:val="left"/>
      <w:pPr>
        <w:ind w:left="1440" w:hanging="360"/>
      </w:pPr>
      <w:rPr>
        <w:rFonts w:ascii="Courier New" w:hAnsi="Courier New" w:hint="default"/>
      </w:rPr>
    </w:lvl>
    <w:lvl w:ilvl="2" w:tplc="6598FD80">
      <w:start w:val="1"/>
      <w:numFmt w:val="bullet"/>
      <w:lvlText w:val=""/>
      <w:lvlJc w:val="left"/>
      <w:pPr>
        <w:ind w:left="2160" w:hanging="360"/>
      </w:pPr>
      <w:rPr>
        <w:rFonts w:ascii="Wingdings" w:hAnsi="Wingdings" w:hint="default"/>
      </w:rPr>
    </w:lvl>
    <w:lvl w:ilvl="3" w:tplc="DD1884EE">
      <w:start w:val="1"/>
      <w:numFmt w:val="bullet"/>
      <w:lvlText w:val=""/>
      <w:lvlJc w:val="left"/>
      <w:pPr>
        <w:ind w:left="2880" w:hanging="360"/>
      </w:pPr>
      <w:rPr>
        <w:rFonts w:ascii="Symbol" w:hAnsi="Symbol" w:hint="default"/>
      </w:rPr>
    </w:lvl>
    <w:lvl w:ilvl="4" w:tplc="421C80D2">
      <w:start w:val="1"/>
      <w:numFmt w:val="bullet"/>
      <w:lvlText w:val="o"/>
      <w:lvlJc w:val="left"/>
      <w:pPr>
        <w:ind w:left="3600" w:hanging="360"/>
      </w:pPr>
      <w:rPr>
        <w:rFonts w:ascii="Courier New" w:hAnsi="Courier New" w:hint="default"/>
      </w:rPr>
    </w:lvl>
    <w:lvl w:ilvl="5" w:tplc="7C96FCCE">
      <w:start w:val="1"/>
      <w:numFmt w:val="bullet"/>
      <w:lvlText w:val=""/>
      <w:lvlJc w:val="left"/>
      <w:pPr>
        <w:ind w:left="4320" w:hanging="360"/>
      </w:pPr>
      <w:rPr>
        <w:rFonts w:ascii="Wingdings" w:hAnsi="Wingdings" w:hint="default"/>
      </w:rPr>
    </w:lvl>
    <w:lvl w:ilvl="6" w:tplc="0EBCA38A">
      <w:start w:val="1"/>
      <w:numFmt w:val="bullet"/>
      <w:lvlText w:val=""/>
      <w:lvlJc w:val="left"/>
      <w:pPr>
        <w:ind w:left="5040" w:hanging="360"/>
      </w:pPr>
      <w:rPr>
        <w:rFonts w:ascii="Symbol" w:hAnsi="Symbol" w:hint="default"/>
      </w:rPr>
    </w:lvl>
    <w:lvl w:ilvl="7" w:tplc="684A5C94">
      <w:start w:val="1"/>
      <w:numFmt w:val="bullet"/>
      <w:lvlText w:val="o"/>
      <w:lvlJc w:val="left"/>
      <w:pPr>
        <w:ind w:left="5760" w:hanging="360"/>
      </w:pPr>
      <w:rPr>
        <w:rFonts w:ascii="Courier New" w:hAnsi="Courier New" w:hint="default"/>
      </w:rPr>
    </w:lvl>
    <w:lvl w:ilvl="8" w:tplc="26FA983C">
      <w:start w:val="1"/>
      <w:numFmt w:val="bullet"/>
      <w:lvlText w:val=""/>
      <w:lvlJc w:val="left"/>
      <w:pPr>
        <w:ind w:left="6480" w:hanging="360"/>
      </w:pPr>
      <w:rPr>
        <w:rFonts w:ascii="Wingdings" w:hAnsi="Wingdings" w:hint="default"/>
      </w:rPr>
    </w:lvl>
  </w:abstractNum>
  <w:abstractNum w:abstractNumId="22" w15:restartNumberingAfterBreak="0">
    <w:nsid w:val="31695687"/>
    <w:multiLevelType w:val="multilevel"/>
    <w:tmpl w:val="929E4324"/>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F94486"/>
    <w:multiLevelType w:val="multilevel"/>
    <w:tmpl w:val="4106182C"/>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8DC405"/>
    <w:multiLevelType w:val="hybridMultilevel"/>
    <w:tmpl w:val="E97CE0B6"/>
    <w:lvl w:ilvl="0" w:tplc="410AA588">
      <w:start w:val="1"/>
      <w:numFmt w:val="bullet"/>
      <w:lvlText w:val=""/>
      <w:lvlJc w:val="left"/>
      <w:pPr>
        <w:ind w:left="720" w:hanging="360"/>
      </w:pPr>
      <w:rPr>
        <w:rFonts w:ascii="Symbol" w:hAnsi="Symbol" w:hint="default"/>
      </w:rPr>
    </w:lvl>
    <w:lvl w:ilvl="1" w:tplc="C46ACC7A">
      <w:start w:val="1"/>
      <w:numFmt w:val="bullet"/>
      <w:lvlText w:val="o"/>
      <w:lvlJc w:val="left"/>
      <w:pPr>
        <w:ind w:left="1440" w:hanging="360"/>
      </w:pPr>
      <w:rPr>
        <w:rFonts w:ascii="Courier New" w:hAnsi="Courier New" w:hint="default"/>
      </w:rPr>
    </w:lvl>
    <w:lvl w:ilvl="2" w:tplc="E1B67DC8">
      <w:start w:val="1"/>
      <w:numFmt w:val="bullet"/>
      <w:lvlText w:val=""/>
      <w:lvlJc w:val="left"/>
      <w:pPr>
        <w:ind w:left="2160" w:hanging="360"/>
      </w:pPr>
      <w:rPr>
        <w:rFonts w:ascii="Wingdings" w:hAnsi="Wingdings" w:hint="default"/>
      </w:rPr>
    </w:lvl>
    <w:lvl w:ilvl="3" w:tplc="F6BE64B2">
      <w:start w:val="1"/>
      <w:numFmt w:val="bullet"/>
      <w:lvlText w:val=""/>
      <w:lvlJc w:val="left"/>
      <w:pPr>
        <w:ind w:left="2880" w:hanging="360"/>
      </w:pPr>
      <w:rPr>
        <w:rFonts w:ascii="Symbol" w:hAnsi="Symbol" w:hint="default"/>
      </w:rPr>
    </w:lvl>
    <w:lvl w:ilvl="4" w:tplc="5C7EE08E">
      <w:start w:val="1"/>
      <w:numFmt w:val="bullet"/>
      <w:lvlText w:val="o"/>
      <w:lvlJc w:val="left"/>
      <w:pPr>
        <w:ind w:left="3600" w:hanging="360"/>
      </w:pPr>
      <w:rPr>
        <w:rFonts w:ascii="Courier New" w:hAnsi="Courier New" w:hint="default"/>
      </w:rPr>
    </w:lvl>
    <w:lvl w:ilvl="5" w:tplc="5FD60A56">
      <w:start w:val="1"/>
      <w:numFmt w:val="bullet"/>
      <w:lvlText w:val=""/>
      <w:lvlJc w:val="left"/>
      <w:pPr>
        <w:ind w:left="4320" w:hanging="360"/>
      </w:pPr>
      <w:rPr>
        <w:rFonts w:ascii="Wingdings" w:hAnsi="Wingdings" w:hint="default"/>
      </w:rPr>
    </w:lvl>
    <w:lvl w:ilvl="6" w:tplc="E7BE1C8C">
      <w:start w:val="1"/>
      <w:numFmt w:val="bullet"/>
      <w:lvlText w:val=""/>
      <w:lvlJc w:val="left"/>
      <w:pPr>
        <w:ind w:left="5040" w:hanging="360"/>
      </w:pPr>
      <w:rPr>
        <w:rFonts w:ascii="Symbol" w:hAnsi="Symbol" w:hint="default"/>
      </w:rPr>
    </w:lvl>
    <w:lvl w:ilvl="7" w:tplc="9464247C">
      <w:start w:val="1"/>
      <w:numFmt w:val="bullet"/>
      <w:lvlText w:val="o"/>
      <w:lvlJc w:val="left"/>
      <w:pPr>
        <w:ind w:left="5760" w:hanging="360"/>
      </w:pPr>
      <w:rPr>
        <w:rFonts w:ascii="Courier New" w:hAnsi="Courier New" w:hint="default"/>
      </w:rPr>
    </w:lvl>
    <w:lvl w:ilvl="8" w:tplc="369A36EC">
      <w:start w:val="1"/>
      <w:numFmt w:val="bullet"/>
      <w:lvlText w:val=""/>
      <w:lvlJc w:val="left"/>
      <w:pPr>
        <w:ind w:left="6480" w:hanging="360"/>
      </w:pPr>
      <w:rPr>
        <w:rFonts w:ascii="Wingdings" w:hAnsi="Wingdings" w:hint="default"/>
      </w:rPr>
    </w:lvl>
  </w:abstractNum>
  <w:abstractNum w:abstractNumId="25" w15:restartNumberingAfterBreak="0">
    <w:nsid w:val="33EC1B8A"/>
    <w:multiLevelType w:val="hybridMultilevel"/>
    <w:tmpl w:val="2FBA79E8"/>
    <w:lvl w:ilvl="0" w:tplc="2884A6E8">
      <w:start w:val="1"/>
      <w:numFmt w:val="bullet"/>
      <w:lvlText w:val=""/>
      <w:lvlJc w:val="left"/>
      <w:pPr>
        <w:ind w:left="720" w:hanging="360"/>
      </w:pPr>
      <w:rPr>
        <w:rFonts w:ascii="Symbol" w:hAnsi="Symbol" w:hint="default"/>
        <w:color w:val="19A7DE"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BF5E30"/>
    <w:multiLevelType w:val="hybridMultilevel"/>
    <w:tmpl w:val="6A2C73EC"/>
    <w:lvl w:ilvl="0" w:tplc="90B2A6A8">
      <w:start w:val="1"/>
      <w:numFmt w:val="bullet"/>
      <w:lvlText w:val=""/>
      <w:lvlJc w:val="left"/>
      <w:pPr>
        <w:ind w:left="720" w:hanging="360"/>
      </w:pPr>
      <w:rPr>
        <w:rFonts w:ascii="Symbol" w:hAnsi="Symbol" w:hint="default"/>
        <w:color w:val="19A7DE"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CB819"/>
    <w:multiLevelType w:val="hybridMultilevel"/>
    <w:tmpl w:val="4AD6644A"/>
    <w:lvl w:ilvl="0" w:tplc="D720A0F8">
      <w:start w:val="1"/>
      <w:numFmt w:val="bullet"/>
      <w:lvlText w:val=""/>
      <w:lvlJc w:val="left"/>
      <w:pPr>
        <w:ind w:left="720" w:hanging="360"/>
      </w:pPr>
      <w:rPr>
        <w:rFonts w:ascii="Symbol" w:hAnsi="Symbol" w:hint="default"/>
      </w:rPr>
    </w:lvl>
    <w:lvl w:ilvl="1" w:tplc="FC1E996E">
      <w:start w:val="1"/>
      <w:numFmt w:val="bullet"/>
      <w:lvlText w:val="o"/>
      <w:lvlJc w:val="left"/>
      <w:pPr>
        <w:ind w:left="1440" w:hanging="360"/>
      </w:pPr>
      <w:rPr>
        <w:rFonts w:ascii="Courier New" w:hAnsi="Courier New" w:hint="default"/>
      </w:rPr>
    </w:lvl>
    <w:lvl w:ilvl="2" w:tplc="77D6EA60">
      <w:start w:val="1"/>
      <w:numFmt w:val="bullet"/>
      <w:lvlText w:val=""/>
      <w:lvlJc w:val="left"/>
      <w:pPr>
        <w:ind w:left="2160" w:hanging="360"/>
      </w:pPr>
      <w:rPr>
        <w:rFonts w:ascii="Wingdings" w:hAnsi="Wingdings" w:hint="default"/>
      </w:rPr>
    </w:lvl>
    <w:lvl w:ilvl="3" w:tplc="060085E2">
      <w:start w:val="1"/>
      <w:numFmt w:val="bullet"/>
      <w:lvlText w:val=""/>
      <w:lvlJc w:val="left"/>
      <w:pPr>
        <w:ind w:left="2880" w:hanging="360"/>
      </w:pPr>
      <w:rPr>
        <w:rFonts w:ascii="Symbol" w:hAnsi="Symbol" w:hint="default"/>
      </w:rPr>
    </w:lvl>
    <w:lvl w:ilvl="4" w:tplc="9A646E46">
      <w:start w:val="1"/>
      <w:numFmt w:val="bullet"/>
      <w:lvlText w:val="o"/>
      <w:lvlJc w:val="left"/>
      <w:pPr>
        <w:ind w:left="3600" w:hanging="360"/>
      </w:pPr>
      <w:rPr>
        <w:rFonts w:ascii="Courier New" w:hAnsi="Courier New" w:hint="default"/>
      </w:rPr>
    </w:lvl>
    <w:lvl w:ilvl="5" w:tplc="EA00929C">
      <w:start w:val="1"/>
      <w:numFmt w:val="bullet"/>
      <w:lvlText w:val=""/>
      <w:lvlJc w:val="left"/>
      <w:pPr>
        <w:ind w:left="4320" w:hanging="360"/>
      </w:pPr>
      <w:rPr>
        <w:rFonts w:ascii="Wingdings" w:hAnsi="Wingdings" w:hint="default"/>
      </w:rPr>
    </w:lvl>
    <w:lvl w:ilvl="6" w:tplc="E6D882E8">
      <w:start w:val="1"/>
      <w:numFmt w:val="bullet"/>
      <w:lvlText w:val=""/>
      <w:lvlJc w:val="left"/>
      <w:pPr>
        <w:ind w:left="5040" w:hanging="360"/>
      </w:pPr>
      <w:rPr>
        <w:rFonts w:ascii="Symbol" w:hAnsi="Symbol" w:hint="default"/>
      </w:rPr>
    </w:lvl>
    <w:lvl w:ilvl="7" w:tplc="809C789C">
      <w:start w:val="1"/>
      <w:numFmt w:val="bullet"/>
      <w:lvlText w:val="o"/>
      <w:lvlJc w:val="left"/>
      <w:pPr>
        <w:ind w:left="5760" w:hanging="360"/>
      </w:pPr>
      <w:rPr>
        <w:rFonts w:ascii="Courier New" w:hAnsi="Courier New" w:hint="default"/>
      </w:rPr>
    </w:lvl>
    <w:lvl w:ilvl="8" w:tplc="984E5604">
      <w:start w:val="1"/>
      <w:numFmt w:val="bullet"/>
      <w:lvlText w:val=""/>
      <w:lvlJc w:val="left"/>
      <w:pPr>
        <w:ind w:left="6480" w:hanging="360"/>
      </w:pPr>
      <w:rPr>
        <w:rFonts w:ascii="Wingdings" w:hAnsi="Wingdings" w:hint="default"/>
      </w:rPr>
    </w:lvl>
  </w:abstractNum>
  <w:abstractNum w:abstractNumId="28" w15:restartNumberingAfterBreak="0">
    <w:nsid w:val="3C1079DC"/>
    <w:multiLevelType w:val="multilevel"/>
    <w:tmpl w:val="7C868D1A"/>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2374E5"/>
    <w:multiLevelType w:val="multilevel"/>
    <w:tmpl w:val="B56452D4"/>
    <w:lvl w:ilvl="0">
      <w:start w:val="1"/>
      <w:numFmt w:val="bullet"/>
      <w:lvlText w:val=""/>
      <w:lvlJc w:val="left"/>
      <w:pPr>
        <w:tabs>
          <w:tab w:val="num" w:pos="720"/>
        </w:tabs>
        <w:ind w:left="720" w:hanging="360"/>
      </w:pPr>
      <w:rPr>
        <w:rFonts w:ascii="Symbol" w:hAnsi="Symbol" w:hint="default"/>
        <w:color w:val="19A7DE" w:themeColor="accent4"/>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50F3F"/>
    <w:multiLevelType w:val="hybridMultilevel"/>
    <w:tmpl w:val="23782A44"/>
    <w:lvl w:ilvl="0" w:tplc="F48AFBB8">
      <w:start w:val="1"/>
      <w:numFmt w:val="bullet"/>
      <w:lvlText w:val=""/>
      <w:lvlJc w:val="left"/>
      <w:pPr>
        <w:ind w:left="720" w:hanging="360"/>
      </w:pPr>
      <w:rPr>
        <w:rFonts w:ascii="Symbol" w:hAnsi="Symbol" w:hint="default"/>
      </w:rPr>
    </w:lvl>
    <w:lvl w:ilvl="1" w:tplc="55421FA2">
      <w:start w:val="1"/>
      <w:numFmt w:val="bullet"/>
      <w:lvlText w:val="o"/>
      <w:lvlJc w:val="left"/>
      <w:pPr>
        <w:ind w:left="1440" w:hanging="360"/>
      </w:pPr>
      <w:rPr>
        <w:rFonts w:ascii="Courier New" w:hAnsi="Courier New" w:hint="default"/>
      </w:rPr>
    </w:lvl>
    <w:lvl w:ilvl="2" w:tplc="0CE06C62">
      <w:start w:val="1"/>
      <w:numFmt w:val="bullet"/>
      <w:lvlText w:val=""/>
      <w:lvlJc w:val="left"/>
      <w:pPr>
        <w:ind w:left="2160" w:hanging="360"/>
      </w:pPr>
      <w:rPr>
        <w:rFonts w:ascii="Wingdings" w:hAnsi="Wingdings" w:hint="default"/>
      </w:rPr>
    </w:lvl>
    <w:lvl w:ilvl="3" w:tplc="44107E10">
      <w:start w:val="1"/>
      <w:numFmt w:val="bullet"/>
      <w:lvlText w:val=""/>
      <w:lvlJc w:val="left"/>
      <w:pPr>
        <w:ind w:left="2880" w:hanging="360"/>
      </w:pPr>
      <w:rPr>
        <w:rFonts w:ascii="Symbol" w:hAnsi="Symbol" w:hint="default"/>
      </w:rPr>
    </w:lvl>
    <w:lvl w:ilvl="4" w:tplc="B0564DF4">
      <w:start w:val="1"/>
      <w:numFmt w:val="bullet"/>
      <w:lvlText w:val="o"/>
      <w:lvlJc w:val="left"/>
      <w:pPr>
        <w:ind w:left="3600" w:hanging="360"/>
      </w:pPr>
      <w:rPr>
        <w:rFonts w:ascii="Courier New" w:hAnsi="Courier New" w:hint="default"/>
      </w:rPr>
    </w:lvl>
    <w:lvl w:ilvl="5" w:tplc="F1DE57DE">
      <w:start w:val="1"/>
      <w:numFmt w:val="bullet"/>
      <w:lvlText w:val=""/>
      <w:lvlJc w:val="left"/>
      <w:pPr>
        <w:ind w:left="4320" w:hanging="360"/>
      </w:pPr>
      <w:rPr>
        <w:rFonts w:ascii="Wingdings" w:hAnsi="Wingdings" w:hint="default"/>
      </w:rPr>
    </w:lvl>
    <w:lvl w:ilvl="6" w:tplc="4B6CBD2C">
      <w:start w:val="1"/>
      <w:numFmt w:val="bullet"/>
      <w:lvlText w:val=""/>
      <w:lvlJc w:val="left"/>
      <w:pPr>
        <w:ind w:left="5040" w:hanging="360"/>
      </w:pPr>
      <w:rPr>
        <w:rFonts w:ascii="Symbol" w:hAnsi="Symbol" w:hint="default"/>
      </w:rPr>
    </w:lvl>
    <w:lvl w:ilvl="7" w:tplc="C136C17E">
      <w:start w:val="1"/>
      <w:numFmt w:val="bullet"/>
      <w:lvlText w:val="o"/>
      <w:lvlJc w:val="left"/>
      <w:pPr>
        <w:ind w:left="5760" w:hanging="360"/>
      </w:pPr>
      <w:rPr>
        <w:rFonts w:ascii="Courier New" w:hAnsi="Courier New" w:hint="default"/>
      </w:rPr>
    </w:lvl>
    <w:lvl w:ilvl="8" w:tplc="B4C69144">
      <w:start w:val="1"/>
      <w:numFmt w:val="bullet"/>
      <w:lvlText w:val=""/>
      <w:lvlJc w:val="left"/>
      <w:pPr>
        <w:ind w:left="6480" w:hanging="360"/>
      </w:pPr>
      <w:rPr>
        <w:rFonts w:ascii="Wingdings" w:hAnsi="Wingdings" w:hint="default"/>
      </w:rPr>
    </w:lvl>
  </w:abstractNum>
  <w:abstractNum w:abstractNumId="31" w15:restartNumberingAfterBreak="0">
    <w:nsid w:val="41DCB74C"/>
    <w:multiLevelType w:val="hybridMultilevel"/>
    <w:tmpl w:val="9C3C485E"/>
    <w:lvl w:ilvl="0" w:tplc="04090001">
      <w:start w:val="1"/>
      <w:numFmt w:val="bullet"/>
      <w:lvlText w:val=""/>
      <w:lvlJc w:val="left"/>
      <w:pPr>
        <w:ind w:left="720" w:hanging="360"/>
      </w:pPr>
      <w:rPr>
        <w:rFonts w:ascii="Symbol" w:hAnsi="Symbol" w:hint="default"/>
        <w:color w:val="19A7DE" w:themeColor="accent4"/>
      </w:rPr>
    </w:lvl>
    <w:lvl w:ilvl="1" w:tplc="8BAAA0F4">
      <w:start w:val="1"/>
      <w:numFmt w:val="bullet"/>
      <w:lvlText w:val="o"/>
      <w:lvlJc w:val="left"/>
      <w:pPr>
        <w:ind w:left="1440" w:hanging="360"/>
      </w:pPr>
      <w:rPr>
        <w:rFonts w:ascii="Courier New" w:hAnsi="Courier New" w:hint="default"/>
      </w:rPr>
    </w:lvl>
    <w:lvl w:ilvl="2" w:tplc="2218696A">
      <w:start w:val="1"/>
      <w:numFmt w:val="bullet"/>
      <w:lvlText w:val=""/>
      <w:lvlJc w:val="left"/>
      <w:pPr>
        <w:ind w:left="2160" w:hanging="360"/>
      </w:pPr>
      <w:rPr>
        <w:rFonts w:ascii="Wingdings" w:hAnsi="Wingdings" w:hint="default"/>
      </w:rPr>
    </w:lvl>
    <w:lvl w:ilvl="3" w:tplc="A8E03C74">
      <w:start w:val="1"/>
      <w:numFmt w:val="bullet"/>
      <w:lvlText w:val=""/>
      <w:lvlJc w:val="left"/>
      <w:pPr>
        <w:ind w:left="2880" w:hanging="360"/>
      </w:pPr>
      <w:rPr>
        <w:rFonts w:ascii="Symbol" w:hAnsi="Symbol" w:hint="default"/>
      </w:rPr>
    </w:lvl>
    <w:lvl w:ilvl="4" w:tplc="93DA9F38">
      <w:start w:val="1"/>
      <w:numFmt w:val="bullet"/>
      <w:lvlText w:val="o"/>
      <w:lvlJc w:val="left"/>
      <w:pPr>
        <w:ind w:left="3600" w:hanging="360"/>
      </w:pPr>
      <w:rPr>
        <w:rFonts w:ascii="Courier New" w:hAnsi="Courier New" w:hint="default"/>
      </w:rPr>
    </w:lvl>
    <w:lvl w:ilvl="5" w:tplc="D5A6FC7E">
      <w:start w:val="1"/>
      <w:numFmt w:val="bullet"/>
      <w:lvlText w:val=""/>
      <w:lvlJc w:val="left"/>
      <w:pPr>
        <w:ind w:left="4320" w:hanging="360"/>
      </w:pPr>
      <w:rPr>
        <w:rFonts w:ascii="Wingdings" w:hAnsi="Wingdings" w:hint="default"/>
      </w:rPr>
    </w:lvl>
    <w:lvl w:ilvl="6" w:tplc="09E88B26">
      <w:start w:val="1"/>
      <w:numFmt w:val="bullet"/>
      <w:lvlText w:val=""/>
      <w:lvlJc w:val="left"/>
      <w:pPr>
        <w:ind w:left="5040" w:hanging="360"/>
      </w:pPr>
      <w:rPr>
        <w:rFonts w:ascii="Symbol" w:hAnsi="Symbol" w:hint="default"/>
      </w:rPr>
    </w:lvl>
    <w:lvl w:ilvl="7" w:tplc="ACB4124C">
      <w:start w:val="1"/>
      <w:numFmt w:val="bullet"/>
      <w:lvlText w:val="o"/>
      <w:lvlJc w:val="left"/>
      <w:pPr>
        <w:ind w:left="5760" w:hanging="360"/>
      </w:pPr>
      <w:rPr>
        <w:rFonts w:ascii="Courier New" w:hAnsi="Courier New" w:hint="default"/>
      </w:rPr>
    </w:lvl>
    <w:lvl w:ilvl="8" w:tplc="67742708">
      <w:start w:val="1"/>
      <w:numFmt w:val="bullet"/>
      <w:lvlText w:val=""/>
      <w:lvlJc w:val="left"/>
      <w:pPr>
        <w:ind w:left="6480" w:hanging="360"/>
      </w:pPr>
      <w:rPr>
        <w:rFonts w:ascii="Wingdings" w:hAnsi="Wingdings" w:hint="default"/>
      </w:rPr>
    </w:lvl>
  </w:abstractNum>
  <w:abstractNum w:abstractNumId="32" w15:restartNumberingAfterBreak="0">
    <w:nsid w:val="42840629"/>
    <w:multiLevelType w:val="multilevel"/>
    <w:tmpl w:val="F9140486"/>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24989C"/>
    <w:multiLevelType w:val="hybridMultilevel"/>
    <w:tmpl w:val="6ADE26BA"/>
    <w:lvl w:ilvl="0" w:tplc="FEC44CE0">
      <w:start w:val="1"/>
      <w:numFmt w:val="bullet"/>
      <w:lvlText w:val=""/>
      <w:lvlJc w:val="left"/>
      <w:pPr>
        <w:ind w:left="720" w:hanging="360"/>
      </w:pPr>
      <w:rPr>
        <w:rFonts w:ascii="Symbol" w:hAnsi="Symbol" w:hint="default"/>
      </w:rPr>
    </w:lvl>
    <w:lvl w:ilvl="1" w:tplc="BE1810B6">
      <w:start w:val="1"/>
      <w:numFmt w:val="bullet"/>
      <w:lvlText w:val="o"/>
      <w:lvlJc w:val="left"/>
      <w:pPr>
        <w:ind w:left="1440" w:hanging="360"/>
      </w:pPr>
      <w:rPr>
        <w:rFonts w:ascii="Courier New" w:hAnsi="Courier New" w:hint="default"/>
      </w:rPr>
    </w:lvl>
    <w:lvl w:ilvl="2" w:tplc="94C822BC">
      <w:start w:val="1"/>
      <w:numFmt w:val="bullet"/>
      <w:lvlText w:val=""/>
      <w:lvlJc w:val="left"/>
      <w:pPr>
        <w:ind w:left="2160" w:hanging="360"/>
      </w:pPr>
      <w:rPr>
        <w:rFonts w:ascii="Wingdings" w:hAnsi="Wingdings" w:hint="default"/>
      </w:rPr>
    </w:lvl>
    <w:lvl w:ilvl="3" w:tplc="F51612F6">
      <w:start w:val="1"/>
      <w:numFmt w:val="bullet"/>
      <w:lvlText w:val=""/>
      <w:lvlJc w:val="left"/>
      <w:pPr>
        <w:ind w:left="2880" w:hanging="360"/>
      </w:pPr>
      <w:rPr>
        <w:rFonts w:ascii="Symbol" w:hAnsi="Symbol" w:hint="default"/>
      </w:rPr>
    </w:lvl>
    <w:lvl w:ilvl="4" w:tplc="C80030CA">
      <w:start w:val="1"/>
      <w:numFmt w:val="bullet"/>
      <w:lvlText w:val="o"/>
      <w:lvlJc w:val="left"/>
      <w:pPr>
        <w:ind w:left="3600" w:hanging="360"/>
      </w:pPr>
      <w:rPr>
        <w:rFonts w:ascii="Courier New" w:hAnsi="Courier New" w:hint="default"/>
      </w:rPr>
    </w:lvl>
    <w:lvl w:ilvl="5" w:tplc="3326CA4A">
      <w:start w:val="1"/>
      <w:numFmt w:val="bullet"/>
      <w:lvlText w:val=""/>
      <w:lvlJc w:val="left"/>
      <w:pPr>
        <w:ind w:left="4320" w:hanging="360"/>
      </w:pPr>
      <w:rPr>
        <w:rFonts w:ascii="Wingdings" w:hAnsi="Wingdings" w:hint="default"/>
      </w:rPr>
    </w:lvl>
    <w:lvl w:ilvl="6" w:tplc="0F0A4456">
      <w:start w:val="1"/>
      <w:numFmt w:val="bullet"/>
      <w:lvlText w:val=""/>
      <w:lvlJc w:val="left"/>
      <w:pPr>
        <w:ind w:left="5040" w:hanging="360"/>
      </w:pPr>
      <w:rPr>
        <w:rFonts w:ascii="Symbol" w:hAnsi="Symbol" w:hint="default"/>
      </w:rPr>
    </w:lvl>
    <w:lvl w:ilvl="7" w:tplc="10D06D64">
      <w:start w:val="1"/>
      <w:numFmt w:val="bullet"/>
      <w:lvlText w:val="o"/>
      <w:lvlJc w:val="left"/>
      <w:pPr>
        <w:ind w:left="5760" w:hanging="360"/>
      </w:pPr>
      <w:rPr>
        <w:rFonts w:ascii="Courier New" w:hAnsi="Courier New" w:hint="default"/>
      </w:rPr>
    </w:lvl>
    <w:lvl w:ilvl="8" w:tplc="30FA40EC">
      <w:start w:val="1"/>
      <w:numFmt w:val="bullet"/>
      <w:lvlText w:val=""/>
      <w:lvlJc w:val="left"/>
      <w:pPr>
        <w:ind w:left="6480" w:hanging="360"/>
      </w:pPr>
      <w:rPr>
        <w:rFonts w:ascii="Wingdings" w:hAnsi="Wingdings" w:hint="default"/>
      </w:rPr>
    </w:lvl>
  </w:abstractNum>
  <w:abstractNum w:abstractNumId="34" w15:restartNumberingAfterBreak="0">
    <w:nsid w:val="437B0BCA"/>
    <w:multiLevelType w:val="multilevel"/>
    <w:tmpl w:val="F9B6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4705D4"/>
    <w:multiLevelType w:val="multilevel"/>
    <w:tmpl w:val="CFA479EC"/>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957699"/>
    <w:multiLevelType w:val="multilevel"/>
    <w:tmpl w:val="786684E8"/>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B83BFD"/>
    <w:multiLevelType w:val="multilevel"/>
    <w:tmpl w:val="9AB6DF5A"/>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AFD933"/>
    <w:multiLevelType w:val="hybridMultilevel"/>
    <w:tmpl w:val="D9E2679A"/>
    <w:lvl w:ilvl="0" w:tplc="0F28C130">
      <w:start w:val="1"/>
      <w:numFmt w:val="bullet"/>
      <w:lvlText w:val=""/>
      <w:lvlJc w:val="left"/>
      <w:pPr>
        <w:ind w:left="720" w:hanging="360"/>
      </w:pPr>
      <w:rPr>
        <w:rFonts w:ascii="Symbol" w:hAnsi="Symbol" w:hint="default"/>
      </w:rPr>
    </w:lvl>
    <w:lvl w:ilvl="1" w:tplc="CA303808">
      <w:start w:val="1"/>
      <w:numFmt w:val="bullet"/>
      <w:lvlText w:val="o"/>
      <w:lvlJc w:val="left"/>
      <w:pPr>
        <w:ind w:left="1440" w:hanging="360"/>
      </w:pPr>
      <w:rPr>
        <w:rFonts w:ascii="Courier New" w:hAnsi="Courier New" w:hint="default"/>
      </w:rPr>
    </w:lvl>
    <w:lvl w:ilvl="2" w:tplc="179E7AEE">
      <w:start w:val="1"/>
      <w:numFmt w:val="bullet"/>
      <w:lvlText w:val=""/>
      <w:lvlJc w:val="left"/>
      <w:pPr>
        <w:ind w:left="2160" w:hanging="360"/>
      </w:pPr>
      <w:rPr>
        <w:rFonts w:ascii="Wingdings" w:hAnsi="Wingdings" w:hint="default"/>
      </w:rPr>
    </w:lvl>
    <w:lvl w:ilvl="3" w:tplc="7540A7A2">
      <w:start w:val="1"/>
      <w:numFmt w:val="bullet"/>
      <w:lvlText w:val=""/>
      <w:lvlJc w:val="left"/>
      <w:pPr>
        <w:ind w:left="2880" w:hanging="360"/>
      </w:pPr>
      <w:rPr>
        <w:rFonts w:ascii="Symbol" w:hAnsi="Symbol" w:hint="default"/>
      </w:rPr>
    </w:lvl>
    <w:lvl w:ilvl="4" w:tplc="887C8ABE">
      <w:start w:val="1"/>
      <w:numFmt w:val="bullet"/>
      <w:lvlText w:val="o"/>
      <w:lvlJc w:val="left"/>
      <w:pPr>
        <w:ind w:left="3600" w:hanging="360"/>
      </w:pPr>
      <w:rPr>
        <w:rFonts w:ascii="Courier New" w:hAnsi="Courier New" w:hint="default"/>
      </w:rPr>
    </w:lvl>
    <w:lvl w:ilvl="5" w:tplc="0A386A02">
      <w:start w:val="1"/>
      <w:numFmt w:val="bullet"/>
      <w:lvlText w:val=""/>
      <w:lvlJc w:val="left"/>
      <w:pPr>
        <w:ind w:left="4320" w:hanging="360"/>
      </w:pPr>
      <w:rPr>
        <w:rFonts w:ascii="Wingdings" w:hAnsi="Wingdings" w:hint="default"/>
      </w:rPr>
    </w:lvl>
    <w:lvl w:ilvl="6" w:tplc="65CCDD12">
      <w:start w:val="1"/>
      <w:numFmt w:val="bullet"/>
      <w:lvlText w:val=""/>
      <w:lvlJc w:val="left"/>
      <w:pPr>
        <w:ind w:left="5040" w:hanging="360"/>
      </w:pPr>
      <w:rPr>
        <w:rFonts w:ascii="Symbol" w:hAnsi="Symbol" w:hint="default"/>
      </w:rPr>
    </w:lvl>
    <w:lvl w:ilvl="7" w:tplc="9654AE64">
      <w:start w:val="1"/>
      <w:numFmt w:val="bullet"/>
      <w:lvlText w:val="o"/>
      <w:lvlJc w:val="left"/>
      <w:pPr>
        <w:ind w:left="5760" w:hanging="360"/>
      </w:pPr>
      <w:rPr>
        <w:rFonts w:ascii="Courier New" w:hAnsi="Courier New" w:hint="default"/>
      </w:rPr>
    </w:lvl>
    <w:lvl w:ilvl="8" w:tplc="DACEC1F6">
      <w:start w:val="1"/>
      <w:numFmt w:val="bullet"/>
      <w:lvlText w:val=""/>
      <w:lvlJc w:val="left"/>
      <w:pPr>
        <w:ind w:left="6480" w:hanging="360"/>
      </w:pPr>
      <w:rPr>
        <w:rFonts w:ascii="Wingdings" w:hAnsi="Wingdings" w:hint="default"/>
      </w:rPr>
    </w:lvl>
  </w:abstractNum>
  <w:abstractNum w:abstractNumId="39" w15:restartNumberingAfterBreak="0">
    <w:nsid w:val="4853B3DA"/>
    <w:multiLevelType w:val="hybridMultilevel"/>
    <w:tmpl w:val="53124968"/>
    <w:lvl w:ilvl="0" w:tplc="75CA37CE">
      <w:start w:val="1"/>
      <w:numFmt w:val="bullet"/>
      <w:lvlText w:val=""/>
      <w:lvlJc w:val="left"/>
      <w:pPr>
        <w:ind w:left="720" w:hanging="360"/>
      </w:pPr>
      <w:rPr>
        <w:rFonts w:ascii="Symbol" w:hAnsi="Symbol" w:hint="default"/>
      </w:rPr>
    </w:lvl>
    <w:lvl w:ilvl="1" w:tplc="27122F42">
      <w:start w:val="1"/>
      <w:numFmt w:val="bullet"/>
      <w:lvlText w:val="o"/>
      <w:lvlJc w:val="left"/>
      <w:pPr>
        <w:ind w:left="1440" w:hanging="360"/>
      </w:pPr>
      <w:rPr>
        <w:rFonts w:ascii="Courier New" w:hAnsi="Courier New" w:hint="default"/>
      </w:rPr>
    </w:lvl>
    <w:lvl w:ilvl="2" w:tplc="625A74C2">
      <w:start w:val="1"/>
      <w:numFmt w:val="bullet"/>
      <w:lvlText w:val=""/>
      <w:lvlJc w:val="left"/>
      <w:pPr>
        <w:ind w:left="2160" w:hanging="360"/>
      </w:pPr>
      <w:rPr>
        <w:rFonts w:ascii="Wingdings" w:hAnsi="Wingdings" w:hint="default"/>
      </w:rPr>
    </w:lvl>
    <w:lvl w:ilvl="3" w:tplc="CE867C56">
      <w:start w:val="1"/>
      <w:numFmt w:val="bullet"/>
      <w:lvlText w:val=""/>
      <w:lvlJc w:val="left"/>
      <w:pPr>
        <w:ind w:left="2880" w:hanging="360"/>
      </w:pPr>
      <w:rPr>
        <w:rFonts w:ascii="Symbol" w:hAnsi="Symbol" w:hint="default"/>
      </w:rPr>
    </w:lvl>
    <w:lvl w:ilvl="4" w:tplc="554A5BA4">
      <w:start w:val="1"/>
      <w:numFmt w:val="bullet"/>
      <w:lvlText w:val="o"/>
      <w:lvlJc w:val="left"/>
      <w:pPr>
        <w:ind w:left="3600" w:hanging="360"/>
      </w:pPr>
      <w:rPr>
        <w:rFonts w:ascii="Courier New" w:hAnsi="Courier New" w:hint="default"/>
      </w:rPr>
    </w:lvl>
    <w:lvl w:ilvl="5" w:tplc="145427F8">
      <w:start w:val="1"/>
      <w:numFmt w:val="bullet"/>
      <w:lvlText w:val=""/>
      <w:lvlJc w:val="left"/>
      <w:pPr>
        <w:ind w:left="4320" w:hanging="360"/>
      </w:pPr>
      <w:rPr>
        <w:rFonts w:ascii="Wingdings" w:hAnsi="Wingdings" w:hint="default"/>
      </w:rPr>
    </w:lvl>
    <w:lvl w:ilvl="6" w:tplc="B0A667DA">
      <w:start w:val="1"/>
      <w:numFmt w:val="bullet"/>
      <w:lvlText w:val=""/>
      <w:lvlJc w:val="left"/>
      <w:pPr>
        <w:ind w:left="5040" w:hanging="360"/>
      </w:pPr>
      <w:rPr>
        <w:rFonts w:ascii="Symbol" w:hAnsi="Symbol" w:hint="default"/>
      </w:rPr>
    </w:lvl>
    <w:lvl w:ilvl="7" w:tplc="A288EAF8">
      <w:start w:val="1"/>
      <w:numFmt w:val="bullet"/>
      <w:lvlText w:val="o"/>
      <w:lvlJc w:val="left"/>
      <w:pPr>
        <w:ind w:left="5760" w:hanging="360"/>
      </w:pPr>
      <w:rPr>
        <w:rFonts w:ascii="Courier New" w:hAnsi="Courier New" w:hint="default"/>
      </w:rPr>
    </w:lvl>
    <w:lvl w:ilvl="8" w:tplc="BFB89BEE">
      <w:start w:val="1"/>
      <w:numFmt w:val="bullet"/>
      <w:lvlText w:val=""/>
      <w:lvlJc w:val="left"/>
      <w:pPr>
        <w:ind w:left="6480" w:hanging="360"/>
      </w:pPr>
      <w:rPr>
        <w:rFonts w:ascii="Wingdings" w:hAnsi="Wingdings" w:hint="default"/>
      </w:rPr>
    </w:lvl>
  </w:abstractNum>
  <w:abstractNum w:abstractNumId="40" w15:restartNumberingAfterBreak="0">
    <w:nsid w:val="497832B2"/>
    <w:multiLevelType w:val="multilevel"/>
    <w:tmpl w:val="0108D91C"/>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AB9587E"/>
    <w:multiLevelType w:val="multilevel"/>
    <w:tmpl w:val="7736DA18"/>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096E65"/>
    <w:multiLevelType w:val="hybridMultilevel"/>
    <w:tmpl w:val="29AAC980"/>
    <w:lvl w:ilvl="0" w:tplc="D88ACE36">
      <w:start w:val="1"/>
      <w:numFmt w:val="bullet"/>
      <w:lvlText w:val=""/>
      <w:lvlJc w:val="left"/>
      <w:pPr>
        <w:ind w:left="720" w:hanging="360"/>
      </w:pPr>
      <w:rPr>
        <w:rFonts w:ascii="Symbol" w:hAnsi="Symbol" w:hint="default"/>
      </w:rPr>
    </w:lvl>
    <w:lvl w:ilvl="1" w:tplc="7D1E656E">
      <w:start w:val="1"/>
      <w:numFmt w:val="bullet"/>
      <w:lvlText w:val="o"/>
      <w:lvlJc w:val="left"/>
      <w:pPr>
        <w:ind w:left="1440" w:hanging="360"/>
      </w:pPr>
      <w:rPr>
        <w:rFonts w:ascii="Courier New" w:hAnsi="Courier New" w:hint="default"/>
      </w:rPr>
    </w:lvl>
    <w:lvl w:ilvl="2" w:tplc="84F05708">
      <w:start w:val="1"/>
      <w:numFmt w:val="bullet"/>
      <w:lvlText w:val=""/>
      <w:lvlJc w:val="left"/>
      <w:pPr>
        <w:ind w:left="2160" w:hanging="360"/>
      </w:pPr>
      <w:rPr>
        <w:rFonts w:ascii="Wingdings" w:hAnsi="Wingdings" w:hint="default"/>
      </w:rPr>
    </w:lvl>
    <w:lvl w:ilvl="3" w:tplc="62FE1854">
      <w:start w:val="1"/>
      <w:numFmt w:val="bullet"/>
      <w:lvlText w:val=""/>
      <w:lvlJc w:val="left"/>
      <w:pPr>
        <w:ind w:left="2880" w:hanging="360"/>
      </w:pPr>
      <w:rPr>
        <w:rFonts w:ascii="Symbol" w:hAnsi="Symbol" w:hint="default"/>
      </w:rPr>
    </w:lvl>
    <w:lvl w:ilvl="4" w:tplc="9432B652">
      <w:start w:val="1"/>
      <w:numFmt w:val="bullet"/>
      <w:lvlText w:val="o"/>
      <w:lvlJc w:val="left"/>
      <w:pPr>
        <w:ind w:left="3600" w:hanging="360"/>
      </w:pPr>
      <w:rPr>
        <w:rFonts w:ascii="Courier New" w:hAnsi="Courier New" w:hint="default"/>
      </w:rPr>
    </w:lvl>
    <w:lvl w:ilvl="5" w:tplc="DDBACF84">
      <w:start w:val="1"/>
      <w:numFmt w:val="bullet"/>
      <w:lvlText w:val=""/>
      <w:lvlJc w:val="left"/>
      <w:pPr>
        <w:ind w:left="4320" w:hanging="360"/>
      </w:pPr>
      <w:rPr>
        <w:rFonts w:ascii="Wingdings" w:hAnsi="Wingdings" w:hint="default"/>
      </w:rPr>
    </w:lvl>
    <w:lvl w:ilvl="6" w:tplc="7B341344">
      <w:start w:val="1"/>
      <w:numFmt w:val="bullet"/>
      <w:lvlText w:val=""/>
      <w:lvlJc w:val="left"/>
      <w:pPr>
        <w:ind w:left="5040" w:hanging="360"/>
      </w:pPr>
      <w:rPr>
        <w:rFonts w:ascii="Symbol" w:hAnsi="Symbol" w:hint="default"/>
      </w:rPr>
    </w:lvl>
    <w:lvl w:ilvl="7" w:tplc="70F2619E">
      <w:start w:val="1"/>
      <w:numFmt w:val="bullet"/>
      <w:lvlText w:val="o"/>
      <w:lvlJc w:val="left"/>
      <w:pPr>
        <w:ind w:left="5760" w:hanging="360"/>
      </w:pPr>
      <w:rPr>
        <w:rFonts w:ascii="Courier New" w:hAnsi="Courier New" w:hint="default"/>
      </w:rPr>
    </w:lvl>
    <w:lvl w:ilvl="8" w:tplc="73BEAC54">
      <w:start w:val="1"/>
      <w:numFmt w:val="bullet"/>
      <w:lvlText w:val=""/>
      <w:lvlJc w:val="left"/>
      <w:pPr>
        <w:ind w:left="6480" w:hanging="360"/>
      </w:pPr>
      <w:rPr>
        <w:rFonts w:ascii="Wingdings" w:hAnsi="Wingdings" w:hint="default"/>
      </w:rPr>
    </w:lvl>
  </w:abstractNum>
  <w:abstractNum w:abstractNumId="43" w15:restartNumberingAfterBreak="0">
    <w:nsid w:val="529C7FF3"/>
    <w:multiLevelType w:val="multilevel"/>
    <w:tmpl w:val="BDD05714"/>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2BB0592"/>
    <w:multiLevelType w:val="multilevel"/>
    <w:tmpl w:val="CEC86B60"/>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A85476"/>
    <w:multiLevelType w:val="multilevel"/>
    <w:tmpl w:val="B6DCBDE4"/>
    <w:lvl w:ilvl="0">
      <w:start w:val="1"/>
      <w:numFmt w:val="bullet"/>
      <w:lvlText w:val=""/>
      <w:lvlJc w:val="left"/>
      <w:pPr>
        <w:tabs>
          <w:tab w:val="num" w:pos="720"/>
        </w:tabs>
        <w:ind w:left="720" w:hanging="360"/>
      </w:pPr>
      <w:rPr>
        <w:rFonts w:ascii="Symbol" w:hAnsi="Symbol" w:hint="default"/>
        <w:color w:val="19A7DE" w:themeColor="accent4"/>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5A29A6"/>
    <w:multiLevelType w:val="multilevel"/>
    <w:tmpl w:val="34785502"/>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A55FAD"/>
    <w:multiLevelType w:val="multilevel"/>
    <w:tmpl w:val="724AEF64"/>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D0678BF"/>
    <w:multiLevelType w:val="multilevel"/>
    <w:tmpl w:val="8D24FF86"/>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21F362A"/>
    <w:multiLevelType w:val="hybridMultilevel"/>
    <w:tmpl w:val="7B642E22"/>
    <w:lvl w:ilvl="0" w:tplc="1A6624B8">
      <w:start w:val="1"/>
      <w:numFmt w:val="bullet"/>
      <w:lvlText w:val=""/>
      <w:lvlJc w:val="left"/>
      <w:pPr>
        <w:ind w:left="720" w:hanging="360"/>
      </w:pPr>
      <w:rPr>
        <w:rFonts w:ascii="Symbol" w:hAnsi="Symbol" w:hint="default"/>
      </w:rPr>
    </w:lvl>
    <w:lvl w:ilvl="1" w:tplc="0D70BDC2">
      <w:start w:val="1"/>
      <w:numFmt w:val="bullet"/>
      <w:lvlText w:val="o"/>
      <w:lvlJc w:val="left"/>
      <w:pPr>
        <w:ind w:left="1440" w:hanging="360"/>
      </w:pPr>
      <w:rPr>
        <w:rFonts w:ascii="Courier New" w:hAnsi="Courier New" w:hint="default"/>
      </w:rPr>
    </w:lvl>
    <w:lvl w:ilvl="2" w:tplc="62C6DE4C">
      <w:start w:val="1"/>
      <w:numFmt w:val="bullet"/>
      <w:lvlText w:val=""/>
      <w:lvlJc w:val="left"/>
      <w:pPr>
        <w:ind w:left="2160" w:hanging="360"/>
      </w:pPr>
      <w:rPr>
        <w:rFonts w:ascii="Wingdings" w:hAnsi="Wingdings" w:hint="default"/>
      </w:rPr>
    </w:lvl>
    <w:lvl w:ilvl="3" w:tplc="AF6A044A">
      <w:start w:val="1"/>
      <w:numFmt w:val="bullet"/>
      <w:lvlText w:val=""/>
      <w:lvlJc w:val="left"/>
      <w:pPr>
        <w:ind w:left="2880" w:hanging="360"/>
      </w:pPr>
      <w:rPr>
        <w:rFonts w:ascii="Symbol" w:hAnsi="Symbol" w:hint="default"/>
      </w:rPr>
    </w:lvl>
    <w:lvl w:ilvl="4" w:tplc="C7AC8FA8">
      <w:start w:val="1"/>
      <w:numFmt w:val="bullet"/>
      <w:lvlText w:val="o"/>
      <w:lvlJc w:val="left"/>
      <w:pPr>
        <w:ind w:left="3600" w:hanging="360"/>
      </w:pPr>
      <w:rPr>
        <w:rFonts w:ascii="Courier New" w:hAnsi="Courier New" w:hint="default"/>
      </w:rPr>
    </w:lvl>
    <w:lvl w:ilvl="5" w:tplc="C2A6D9A6">
      <w:start w:val="1"/>
      <w:numFmt w:val="bullet"/>
      <w:lvlText w:val=""/>
      <w:lvlJc w:val="left"/>
      <w:pPr>
        <w:ind w:left="4320" w:hanging="360"/>
      </w:pPr>
      <w:rPr>
        <w:rFonts w:ascii="Wingdings" w:hAnsi="Wingdings" w:hint="default"/>
      </w:rPr>
    </w:lvl>
    <w:lvl w:ilvl="6" w:tplc="42E22648">
      <w:start w:val="1"/>
      <w:numFmt w:val="bullet"/>
      <w:lvlText w:val=""/>
      <w:lvlJc w:val="left"/>
      <w:pPr>
        <w:ind w:left="5040" w:hanging="360"/>
      </w:pPr>
      <w:rPr>
        <w:rFonts w:ascii="Symbol" w:hAnsi="Symbol" w:hint="default"/>
      </w:rPr>
    </w:lvl>
    <w:lvl w:ilvl="7" w:tplc="22CA0AB4">
      <w:start w:val="1"/>
      <w:numFmt w:val="bullet"/>
      <w:lvlText w:val="o"/>
      <w:lvlJc w:val="left"/>
      <w:pPr>
        <w:ind w:left="5760" w:hanging="360"/>
      </w:pPr>
      <w:rPr>
        <w:rFonts w:ascii="Courier New" w:hAnsi="Courier New" w:hint="default"/>
      </w:rPr>
    </w:lvl>
    <w:lvl w:ilvl="8" w:tplc="E64EBA98">
      <w:start w:val="1"/>
      <w:numFmt w:val="bullet"/>
      <w:lvlText w:val=""/>
      <w:lvlJc w:val="left"/>
      <w:pPr>
        <w:ind w:left="6480" w:hanging="360"/>
      </w:pPr>
      <w:rPr>
        <w:rFonts w:ascii="Wingdings" w:hAnsi="Wingdings" w:hint="default"/>
      </w:rPr>
    </w:lvl>
  </w:abstractNum>
  <w:abstractNum w:abstractNumId="50" w15:restartNumberingAfterBreak="0">
    <w:nsid w:val="62580D18"/>
    <w:multiLevelType w:val="multilevel"/>
    <w:tmpl w:val="207E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3D3768F"/>
    <w:multiLevelType w:val="hybridMultilevel"/>
    <w:tmpl w:val="848C658E"/>
    <w:lvl w:ilvl="0" w:tplc="5618424C">
      <w:start w:val="1"/>
      <w:numFmt w:val="bullet"/>
      <w:lvlText w:val=""/>
      <w:lvlJc w:val="left"/>
      <w:pPr>
        <w:ind w:left="720" w:hanging="360"/>
      </w:pPr>
      <w:rPr>
        <w:rFonts w:ascii="Symbol" w:hAnsi="Symbol" w:hint="default"/>
      </w:rPr>
    </w:lvl>
    <w:lvl w:ilvl="1" w:tplc="C2D87740">
      <w:start w:val="1"/>
      <w:numFmt w:val="bullet"/>
      <w:lvlText w:val="o"/>
      <w:lvlJc w:val="left"/>
      <w:pPr>
        <w:ind w:left="1440" w:hanging="360"/>
      </w:pPr>
      <w:rPr>
        <w:rFonts w:ascii="Courier New" w:hAnsi="Courier New" w:hint="default"/>
      </w:rPr>
    </w:lvl>
    <w:lvl w:ilvl="2" w:tplc="64A8FE1A">
      <w:start w:val="1"/>
      <w:numFmt w:val="bullet"/>
      <w:lvlText w:val=""/>
      <w:lvlJc w:val="left"/>
      <w:pPr>
        <w:ind w:left="2160" w:hanging="360"/>
      </w:pPr>
      <w:rPr>
        <w:rFonts w:ascii="Wingdings" w:hAnsi="Wingdings" w:hint="default"/>
      </w:rPr>
    </w:lvl>
    <w:lvl w:ilvl="3" w:tplc="AEC64C84">
      <w:start w:val="1"/>
      <w:numFmt w:val="bullet"/>
      <w:lvlText w:val=""/>
      <w:lvlJc w:val="left"/>
      <w:pPr>
        <w:ind w:left="2880" w:hanging="360"/>
      </w:pPr>
      <w:rPr>
        <w:rFonts w:ascii="Symbol" w:hAnsi="Symbol" w:hint="default"/>
      </w:rPr>
    </w:lvl>
    <w:lvl w:ilvl="4" w:tplc="B46645A2">
      <w:start w:val="1"/>
      <w:numFmt w:val="bullet"/>
      <w:lvlText w:val="o"/>
      <w:lvlJc w:val="left"/>
      <w:pPr>
        <w:ind w:left="3600" w:hanging="360"/>
      </w:pPr>
      <w:rPr>
        <w:rFonts w:ascii="Courier New" w:hAnsi="Courier New" w:hint="default"/>
      </w:rPr>
    </w:lvl>
    <w:lvl w:ilvl="5" w:tplc="B1BAA6B8">
      <w:start w:val="1"/>
      <w:numFmt w:val="bullet"/>
      <w:lvlText w:val=""/>
      <w:lvlJc w:val="left"/>
      <w:pPr>
        <w:ind w:left="4320" w:hanging="360"/>
      </w:pPr>
      <w:rPr>
        <w:rFonts w:ascii="Wingdings" w:hAnsi="Wingdings" w:hint="default"/>
      </w:rPr>
    </w:lvl>
    <w:lvl w:ilvl="6" w:tplc="93909C10">
      <w:start w:val="1"/>
      <w:numFmt w:val="bullet"/>
      <w:lvlText w:val=""/>
      <w:lvlJc w:val="left"/>
      <w:pPr>
        <w:ind w:left="5040" w:hanging="360"/>
      </w:pPr>
      <w:rPr>
        <w:rFonts w:ascii="Symbol" w:hAnsi="Symbol" w:hint="default"/>
      </w:rPr>
    </w:lvl>
    <w:lvl w:ilvl="7" w:tplc="BA04C036">
      <w:start w:val="1"/>
      <w:numFmt w:val="bullet"/>
      <w:lvlText w:val="o"/>
      <w:lvlJc w:val="left"/>
      <w:pPr>
        <w:ind w:left="5760" w:hanging="360"/>
      </w:pPr>
      <w:rPr>
        <w:rFonts w:ascii="Courier New" w:hAnsi="Courier New" w:hint="default"/>
      </w:rPr>
    </w:lvl>
    <w:lvl w:ilvl="8" w:tplc="8FE4A294">
      <w:start w:val="1"/>
      <w:numFmt w:val="bullet"/>
      <w:lvlText w:val=""/>
      <w:lvlJc w:val="left"/>
      <w:pPr>
        <w:ind w:left="6480" w:hanging="360"/>
      </w:pPr>
      <w:rPr>
        <w:rFonts w:ascii="Wingdings" w:hAnsi="Wingdings" w:hint="default"/>
      </w:rPr>
    </w:lvl>
  </w:abstractNum>
  <w:abstractNum w:abstractNumId="52" w15:restartNumberingAfterBreak="0">
    <w:nsid w:val="63E8E801"/>
    <w:multiLevelType w:val="hybridMultilevel"/>
    <w:tmpl w:val="AAEEEBF0"/>
    <w:lvl w:ilvl="0" w:tplc="DBB0AD7C">
      <w:start w:val="1"/>
      <w:numFmt w:val="bullet"/>
      <w:lvlText w:val=""/>
      <w:lvlJc w:val="left"/>
      <w:pPr>
        <w:ind w:left="720" w:hanging="360"/>
      </w:pPr>
      <w:rPr>
        <w:rFonts w:ascii="Symbol" w:hAnsi="Symbol" w:hint="default"/>
      </w:rPr>
    </w:lvl>
    <w:lvl w:ilvl="1" w:tplc="0DE8EB10">
      <w:start w:val="1"/>
      <w:numFmt w:val="bullet"/>
      <w:lvlText w:val="o"/>
      <w:lvlJc w:val="left"/>
      <w:pPr>
        <w:ind w:left="1440" w:hanging="360"/>
      </w:pPr>
      <w:rPr>
        <w:rFonts w:ascii="Courier New" w:hAnsi="Courier New" w:hint="default"/>
      </w:rPr>
    </w:lvl>
    <w:lvl w:ilvl="2" w:tplc="4C5CD410">
      <w:start w:val="1"/>
      <w:numFmt w:val="bullet"/>
      <w:lvlText w:val=""/>
      <w:lvlJc w:val="left"/>
      <w:pPr>
        <w:ind w:left="2160" w:hanging="360"/>
      </w:pPr>
      <w:rPr>
        <w:rFonts w:ascii="Wingdings" w:hAnsi="Wingdings" w:hint="default"/>
      </w:rPr>
    </w:lvl>
    <w:lvl w:ilvl="3" w:tplc="F3884E06">
      <w:start w:val="1"/>
      <w:numFmt w:val="bullet"/>
      <w:lvlText w:val=""/>
      <w:lvlJc w:val="left"/>
      <w:pPr>
        <w:ind w:left="2880" w:hanging="360"/>
      </w:pPr>
      <w:rPr>
        <w:rFonts w:ascii="Symbol" w:hAnsi="Symbol" w:hint="default"/>
      </w:rPr>
    </w:lvl>
    <w:lvl w:ilvl="4" w:tplc="CA9A0D68">
      <w:start w:val="1"/>
      <w:numFmt w:val="bullet"/>
      <w:lvlText w:val="o"/>
      <w:lvlJc w:val="left"/>
      <w:pPr>
        <w:ind w:left="3600" w:hanging="360"/>
      </w:pPr>
      <w:rPr>
        <w:rFonts w:ascii="Courier New" w:hAnsi="Courier New" w:hint="default"/>
      </w:rPr>
    </w:lvl>
    <w:lvl w:ilvl="5" w:tplc="D51882A8">
      <w:start w:val="1"/>
      <w:numFmt w:val="bullet"/>
      <w:lvlText w:val=""/>
      <w:lvlJc w:val="left"/>
      <w:pPr>
        <w:ind w:left="4320" w:hanging="360"/>
      </w:pPr>
      <w:rPr>
        <w:rFonts w:ascii="Wingdings" w:hAnsi="Wingdings" w:hint="default"/>
      </w:rPr>
    </w:lvl>
    <w:lvl w:ilvl="6" w:tplc="D340C44A">
      <w:start w:val="1"/>
      <w:numFmt w:val="bullet"/>
      <w:lvlText w:val=""/>
      <w:lvlJc w:val="left"/>
      <w:pPr>
        <w:ind w:left="5040" w:hanging="360"/>
      </w:pPr>
      <w:rPr>
        <w:rFonts w:ascii="Symbol" w:hAnsi="Symbol" w:hint="default"/>
      </w:rPr>
    </w:lvl>
    <w:lvl w:ilvl="7" w:tplc="E82A1894">
      <w:start w:val="1"/>
      <w:numFmt w:val="bullet"/>
      <w:lvlText w:val="o"/>
      <w:lvlJc w:val="left"/>
      <w:pPr>
        <w:ind w:left="5760" w:hanging="360"/>
      </w:pPr>
      <w:rPr>
        <w:rFonts w:ascii="Courier New" w:hAnsi="Courier New" w:hint="default"/>
      </w:rPr>
    </w:lvl>
    <w:lvl w:ilvl="8" w:tplc="5DE44964">
      <w:start w:val="1"/>
      <w:numFmt w:val="bullet"/>
      <w:lvlText w:val=""/>
      <w:lvlJc w:val="left"/>
      <w:pPr>
        <w:ind w:left="6480" w:hanging="360"/>
      </w:pPr>
      <w:rPr>
        <w:rFonts w:ascii="Wingdings" w:hAnsi="Wingdings" w:hint="default"/>
      </w:rPr>
    </w:lvl>
  </w:abstractNum>
  <w:abstractNum w:abstractNumId="53" w15:restartNumberingAfterBreak="0">
    <w:nsid w:val="64207852"/>
    <w:multiLevelType w:val="multilevel"/>
    <w:tmpl w:val="00C4BDF6"/>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83713C"/>
    <w:multiLevelType w:val="multilevel"/>
    <w:tmpl w:val="C384294E"/>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68A0ED6"/>
    <w:multiLevelType w:val="multilevel"/>
    <w:tmpl w:val="E766D634"/>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6C62EDC"/>
    <w:multiLevelType w:val="hybridMultilevel"/>
    <w:tmpl w:val="D01A1C22"/>
    <w:lvl w:ilvl="0" w:tplc="8EB40F6E">
      <w:start w:val="1"/>
      <w:numFmt w:val="decimal"/>
      <w:lvlText w:val="%1."/>
      <w:lvlJc w:val="left"/>
      <w:pPr>
        <w:ind w:left="720" w:hanging="360"/>
      </w:pPr>
    </w:lvl>
    <w:lvl w:ilvl="1" w:tplc="4542737C">
      <w:start w:val="1"/>
      <w:numFmt w:val="lowerLetter"/>
      <w:lvlText w:val="%2."/>
      <w:lvlJc w:val="left"/>
      <w:pPr>
        <w:ind w:left="1440" w:hanging="360"/>
      </w:pPr>
    </w:lvl>
    <w:lvl w:ilvl="2" w:tplc="EAEC197E">
      <w:start w:val="1"/>
      <w:numFmt w:val="lowerRoman"/>
      <w:lvlText w:val="%3."/>
      <w:lvlJc w:val="right"/>
      <w:pPr>
        <w:ind w:left="2160" w:hanging="180"/>
      </w:pPr>
    </w:lvl>
    <w:lvl w:ilvl="3" w:tplc="732CDCB0">
      <w:start w:val="1"/>
      <w:numFmt w:val="decimal"/>
      <w:lvlText w:val="%4."/>
      <w:lvlJc w:val="left"/>
      <w:pPr>
        <w:ind w:left="2880" w:hanging="360"/>
      </w:pPr>
    </w:lvl>
    <w:lvl w:ilvl="4" w:tplc="CE761C84">
      <w:start w:val="1"/>
      <w:numFmt w:val="lowerLetter"/>
      <w:lvlText w:val="%5."/>
      <w:lvlJc w:val="left"/>
      <w:pPr>
        <w:ind w:left="3600" w:hanging="360"/>
      </w:pPr>
    </w:lvl>
    <w:lvl w:ilvl="5" w:tplc="756E7750">
      <w:start w:val="1"/>
      <w:numFmt w:val="lowerRoman"/>
      <w:lvlText w:val="%6."/>
      <w:lvlJc w:val="right"/>
      <w:pPr>
        <w:ind w:left="4320" w:hanging="180"/>
      </w:pPr>
    </w:lvl>
    <w:lvl w:ilvl="6" w:tplc="BEB0E93C">
      <w:start w:val="1"/>
      <w:numFmt w:val="decimal"/>
      <w:lvlText w:val="%7."/>
      <w:lvlJc w:val="left"/>
      <w:pPr>
        <w:ind w:left="5040" w:hanging="360"/>
      </w:pPr>
    </w:lvl>
    <w:lvl w:ilvl="7" w:tplc="327871CE">
      <w:start w:val="1"/>
      <w:numFmt w:val="lowerLetter"/>
      <w:lvlText w:val="%8."/>
      <w:lvlJc w:val="left"/>
      <w:pPr>
        <w:ind w:left="5760" w:hanging="360"/>
      </w:pPr>
    </w:lvl>
    <w:lvl w:ilvl="8" w:tplc="44C6F6DE">
      <w:start w:val="1"/>
      <w:numFmt w:val="lowerRoman"/>
      <w:lvlText w:val="%9."/>
      <w:lvlJc w:val="right"/>
      <w:pPr>
        <w:ind w:left="6480" w:hanging="180"/>
      </w:pPr>
    </w:lvl>
  </w:abstractNum>
  <w:abstractNum w:abstractNumId="57" w15:restartNumberingAfterBreak="0">
    <w:nsid w:val="6A563B9D"/>
    <w:multiLevelType w:val="multilevel"/>
    <w:tmpl w:val="38741D18"/>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A6D3232"/>
    <w:multiLevelType w:val="multilevel"/>
    <w:tmpl w:val="F948E748"/>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CE96862"/>
    <w:multiLevelType w:val="multilevel"/>
    <w:tmpl w:val="7BFC1780"/>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87A101"/>
    <w:multiLevelType w:val="hybridMultilevel"/>
    <w:tmpl w:val="0F963720"/>
    <w:lvl w:ilvl="0" w:tplc="11EAB8FC">
      <w:start w:val="1"/>
      <w:numFmt w:val="decimal"/>
      <w:lvlText w:val="%1."/>
      <w:lvlJc w:val="left"/>
      <w:pPr>
        <w:ind w:left="720" w:hanging="360"/>
      </w:pPr>
    </w:lvl>
    <w:lvl w:ilvl="1" w:tplc="47B8E6F4">
      <w:start w:val="1"/>
      <w:numFmt w:val="lowerLetter"/>
      <w:lvlText w:val="%2."/>
      <w:lvlJc w:val="left"/>
      <w:pPr>
        <w:ind w:left="1440" w:hanging="360"/>
      </w:pPr>
    </w:lvl>
    <w:lvl w:ilvl="2" w:tplc="9A0AD60C">
      <w:start w:val="1"/>
      <w:numFmt w:val="lowerRoman"/>
      <w:lvlText w:val="%3."/>
      <w:lvlJc w:val="right"/>
      <w:pPr>
        <w:ind w:left="2160" w:hanging="180"/>
      </w:pPr>
    </w:lvl>
    <w:lvl w:ilvl="3" w:tplc="0304066C">
      <w:start w:val="1"/>
      <w:numFmt w:val="decimal"/>
      <w:lvlText w:val="%4."/>
      <w:lvlJc w:val="left"/>
      <w:pPr>
        <w:ind w:left="2880" w:hanging="360"/>
      </w:pPr>
    </w:lvl>
    <w:lvl w:ilvl="4" w:tplc="CE344682">
      <w:start w:val="1"/>
      <w:numFmt w:val="lowerLetter"/>
      <w:lvlText w:val="%5."/>
      <w:lvlJc w:val="left"/>
      <w:pPr>
        <w:ind w:left="3600" w:hanging="360"/>
      </w:pPr>
    </w:lvl>
    <w:lvl w:ilvl="5" w:tplc="6454547E">
      <w:start w:val="1"/>
      <w:numFmt w:val="lowerRoman"/>
      <w:lvlText w:val="%6."/>
      <w:lvlJc w:val="right"/>
      <w:pPr>
        <w:ind w:left="4320" w:hanging="180"/>
      </w:pPr>
    </w:lvl>
    <w:lvl w:ilvl="6" w:tplc="F8544848">
      <w:start w:val="1"/>
      <w:numFmt w:val="decimal"/>
      <w:lvlText w:val="%7."/>
      <w:lvlJc w:val="left"/>
      <w:pPr>
        <w:ind w:left="5040" w:hanging="360"/>
      </w:pPr>
    </w:lvl>
    <w:lvl w:ilvl="7" w:tplc="4A306C48">
      <w:start w:val="1"/>
      <w:numFmt w:val="lowerLetter"/>
      <w:lvlText w:val="%8."/>
      <w:lvlJc w:val="left"/>
      <w:pPr>
        <w:ind w:left="5760" w:hanging="360"/>
      </w:pPr>
    </w:lvl>
    <w:lvl w:ilvl="8" w:tplc="7C347094">
      <w:start w:val="1"/>
      <w:numFmt w:val="lowerRoman"/>
      <w:lvlText w:val="%9."/>
      <w:lvlJc w:val="right"/>
      <w:pPr>
        <w:ind w:left="6480" w:hanging="180"/>
      </w:pPr>
    </w:lvl>
  </w:abstractNum>
  <w:abstractNum w:abstractNumId="61" w15:restartNumberingAfterBreak="0">
    <w:nsid w:val="705C53D1"/>
    <w:multiLevelType w:val="hybridMultilevel"/>
    <w:tmpl w:val="A60A369C"/>
    <w:lvl w:ilvl="0" w:tplc="86A031D8">
      <w:start w:val="1"/>
      <w:numFmt w:val="bullet"/>
      <w:lvlText w:val=""/>
      <w:lvlJc w:val="left"/>
      <w:pPr>
        <w:ind w:left="720" w:hanging="360"/>
      </w:pPr>
      <w:rPr>
        <w:rFonts w:ascii="Symbol" w:hAnsi="Symbol" w:hint="default"/>
      </w:rPr>
    </w:lvl>
    <w:lvl w:ilvl="1" w:tplc="B640420A">
      <w:start w:val="1"/>
      <w:numFmt w:val="bullet"/>
      <w:lvlText w:val="o"/>
      <w:lvlJc w:val="left"/>
      <w:pPr>
        <w:ind w:left="1440" w:hanging="360"/>
      </w:pPr>
      <w:rPr>
        <w:rFonts w:ascii="Courier New" w:hAnsi="Courier New" w:hint="default"/>
      </w:rPr>
    </w:lvl>
    <w:lvl w:ilvl="2" w:tplc="FA7C2642">
      <w:start w:val="1"/>
      <w:numFmt w:val="bullet"/>
      <w:lvlText w:val=""/>
      <w:lvlJc w:val="left"/>
      <w:pPr>
        <w:ind w:left="2160" w:hanging="360"/>
      </w:pPr>
      <w:rPr>
        <w:rFonts w:ascii="Wingdings" w:hAnsi="Wingdings" w:hint="default"/>
      </w:rPr>
    </w:lvl>
    <w:lvl w:ilvl="3" w:tplc="016CC81A">
      <w:start w:val="1"/>
      <w:numFmt w:val="bullet"/>
      <w:lvlText w:val=""/>
      <w:lvlJc w:val="left"/>
      <w:pPr>
        <w:ind w:left="2880" w:hanging="360"/>
      </w:pPr>
      <w:rPr>
        <w:rFonts w:ascii="Symbol" w:hAnsi="Symbol" w:hint="default"/>
      </w:rPr>
    </w:lvl>
    <w:lvl w:ilvl="4" w:tplc="184435A0">
      <w:start w:val="1"/>
      <w:numFmt w:val="bullet"/>
      <w:lvlText w:val="o"/>
      <w:lvlJc w:val="left"/>
      <w:pPr>
        <w:ind w:left="3600" w:hanging="360"/>
      </w:pPr>
      <w:rPr>
        <w:rFonts w:ascii="Courier New" w:hAnsi="Courier New" w:hint="default"/>
      </w:rPr>
    </w:lvl>
    <w:lvl w:ilvl="5" w:tplc="BA2E1390">
      <w:start w:val="1"/>
      <w:numFmt w:val="bullet"/>
      <w:lvlText w:val=""/>
      <w:lvlJc w:val="left"/>
      <w:pPr>
        <w:ind w:left="4320" w:hanging="360"/>
      </w:pPr>
      <w:rPr>
        <w:rFonts w:ascii="Wingdings" w:hAnsi="Wingdings" w:hint="default"/>
      </w:rPr>
    </w:lvl>
    <w:lvl w:ilvl="6" w:tplc="DE12E08E">
      <w:start w:val="1"/>
      <w:numFmt w:val="bullet"/>
      <w:lvlText w:val=""/>
      <w:lvlJc w:val="left"/>
      <w:pPr>
        <w:ind w:left="5040" w:hanging="360"/>
      </w:pPr>
      <w:rPr>
        <w:rFonts w:ascii="Symbol" w:hAnsi="Symbol" w:hint="default"/>
      </w:rPr>
    </w:lvl>
    <w:lvl w:ilvl="7" w:tplc="45B47724">
      <w:start w:val="1"/>
      <w:numFmt w:val="bullet"/>
      <w:lvlText w:val="o"/>
      <w:lvlJc w:val="left"/>
      <w:pPr>
        <w:ind w:left="5760" w:hanging="360"/>
      </w:pPr>
      <w:rPr>
        <w:rFonts w:ascii="Courier New" w:hAnsi="Courier New" w:hint="default"/>
      </w:rPr>
    </w:lvl>
    <w:lvl w:ilvl="8" w:tplc="FB28F8BE">
      <w:start w:val="1"/>
      <w:numFmt w:val="bullet"/>
      <w:lvlText w:val=""/>
      <w:lvlJc w:val="left"/>
      <w:pPr>
        <w:ind w:left="6480" w:hanging="360"/>
      </w:pPr>
      <w:rPr>
        <w:rFonts w:ascii="Wingdings" w:hAnsi="Wingdings" w:hint="default"/>
      </w:rPr>
    </w:lvl>
  </w:abstractNum>
  <w:abstractNum w:abstractNumId="62" w15:restartNumberingAfterBreak="0">
    <w:nsid w:val="71B454B5"/>
    <w:multiLevelType w:val="multilevel"/>
    <w:tmpl w:val="CA6415D8"/>
    <w:lvl w:ilvl="0">
      <w:start w:val="1"/>
      <w:numFmt w:val="bullet"/>
      <w:lvlText w:val=""/>
      <w:lvlJc w:val="left"/>
      <w:pPr>
        <w:tabs>
          <w:tab w:val="num" w:pos="720"/>
        </w:tabs>
        <w:ind w:left="720" w:hanging="360"/>
      </w:pPr>
      <w:rPr>
        <w:rFonts w:ascii="Symbol" w:hAnsi="Symbol" w:hint="default"/>
        <w:color w:val="19A7DE" w:themeColor="accent4"/>
        <w:sz w:val="20"/>
      </w:rPr>
    </w:lvl>
    <w:lvl w:ilvl="1">
      <w:start w:val="1"/>
      <w:numFmt w:val="bullet"/>
      <w:lvlText w:val=""/>
      <w:lvlJc w:val="left"/>
      <w:pPr>
        <w:ind w:left="1440" w:hanging="360"/>
      </w:pPr>
      <w:rPr>
        <w:rFonts w:ascii="Symbol" w:hAnsi="Symbol" w:hint="default"/>
        <w:color w:val="19A7DE" w:themeColor="accent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04601A"/>
    <w:multiLevelType w:val="multilevel"/>
    <w:tmpl w:val="14D20BF8"/>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DD9A48"/>
    <w:multiLevelType w:val="hybridMultilevel"/>
    <w:tmpl w:val="0EBCB7C6"/>
    <w:lvl w:ilvl="0" w:tplc="C9484A94">
      <w:start w:val="1"/>
      <w:numFmt w:val="bullet"/>
      <w:lvlText w:val=""/>
      <w:lvlJc w:val="left"/>
      <w:pPr>
        <w:ind w:left="720" w:hanging="360"/>
      </w:pPr>
      <w:rPr>
        <w:rFonts w:ascii="Symbol" w:hAnsi="Symbol" w:hint="default"/>
      </w:rPr>
    </w:lvl>
    <w:lvl w:ilvl="1" w:tplc="A89E55BE">
      <w:start w:val="1"/>
      <w:numFmt w:val="bullet"/>
      <w:lvlText w:val="o"/>
      <w:lvlJc w:val="left"/>
      <w:pPr>
        <w:ind w:left="1440" w:hanging="360"/>
      </w:pPr>
      <w:rPr>
        <w:rFonts w:ascii="Courier New" w:hAnsi="Courier New" w:hint="default"/>
      </w:rPr>
    </w:lvl>
    <w:lvl w:ilvl="2" w:tplc="DE24B7E4">
      <w:start w:val="1"/>
      <w:numFmt w:val="bullet"/>
      <w:lvlText w:val=""/>
      <w:lvlJc w:val="left"/>
      <w:pPr>
        <w:ind w:left="2160" w:hanging="360"/>
      </w:pPr>
      <w:rPr>
        <w:rFonts w:ascii="Wingdings" w:hAnsi="Wingdings" w:hint="default"/>
      </w:rPr>
    </w:lvl>
    <w:lvl w:ilvl="3" w:tplc="3DFA2ECE">
      <w:start w:val="1"/>
      <w:numFmt w:val="bullet"/>
      <w:lvlText w:val=""/>
      <w:lvlJc w:val="left"/>
      <w:pPr>
        <w:ind w:left="2880" w:hanging="360"/>
      </w:pPr>
      <w:rPr>
        <w:rFonts w:ascii="Symbol" w:hAnsi="Symbol" w:hint="default"/>
      </w:rPr>
    </w:lvl>
    <w:lvl w:ilvl="4" w:tplc="2106382A">
      <w:start w:val="1"/>
      <w:numFmt w:val="bullet"/>
      <w:lvlText w:val="o"/>
      <w:lvlJc w:val="left"/>
      <w:pPr>
        <w:ind w:left="3600" w:hanging="360"/>
      </w:pPr>
      <w:rPr>
        <w:rFonts w:ascii="Courier New" w:hAnsi="Courier New" w:hint="default"/>
      </w:rPr>
    </w:lvl>
    <w:lvl w:ilvl="5" w:tplc="0D32A3E8">
      <w:start w:val="1"/>
      <w:numFmt w:val="bullet"/>
      <w:lvlText w:val=""/>
      <w:lvlJc w:val="left"/>
      <w:pPr>
        <w:ind w:left="4320" w:hanging="360"/>
      </w:pPr>
      <w:rPr>
        <w:rFonts w:ascii="Wingdings" w:hAnsi="Wingdings" w:hint="default"/>
      </w:rPr>
    </w:lvl>
    <w:lvl w:ilvl="6" w:tplc="639CC70E">
      <w:start w:val="1"/>
      <w:numFmt w:val="bullet"/>
      <w:lvlText w:val=""/>
      <w:lvlJc w:val="left"/>
      <w:pPr>
        <w:ind w:left="5040" w:hanging="360"/>
      </w:pPr>
      <w:rPr>
        <w:rFonts w:ascii="Symbol" w:hAnsi="Symbol" w:hint="default"/>
      </w:rPr>
    </w:lvl>
    <w:lvl w:ilvl="7" w:tplc="DF4051BC">
      <w:start w:val="1"/>
      <w:numFmt w:val="bullet"/>
      <w:lvlText w:val="o"/>
      <w:lvlJc w:val="left"/>
      <w:pPr>
        <w:ind w:left="5760" w:hanging="360"/>
      </w:pPr>
      <w:rPr>
        <w:rFonts w:ascii="Courier New" w:hAnsi="Courier New" w:hint="default"/>
      </w:rPr>
    </w:lvl>
    <w:lvl w:ilvl="8" w:tplc="018CBFEC">
      <w:start w:val="1"/>
      <w:numFmt w:val="bullet"/>
      <w:lvlText w:val=""/>
      <w:lvlJc w:val="left"/>
      <w:pPr>
        <w:ind w:left="6480" w:hanging="360"/>
      </w:pPr>
      <w:rPr>
        <w:rFonts w:ascii="Wingdings" w:hAnsi="Wingdings" w:hint="default"/>
      </w:rPr>
    </w:lvl>
  </w:abstractNum>
  <w:abstractNum w:abstractNumId="65" w15:restartNumberingAfterBreak="0">
    <w:nsid w:val="748C6AE6"/>
    <w:multiLevelType w:val="hybridMultilevel"/>
    <w:tmpl w:val="56E88602"/>
    <w:lvl w:ilvl="0" w:tplc="A00A355E">
      <w:start w:val="1"/>
      <w:numFmt w:val="bullet"/>
      <w:lvlText w:val=""/>
      <w:lvlJc w:val="left"/>
      <w:pPr>
        <w:ind w:left="720" w:hanging="360"/>
      </w:pPr>
      <w:rPr>
        <w:rFonts w:ascii="Symbol" w:hAnsi="Symbol" w:hint="default"/>
      </w:rPr>
    </w:lvl>
    <w:lvl w:ilvl="1" w:tplc="C082B85E">
      <w:start w:val="1"/>
      <w:numFmt w:val="bullet"/>
      <w:lvlText w:val="o"/>
      <w:lvlJc w:val="left"/>
      <w:pPr>
        <w:ind w:left="1440" w:hanging="360"/>
      </w:pPr>
      <w:rPr>
        <w:rFonts w:ascii="Courier New" w:hAnsi="Courier New" w:hint="default"/>
      </w:rPr>
    </w:lvl>
    <w:lvl w:ilvl="2" w:tplc="84DEC248">
      <w:start w:val="1"/>
      <w:numFmt w:val="bullet"/>
      <w:lvlText w:val=""/>
      <w:lvlJc w:val="left"/>
      <w:pPr>
        <w:ind w:left="2160" w:hanging="360"/>
      </w:pPr>
      <w:rPr>
        <w:rFonts w:ascii="Wingdings" w:hAnsi="Wingdings" w:hint="default"/>
      </w:rPr>
    </w:lvl>
    <w:lvl w:ilvl="3" w:tplc="F4F86E7A">
      <w:start w:val="1"/>
      <w:numFmt w:val="bullet"/>
      <w:lvlText w:val=""/>
      <w:lvlJc w:val="left"/>
      <w:pPr>
        <w:ind w:left="2880" w:hanging="360"/>
      </w:pPr>
      <w:rPr>
        <w:rFonts w:ascii="Symbol" w:hAnsi="Symbol" w:hint="default"/>
      </w:rPr>
    </w:lvl>
    <w:lvl w:ilvl="4" w:tplc="C22C9890">
      <w:start w:val="1"/>
      <w:numFmt w:val="bullet"/>
      <w:lvlText w:val="o"/>
      <w:lvlJc w:val="left"/>
      <w:pPr>
        <w:ind w:left="3600" w:hanging="360"/>
      </w:pPr>
      <w:rPr>
        <w:rFonts w:ascii="Courier New" w:hAnsi="Courier New" w:hint="default"/>
      </w:rPr>
    </w:lvl>
    <w:lvl w:ilvl="5" w:tplc="5E3E0240">
      <w:start w:val="1"/>
      <w:numFmt w:val="bullet"/>
      <w:lvlText w:val=""/>
      <w:lvlJc w:val="left"/>
      <w:pPr>
        <w:ind w:left="4320" w:hanging="360"/>
      </w:pPr>
      <w:rPr>
        <w:rFonts w:ascii="Wingdings" w:hAnsi="Wingdings" w:hint="default"/>
      </w:rPr>
    </w:lvl>
    <w:lvl w:ilvl="6" w:tplc="AA145600">
      <w:start w:val="1"/>
      <w:numFmt w:val="bullet"/>
      <w:lvlText w:val=""/>
      <w:lvlJc w:val="left"/>
      <w:pPr>
        <w:ind w:left="5040" w:hanging="360"/>
      </w:pPr>
      <w:rPr>
        <w:rFonts w:ascii="Symbol" w:hAnsi="Symbol" w:hint="default"/>
      </w:rPr>
    </w:lvl>
    <w:lvl w:ilvl="7" w:tplc="9574303C">
      <w:start w:val="1"/>
      <w:numFmt w:val="bullet"/>
      <w:lvlText w:val="o"/>
      <w:lvlJc w:val="left"/>
      <w:pPr>
        <w:ind w:left="5760" w:hanging="360"/>
      </w:pPr>
      <w:rPr>
        <w:rFonts w:ascii="Courier New" w:hAnsi="Courier New" w:hint="default"/>
      </w:rPr>
    </w:lvl>
    <w:lvl w:ilvl="8" w:tplc="B9EADAB0">
      <w:start w:val="1"/>
      <w:numFmt w:val="bullet"/>
      <w:lvlText w:val=""/>
      <w:lvlJc w:val="left"/>
      <w:pPr>
        <w:ind w:left="6480" w:hanging="360"/>
      </w:pPr>
      <w:rPr>
        <w:rFonts w:ascii="Wingdings" w:hAnsi="Wingdings" w:hint="default"/>
      </w:rPr>
    </w:lvl>
  </w:abstractNum>
  <w:abstractNum w:abstractNumId="66" w15:restartNumberingAfterBreak="0">
    <w:nsid w:val="75A33192"/>
    <w:multiLevelType w:val="multilevel"/>
    <w:tmpl w:val="CB32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827481A"/>
    <w:multiLevelType w:val="multilevel"/>
    <w:tmpl w:val="47642CE0"/>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A7B2212"/>
    <w:multiLevelType w:val="multilevel"/>
    <w:tmpl w:val="0D689BD6"/>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B2A5A70"/>
    <w:multiLevelType w:val="multilevel"/>
    <w:tmpl w:val="CAF4725C"/>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CF920DD"/>
    <w:multiLevelType w:val="hybridMultilevel"/>
    <w:tmpl w:val="055AC006"/>
    <w:lvl w:ilvl="0" w:tplc="4FF24508">
      <w:start w:val="1"/>
      <w:numFmt w:val="bullet"/>
      <w:lvlText w:val=""/>
      <w:lvlJc w:val="left"/>
      <w:pPr>
        <w:ind w:left="720" w:hanging="360"/>
      </w:pPr>
      <w:rPr>
        <w:rFonts w:ascii="Symbol" w:hAnsi="Symbol" w:hint="default"/>
      </w:rPr>
    </w:lvl>
    <w:lvl w:ilvl="1" w:tplc="9ABE1768">
      <w:start w:val="1"/>
      <w:numFmt w:val="bullet"/>
      <w:lvlText w:val="o"/>
      <w:lvlJc w:val="left"/>
      <w:pPr>
        <w:ind w:left="1440" w:hanging="360"/>
      </w:pPr>
      <w:rPr>
        <w:rFonts w:ascii="Courier New" w:hAnsi="Courier New" w:hint="default"/>
      </w:rPr>
    </w:lvl>
    <w:lvl w:ilvl="2" w:tplc="4FAAC2DA">
      <w:start w:val="1"/>
      <w:numFmt w:val="bullet"/>
      <w:lvlText w:val=""/>
      <w:lvlJc w:val="left"/>
      <w:pPr>
        <w:ind w:left="2160" w:hanging="360"/>
      </w:pPr>
      <w:rPr>
        <w:rFonts w:ascii="Wingdings" w:hAnsi="Wingdings" w:hint="default"/>
      </w:rPr>
    </w:lvl>
    <w:lvl w:ilvl="3" w:tplc="A89C0D90">
      <w:start w:val="1"/>
      <w:numFmt w:val="bullet"/>
      <w:lvlText w:val=""/>
      <w:lvlJc w:val="left"/>
      <w:pPr>
        <w:ind w:left="2880" w:hanging="360"/>
      </w:pPr>
      <w:rPr>
        <w:rFonts w:ascii="Symbol" w:hAnsi="Symbol" w:hint="default"/>
      </w:rPr>
    </w:lvl>
    <w:lvl w:ilvl="4" w:tplc="B6E26B00">
      <w:start w:val="1"/>
      <w:numFmt w:val="bullet"/>
      <w:lvlText w:val="o"/>
      <w:lvlJc w:val="left"/>
      <w:pPr>
        <w:ind w:left="3600" w:hanging="360"/>
      </w:pPr>
      <w:rPr>
        <w:rFonts w:ascii="Courier New" w:hAnsi="Courier New" w:hint="default"/>
      </w:rPr>
    </w:lvl>
    <w:lvl w:ilvl="5" w:tplc="734EF126">
      <w:start w:val="1"/>
      <w:numFmt w:val="bullet"/>
      <w:lvlText w:val=""/>
      <w:lvlJc w:val="left"/>
      <w:pPr>
        <w:ind w:left="4320" w:hanging="360"/>
      </w:pPr>
      <w:rPr>
        <w:rFonts w:ascii="Wingdings" w:hAnsi="Wingdings" w:hint="default"/>
      </w:rPr>
    </w:lvl>
    <w:lvl w:ilvl="6" w:tplc="EAE4F352">
      <w:start w:val="1"/>
      <w:numFmt w:val="bullet"/>
      <w:lvlText w:val=""/>
      <w:lvlJc w:val="left"/>
      <w:pPr>
        <w:ind w:left="5040" w:hanging="360"/>
      </w:pPr>
      <w:rPr>
        <w:rFonts w:ascii="Symbol" w:hAnsi="Symbol" w:hint="default"/>
      </w:rPr>
    </w:lvl>
    <w:lvl w:ilvl="7" w:tplc="44388404">
      <w:start w:val="1"/>
      <w:numFmt w:val="bullet"/>
      <w:lvlText w:val="o"/>
      <w:lvlJc w:val="left"/>
      <w:pPr>
        <w:ind w:left="5760" w:hanging="360"/>
      </w:pPr>
      <w:rPr>
        <w:rFonts w:ascii="Courier New" w:hAnsi="Courier New" w:hint="default"/>
      </w:rPr>
    </w:lvl>
    <w:lvl w:ilvl="8" w:tplc="22C4417A">
      <w:start w:val="1"/>
      <w:numFmt w:val="bullet"/>
      <w:lvlText w:val=""/>
      <w:lvlJc w:val="left"/>
      <w:pPr>
        <w:ind w:left="6480" w:hanging="360"/>
      </w:pPr>
      <w:rPr>
        <w:rFonts w:ascii="Wingdings" w:hAnsi="Wingdings" w:hint="default"/>
      </w:rPr>
    </w:lvl>
  </w:abstractNum>
  <w:abstractNum w:abstractNumId="71" w15:restartNumberingAfterBreak="0">
    <w:nsid w:val="7D6E465F"/>
    <w:multiLevelType w:val="multilevel"/>
    <w:tmpl w:val="36723F80"/>
    <w:lvl w:ilvl="0">
      <w:start w:val="1"/>
      <w:numFmt w:val="bullet"/>
      <w:lvlText w:val=""/>
      <w:lvlJc w:val="left"/>
      <w:pPr>
        <w:tabs>
          <w:tab w:val="num" w:pos="720"/>
        </w:tabs>
        <w:ind w:left="720" w:hanging="360"/>
      </w:pPr>
      <w:rPr>
        <w:rFonts w:ascii="Symbol" w:hAnsi="Symbol" w:hint="default"/>
        <w:color w:val="19A7DE" w:themeColor="accent4"/>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4628284">
    <w:abstractNumId w:val="33"/>
  </w:num>
  <w:num w:numId="2" w16cid:durableId="2103795069">
    <w:abstractNumId w:val="38"/>
  </w:num>
  <w:num w:numId="3" w16cid:durableId="1720864305">
    <w:abstractNumId w:val="24"/>
  </w:num>
  <w:num w:numId="4" w16cid:durableId="515533723">
    <w:abstractNumId w:val="0"/>
  </w:num>
  <w:num w:numId="5" w16cid:durableId="591083991">
    <w:abstractNumId w:val="30"/>
  </w:num>
  <w:num w:numId="6" w16cid:durableId="951087711">
    <w:abstractNumId w:val="42"/>
  </w:num>
  <w:num w:numId="7" w16cid:durableId="1849177631">
    <w:abstractNumId w:val="56"/>
  </w:num>
  <w:num w:numId="8" w16cid:durableId="1269193754">
    <w:abstractNumId w:val="15"/>
  </w:num>
  <w:num w:numId="9" w16cid:durableId="1768423785">
    <w:abstractNumId w:val="60"/>
  </w:num>
  <w:num w:numId="10" w16cid:durableId="1750929937">
    <w:abstractNumId w:val="4"/>
  </w:num>
  <w:num w:numId="11" w16cid:durableId="105470333">
    <w:abstractNumId w:val="52"/>
  </w:num>
  <w:num w:numId="12" w16cid:durableId="248347568">
    <w:abstractNumId w:val="64"/>
  </w:num>
  <w:num w:numId="13" w16cid:durableId="1352954635">
    <w:abstractNumId w:val="51"/>
  </w:num>
  <w:num w:numId="14" w16cid:durableId="2047488714">
    <w:abstractNumId w:val="19"/>
  </w:num>
  <w:num w:numId="15" w16cid:durableId="315106532">
    <w:abstractNumId w:val="65"/>
  </w:num>
  <w:num w:numId="16" w16cid:durableId="1750805443">
    <w:abstractNumId w:val="21"/>
  </w:num>
  <w:num w:numId="17" w16cid:durableId="552542401">
    <w:abstractNumId w:val="5"/>
  </w:num>
  <w:num w:numId="18" w16cid:durableId="619383504">
    <w:abstractNumId w:val="12"/>
  </w:num>
  <w:num w:numId="19" w16cid:durableId="368529107">
    <w:abstractNumId w:val="27"/>
  </w:num>
  <w:num w:numId="20" w16cid:durableId="2048286387">
    <w:abstractNumId w:val="49"/>
  </w:num>
  <w:num w:numId="21" w16cid:durableId="1861625682">
    <w:abstractNumId w:val="1"/>
  </w:num>
  <w:num w:numId="22" w16cid:durableId="520094307">
    <w:abstractNumId w:val="39"/>
  </w:num>
  <w:num w:numId="23" w16cid:durableId="1767387627">
    <w:abstractNumId w:val="61"/>
  </w:num>
  <w:num w:numId="24" w16cid:durableId="1382486816">
    <w:abstractNumId w:val="70"/>
  </w:num>
  <w:num w:numId="25" w16cid:durableId="1081563873">
    <w:abstractNumId w:val="8"/>
  </w:num>
  <w:num w:numId="26" w16cid:durableId="1664581342">
    <w:abstractNumId w:val="62"/>
  </w:num>
  <w:num w:numId="27" w16cid:durableId="262882976">
    <w:abstractNumId w:val="6"/>
  </w:num>
  <w:num w:numId="28" w16cid:durableId="1521353934">
    <w:abstractNumId w:val="7"/>
  </w:num>
  <w:num w:numId="29" w16cid:durableId="1035883553">
    <w:abstractNumId w:val="40"/>
  </w:num>
  <w:num w:numId="30" w16cid:durableId="1040285273">
    <w:abstractNumId w:val="59"/>
  </w:num>
  <w:num w:numId="31" w16cid:durableId="1562717711">
    <w:abstractNumId w:val="9"/>
  </w:num>
  <w:num w:numId="32" w16cid:durableId="1850288165">
    <w:abstractNumId w:val="22"/>
  </w:num>
  <w:num w:numId="33" w16cid:durableId="1529682035">
    <w:abstractNumId w:val="54"/>
  </w:num>
  <w:num w:numId="34" w16cid:durableId="2050959521">
    <w:abstractNumId w:val="14"/>
  </w:num>
  <w:num w:numId="35" w16cid:durableId="622689759">
    <w:abstractNumId w:val="55"/>
  </w:num>
  <w:num w:numId="36" w16cid:durableId="1918517111">
    <w:abstractNumId w:val="37"/>
  </w:num>
  <w:num w:numId="37" w16cid:durableId="1757511109">
    <w:abstractNumId w:val="58"/>
  </w:num>
  <w:num w:numId="38" w16cid:durableId="244337363">
    <w:abstractNumId w:val="53"/>
  </w:num>
  <w:num w:numId="39" w16cid:durableId="1974018817">
    <w:abstractNumId w:val="23"/>
  </w:num>
  <w:num w:numId="40" w16cid:durableId="610012515">
    <w:abstractNumId w:val="17"/>
  </w:num>
  <w:num w:numId="41" w16cid:durableId="1848059306">
    <w:abstractNumId w:val="35"/>
  </w:num>
  <w:num w:numId="42" w16cid:durableId="1666664517">
    <w:abstractNumId w:val="57"/>
  </w:num>
  <w:num w:numId="43" w16cid:durableId="944463062">
    <w:abstractNumId w:val="69"/>
  </w:num>
  <w:num w:numId="44" w16cid:durableId="1680502001">
    <w:abstractNumId w:val="16"/>
  </w:num>
  <w:num w:numId="45" w16cid:durableId="1666937206">
    <w:abstractNumId w:val="47"/>
  </w:num>
  <w:num w:numId="46" w16cid:durableId="1738631211">
    <w:abstractNumId w:val="48"/>
  </w:num>
  <w:num w:numId="47" w16cid:durableId="661082238">
    <w:abstractNumId w:val="71"/>
  </w:num>
  <w:num w:numId="48" w16cid:durableId="604850717">
    <w:abstractNumId w:val="20"/>
  </w:num>
  <w:num w:numId="49" w16cid:durableId="1863008916">
    <w:abstractNumId w:val="28"/>
  </w:num>
  <w:num w:numId="50" w16cid:durableId="147022474">
    <w:abstractNumId w:val="41"/>
  </w:num>
  <w:num w:numId="51" w16cid:durableId="1559702287">
    <w:abstractNumId w:val="63"/>
  </w:num>
  <w:num w:numId="52" w16cid:durableId="71002721">
    <w:abstractNumId w:val="11"/>
  </w:num>
  <w:num w:numId="53" w16cid:durableId="2003191015">
    <w:abstractNumId w:val="46"/>
  </w:num>
  <w:num w:numId="54" w16cid:durableId="1370450053">
    <w:abstractNumId w:val="2"/>
  </w:num>
  <w:num w:numId="55" w16cid:durableId="1261983912">
    <w:abstractNumId w:val="3"/>
  </w:num>
  <w:num w:numId="56" w16cid:durableId="1941257122">
    <w:abstractNumId w:val="68"/>
  </w:num>
  <w:num w:numId="57" w16cid:durableId="1543707040">
    <w:abstractNumId w:val="67"/>
  </w:num>
  <w:num w:numId="58" w16cid:durableId="477845472">
    <w:abstractNumId w:val="43"/>
  </w:num>
  <w:num w:numId="59" w16cid:durableId="376399208">
    <w:abstractNumId w:val="36"/>
  </w:num>
  <w:num w:numId="60" w16cid:durableId="551966734">
    <w:abstractNumId w:val="32"/>
  </w:num>
  <w:num w:numId="61" w16cid:durableId="164715004">
    <w:abstractNumId w:val="44"/>
  </w:num>
  <w:num w:numId="62" w16cid:durableId="811484415">
    <w:abstractNumId w:val="34"/>
  </w:num>
  <w:num w:numId="63" w16cid:durableId="64256616">
    <w:abstractNumId w:val="66"/>
  </w:num>
  <w:num w:numId="64" w16cid:durableId="589898924">
    <w:abstractNumId w:val="10"/>
  </w:num>
  <w:num w:numId="65" w16cid:durableId="2108500905">
    <w:abstractNumId w:val="26"/>
  </w:num>
  <w:num w:numId="66" w16cid:durableId="996693401">
    <w:abstractNumId w:val="50"/>
  </w:num>
  <w:num w:numId="67" w16cid:durableId="974407562">
    <w:abstractNumId w:val="25"/>
  </w:num>
  <w:num w:numId="68" w16cid:durableId="848257287">
    <w:abstractNumId w:val="18"/>
  </w:num>
  <w:num w:numId="69" w16cid:durableId="1001545858">
    <w:abstractNumId w:val="45"/>
  </w:num>
  <w:num w:numId="70" w16cid:durableId="308750091">
    <w:abstractNumId w:val="29"/>
  </w:num>
  <w:num w:numId="71" w16cid:durableId="1213735231">
    <w:abstractNumId w:val="13"/>
  </w:num>
  <w:num w:numId="72" w16cid:durableId="408384387">
    <w:abstractNumId w:val="3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A1C"/>
    <w:rsid w:val="00000436"/>
    <w:rsid w:val="00005D4E"/>
    <w:rsid w:val="00006C32"/>
    <w:rsid w:val="00007B77"/>
    <w:rsid w:val="00010A6F"/>
    <w:rsid w:val="000133AE"/>
    <w:rsid w:val="00013C4D"/>
    <w:rsid w:val="00017B7D"/>
    <w:rsid w:val="00017CBE"/>
    <w:rsid w:val="00023141"/>
    <w:rsid w:val="00024580"/>
    <w:rsid w:val="0002494C"/>
    <w:rsid w:val="00035B6B"/>
    <w:rsid w:val="000401AD"/>
    <w:rsid w:val="00042B67"/>
    <w:rsid w:val="000452D6"/>
    <w:rsid w:val="00054D7D"/>
    <w:rsid w:val="000562D8"/>
    <w:rsid w:val="00060CB8"/>
    <w:rsid w:val="00063915"/>
    <w:rsid w:val="000704A5"/>
    <w:rsid w:val="00075B5B"/>
    <w:rsid w:val="00082B4D"/>
    <w:rsid w:val="0008454D"/>
    <w:rsid w:val="0008506D"/>
    <w:rsid w:val="0008678B"/>
    <w:rsid w:val="00087C74"/>
    <w:rsid w:val="0009549A"/>
    <w:rsid w:val="00095CED"/>
    <w:rsid w:val="00096CAC"/>
    <w:rsid w:val="000A4AC8"/>
    <w:rsid w:val="000A73DE"/>
    <w:rsid w:val="000A7C07"/>
    <w:rsid w:val="000B3413"/>
    <w:rsid w:val="000C2C76"/>
    <w:rsid w:val="000C3273"/>
    <w:rsid w:val="000C3B90"/>
    <w:rsid w:val="000C40B8"/>
    <w:rsid w:val="000C6240"/>
    <w:rsid w:val="000C62A6"/>
    <w:rsid w:val="000C6B71"/>
    <w:rsid w:val="000C7F6A"/>
    <w:rsid w:val="000D0559"/>
    <w:rsid w:val="000D2EAE"/>
    <w:rsid w:val="000D4455"/>
    <w:rsid w:val="000D63FA"/>
    <w:rsid w:val="000E0E98"/>
    <w:rsid w:val="000E14D1"/>
    <w:rsid w:val="000E5072"/>
    <w:rsid w:val="000E50F6"/>
    <w:rsid w:val="000F0BBA"/>
    <w:rsid w:val="000F33FD"/>
    <w:rsid w:val="00102AF5"/>
    <w:rsid w:val="00105CF4"/>
    <w:rsid w:val="00112580"/>
    <w:rsid w:val="0011684A"/>
    <w:rsid w:val="00121B96"/>
    <w:rsid w:val="001241CD"/>
    <w:rsid w:val="0012642D"/>
    <w:rsid w:val="00127E3A"/>
    <w:rsid w:val="0013085F"/>
    <w:rsid w:val="0013389F"/>
    <w:rsid w:val="00134D5A"/>
    <w:rsid w:val="001406BE"/>
    <w:rsid w:val="001418FF"/>
    <w:rsid w:val="00141EB3"/>
    <w:rsid w:val="00146247"/>
    <w:rsid w:val="00151DFA"/>
    <w:rsid w:val="00154606"/>
    <w:rsid w:val="00154DC0"/>
    <w:rsid w:val="00155810"/>
    <w:rsid w:val="00156E34"/>
    <w:rsid w:val="00156FC3"/>
    <w:rsid w:val="001603F9"/>
    <w:rsid w:val="00160529"/>
    <w:rsid w:val="0016318D"/>
    <w:rsid w:val="001631CF"/>
    <w:rsid w:val="00174F29"/>
    <w:rsid w:val="001767CF"/>
    <w:rsid w:val="0017691B"/>
    <w:rsid w:val="00177899"/>
    <w:rsid w:val="001901A9"/>
    <w:rsid w:val="00190DE7"/>
    <w:rsid w:val="00190F0B"/>
    <w:rsid w:val="001912FB"/>
    <w:rsid w:val="00193450"/>
    <w:rsid w:val="00195C89"/>
    <w:rsid w:val="00195FF6"/>
    <w:rsid w:val="00196EFE"/>
    <w:rsid w:val="00197964"/>
    <w:rsid w:val="001A37F3"/>
    <w:rsid w:val="001A456C"/>
    <w:rsid w:val="001A72D6"/>
    <w:rsid w:val="001B3A5C"/>
    <w:rsid w:val="001C23C3"/>
    <w:rsid w:val="001C5EFB"/>
    <w:rsid w:val="001D2339"/>
    <w:rsid w:val="001D406D"/>
    <w:rsid w:val="001D505F"/>
    <w:rsid w:val="001D6774"/>
    <w:rsid w:val="001F2A67"/>
    <w:rsid w:val="001F2D25"/>
    <w:rsid w:val="001F4176"/>
    <w:rsid w:val="001F43D1"/>
    <w:rsid w:val="00200B6A"/>
    <w:rsid w:val="00201A3E"/>
    <w:rsid w:val="00203145"/>
    <w:rsid w:val="00204599"/>
    <w:rsid w:val="002102CB"/>
    <w:rsid w:val="00210FB8"/>
    <w:rsid w:val="00214734"/>
    <w:rsid w:val="00216157"/>
    <w:rsid w:val="00220BA0"/>
    <w:rsid w:val="00221DCE"/>
    <w:rsid w:val="00222D94"/>
    <w:rsid w:val="00224ADE"/>
    <w:rsid w:val="00226886"/>
    <w:rsid w:val="00232065"/>
    <w:rsid w:val="002330B4"/>
    <w:rsid w:val="0023650F"/>
    <w:rsid w:val="00237C6A"/>
    <w:rsid w:val="00247F74"/>
    <w:rsid w:val="00251ABB"/>
    <w:rsid w:val="002608B3"/>
    <w:rsid w:val="0026695B"/>
    <w:rsid w:val="002702A6"/>
    <w:rsid w:val="00270D0C"/>
    <w:rsid w:val="00283982"/>
    <w:rsid w:val="002903E4"/>
    <w:rsid w:val="002916FF"/>
    <w:rsid w:val="0029729D"/>
    <w:rsid w:val="002A1D57"/>
    <w:rsid w:val="002A4A5F"/>
    <w:rsid w:val="002A527F"/>
    <w:rsid w:val="002A6024"/>
    <w:rsid w:val="002B2C77"/>
    <w:rsid w:val="002B5873"/>
    <w:rsid w:val="002B7B93"/>
    <w:rsid w:val="002C1EFE"/>
    <w:rsid w:val="002C42B8"/>
    <w:rsid w:val="002C5334"/>
    <w:rsid w:val="002D5442"/>
    <w:rsid w:val="002D620F"/>
    <w:rsid w:val="002E2EF3"/>
    <w:rsid w:val="002E7126"/>
    <w:rsid w:val="002E76B1"/>
    <w:rsid w:val="002F1B41"/>
    <w:rsid w:val="002F2118"/>
    <w:rsid w:val="002F2C1A"/>
    <w:rsid w:val="002F2D0F"/>
    <w:rsid w:val="002F454D"/>
    <w:rsid w:val="002F5F69"/>
    <w:rsid w:val="002F66CD"/>
    <w:rsid w:val="003012CD"/>
    <w:rsid w:val="00301B08"/>
    <w:rsid w:val="00307D8F"/>
    <w:rsid w:val="00311FF9"/>
    <w:rsid w:val="00315C82"/>
    <w:rsid w:val="00327A41"/>
    <w:rsid w:val="0033122C"/>
    <w:rsid w:val="0033339B"/>
    <w:rsid w:val="003439F5"/>
    <w:rsid w:val="003447DE"/>
    <w:rsid w:val="00345A4E"/>
    <w:rsid w:val="0034694A"/>
    <w:rsid w:val="0035047C"/>
    <w:rsid w:val="00350AAB"/>
    <w:rsid w:val="00350C11"/>
    <w:rsid w:val="00351E5A"/>
    <w:rsid w:val="00357D3F"/>
    <w:rsid w:val="00361B6C"/>
    <w:rsid w:val="003634AF"/>
    <w:rsid w:val="003670FB"/>
    <w:rsid w:val="00370CE2"/>
    <w:rsid w:val="00370D5A"/>
    <w:rsid w:val="00371E13"/>
    <w:rsid w:val="0037462F"/>
    <w:rsid w:val="00376B79"/>
    <w:rsid w:val="00380E3C"/>
    <w:rsid w:val="00385EF9"/>
    <w:rsid w:val="00387E7D"/>
    <w:rsid w:val="00390FAC"/>
    <w:rsid w:val="00394C50"/>
    <w:rsid w:val="003A0E3A"/>
    <w:rsid w:val="003B65B5"/>
    <w:rsid w:val="003C1020"/>
    <w:rsid w:val="003C1428"/>
    <w:rsid w:val="003C37A4"/>
    <w:rsid w:val="003D1010"/>
    <w:rsid w:val="003D78B6"/>
    <w:rsid w:val="003F4DAC"/>
    <w:rsid w:val="003F5DD1"/>
    <w:rsid w:val="00402DB1"/>
    <w:rsid w:val="00405831"/>
    <w:rsid w:val="00405B14"/>
    <w:rsid w:val="004113E2"/>
    <w:rsid w:val="00412BD9"/>
    <w:rsid w:val="00413509"/>
    <w:rsid w:val="00413B47"/>
    <w:rsid w:val="00420574"/>
    <w:rsid w:val="0042132C"/>
    <w:rsid w:val="00421D86"/>
    <w:rsid w:val="0042319E"/>
    <w:rsid w:val="00427B69"/>
    <w:rsid w:val="00433914"/>
    <w:rsid w:val="00433C7A"/>
    <w:rsid w:val="0043584E"/>
    <w:rsid w:val="004370CB"/>
    <w:rsid w:val="0043750D"/>
    <w:rsid w:val="004412D7"/>
    <w:rsid w:val="00443B99"/>
    <w:rsid w:val="004448E1"/>
    <w:rsid w:val="00447D45"/>
    <w:rsid w:val="004577C7"/>
    <w:rsid w:val="0046236B"/>
    <w:rsid w:val="00466E86"/>
    <w:rsid w:val="00471450"/>
    <w:rsid w:val="0047674B"/>
    <w:rsid w:val="0048491B"/>
    <w:rsid w:val="00490C07"/>
    <w:rsid w:val="004910ED"/>
    <w:rsid w:val="00491427"/>
    <w:rsid w:val="004948D9"/>
    <w:rsid w:val="00496FE5"/>
    <w:rsid w:val="00497D6F"/>
    <w:rsid w:val="004A05FC"/>
    <w:rsid w:val="004A0F66"/>
    <w:rsid w:val="004A26F9"/>
    <w:rsid w:val="004A6830"/>
    <w:rsid w:val="004B0CD4"/>
    <w:rsid w:val="004B14D2"/>
    <w:rsid w:val="004B2660"/>
    <w:rsid w:val="004C174B"/>
    <w:rsid w:val="004C27CC"/>
    <w:rsid w:val="004C4550"/>
    <w:rsid w:val="004C5837"/>
    <w:rsid w:val="004D03CB"/>
    <w:rsid w:val="004D05F4"/>
    <w:rsid w:val="004D40DA"/>
    <w:rsid w:val="004D4B22"/>
    <w:rsid w:val="004D61E5"/>
    <w:rsid w:val="004E1E62"/>
    <w:rsid w:val="004E60CC"/>
    <w:rsid w:val="004E6837"/>
    <w:rsid w:val="004F2EF9"/>
    <w:rsid w:val="004F3E0F"/>
    <w:rsid w:val="004F4537"/>
    <w:rsid w:val="004F69D1"/>
    <w:rsid w:val="00500CE1"/>
    <w:rsid w:val="0050402E"/>
    <w:rsid w:val="00505A1C"/>
    <w:rsid w:val="0051208C"/>
    <w:rsid w:val="005120E0"/>
    <w:rsid w:val="00517570"/>
    <w:rsid w:val="00520ECD"/>
    <w:rsid w:val="00522DC6"/>
    <w:rsid w:val="00523180"/>
    <w:rsid w:val="00533C56"/>
    <w:rsid w:val="0053577E"/>
    <w:rsid w:val="005404F5"/>
    <w:rsid w:val="005436B3"/>
    <w:rsid w:val="005441D0"/>
    <w:rsid w:val="00553CDC"/>
    <w:rsid w:val="0055514F"/>
    <w:rsid w:val="005658B2"/>
    <w:rsid w:val="00566F42"/>
    <w:rsid w:val="00567F79"/>
    <w:rsid w:val="0057254D"/>
    <w:rsid w:val="00576379"/>
    <w:rsid w:val="0058265F"/>
    <w:rsid w:val="00582DAA"/>
    <w:rsid w:val="005850A5"/>
    <w:rsid w:val="005858ED"/>
    <w:rsid w:val="00585DC2"/>
    <w:rsid w:val="00590F77"/>
    <w:rsid w:val="00592881"/>
    <w:rsid w:val="00595DF1"/>
    <w:rsid w:val="00596D37"/>
    <w:rsid w:val="00596D5A"/>
    <w:rsid w:val="005A26FE"/>
    <w:rsid w:val="005A3B8D"/>
    <w:rsid w:val="005A6BE7"/>
    <w:rsid w:val="005B2393"/>
    <w:rsid w:val="005B590B"/>
    <w:rsid w:val="005D0706"/>
    <w:rsid w:val="005D352E"/>
    <w:rsid w:val="005D3843"/>
    <w:rsid w:val="005D4AF4"/>
    <w:rsid w:val="005E110E"/>
    <w:rsid w:val="005E6EAF"/>
    <w:rsid w:val="005F127B"/>
    <w:rsid w:val="005F2FE6"/>
    <w:rsid w:val="0060499A"/>
    <w:rsid w:val="00612B65"/>
    <w:rsid w:val="0061413B"/>
    <w:rsid w:val="006246BC"/>
    <w:rsid w:val="00625B80"/>
    <w:rsid w:val="0063086B"/>
    <w:rsid w:val="00631AF4"/>
    <w:rsid w:val="00631EE8"/>
    <w:rsid w:val="0063511F"/>
    <w:rsid w:val="006419B6"/>
    <w:rsid w:val="00643400"/>
    <w:rsid w:val="006466EA"/>
    <w:rsid w:val="0064685E"/>
    <w:rsid w:val="00651996"/>
    <w:rsid w:val="0065216A"/>
    <w:rsid w:val="00654AF9"/>
    <w:rsid w:val="006572B0"/>
    <w:rsid w:val="00660895"/>
    <w:rsid w:val="00671CB7"/>
    <w:rsid w:val="006727C2"/>
    <w:rsid w:val="00672AE2"/>
    <w:rsid w:val="00673995"/>
    <w:rsid w:val="0067546A"/>
    <w:rsid w:val="0068356B"/>
    <w:rsid w:val="00683658"/>
    <w:rsid w:val="00684688"/>
    <w:rsid w:val="006879B9"/>
    <w:rsid w:val="0069459D"/>
    <w:rsid w:val="006A205F"/>
    <w:rsid w:val="006A3415"/>
    <w:rsid w:val="006A6199"/>
    <w:rsid w:val="006A69E2"/>
    <w:rsid w:val="006B3041"/>
    <w:rsid w:val="006B45A3"/>
    <w:rsid w:val="006B5279"/>
    <w:rsid w:val="006B7748"/>
    <w:rsid w:val="006C433B"/>
    <w:rsid w:val="006D14CA"/>
    <w:rsid w:val="006D3628"/>
    <w:rsid w:val="006D4B6C"/>
    <w:rsid w:val="006E787D"/>
    <w:rsid w:val="006F1555"/>
    <w:rsid w:val="006F6A24"/>
    <w:rsid w:val="00700C5D"/>
    <w:rsid w:val="0070164F"/>
    <w:rsid w:val="007024E4"/>
    <w:rsid w:val="00703503"/>
    <w:rsid w:val="007036D3"/>
    <w:rsid w:val="007122BD"/>
    <w:rsid w:val="00713634"/>
    <w:rsid w:val="00717003"/>
    <w:rsid w:val="00723B32"/>
    <w:rsid w:val="007248F7"/>
    <w:rsid w:val="007306A4"/>
    <w:rsid w:val="007315F9"/>
    <w:rsid w:val="00734817"/>
    <w:rsid w:val="00734D47"/>
    <w:rsid w:val="00740A74"/>
    <w:rsid w:val="007500BB"/>
    <w:rsid w:val="00761B3E"/>
    <w:rsid w:val="00763B4D"/>
    <w:rsid w:val="007657CD"/>
    <w:rsid w:val="00766E88"/>
    <w:rsid w:val="00770DA8"/>
    <w:rsid w:val="00771395"/>
    <w:rsid w:val="00773F52"/>
    <w:rsid w:val="007752EC"/>
    <w:rsid w:val="00775A64"/>
    <w:rsid w:val="00781D77"/>
    <w:rsid w:val="00783758"/>
    <w:rsid w:val="00783DE5"/>
    <w:rsid w:val="00784C9A"/>
    <w:rsid w:val="007860D3"/>
    <w:rsid w:val="00791C21"/>
    <w:rsid w:val="00792192"/>
    <w:rsid w:val="00792DAE"/>
    <w:rsid w:val="00794130"/>
    <w:rsid w:val="00796A0C"/>
    <w:rsid w:val="007B02B3"/>
    <w:rsid w:val="007B15F3"/>
    <w:rsid w:val="007B1CE9"/>
    <w:rsid w:val="007B5559"/>
    <w:rsid w:val="007C4D28"/>
    <w:rsid w:val="007C4FD4"/>
    <w:rsid w:val="007C5937"/>
    <w:rsid w:val="007C7BE5"/>
    <w:rsid w:val="007D0CA5"/>
    <w:rsid w:val="007D4E53"/>
    <w:rsid w:val="007D6DF6"/>
    <w:rsid w:val="007E0364"/>
    <w:rsid w:val="007E0C92"/>
    <w:rsid w:val="007E39A7"/>
    <w:rsid w:val="007E499F"/>
    <w:rsid w:val="007F01C3"/>
    <w:rsid w:val="007F0324"/>
    <w:rsid w:val="00803364"/>
    <w:rsid w:val="00805E13"/>
    <w:rsid w:val="008142CA"/>
    <w:rsid w:val="00820D0F"/>
    <w:rsid w:val="008253B1"/>
    <w:rsid w:val="008272F7"/>
    <w:rsid w:val="00830CB5"/>
    <w:rsid w:val="0083318E"/>
    <w:rsid w:val="00835630"/>
    <w:rsid w:val="00835D8D"/>
    <w:rsid w:val="008440E0"/>
    <w:rsid w:val="00844161"/>
    <w:rsid w:val="008503C4"/>
    <w:rsid w:val="00851FBB"/>
    <w:rsid w:val="00855DB4"/>
    <w:rsid w:val="008562A8"/>
    <w:rsid w:val="008563E5"/>
    <w:rsid w:val="0086047D"/>
    <w:rsid w:val="00864549"/>
    <w:rsid w:val="00865692"/>
    <w:rsid w:val="0086799C"/>
    <w:rsid w:val="00871BC9"/>
    <w:rsid w:val="00873D41"/>
    <w:rsid w:val="00877790"/>
    <w:rsid w:val="00882513"/>
    <w:rsid w:val="0088746C"/>
    <w:rsid w:val="00887A67"/>
    <w:rsid w:val="008953D7"/>
    <w:rsid w:val="00895EF9"/>
    <w:rsid w:val="008A0612"/>
    <w:rsid w:val="008A32C3"/>
    <w:rsid w:val="008A4D50"/>
    <w:rsid w:val="008B2E2F"/>
    <w:rsid w:val="008B4F84"/>
    <w:rsid w:val="008C1039"/>
    <w:rsid w:val="008C13C1"/>
    <w:rsid w:val="008C18C4"/>
    <w:rsid w:val="008C3CB3"/>
    <w:rsid w:val="008C5C8B"/>
    <w:rsid w:val="008C6CDE"/>
    <w:rsid w:val="008D0A5C"/>
    <w:rsid w:val="008D0E9D"/>
    <w:rsid w:val="008D3F62"/>
    <w:rsid w:val="008E277B"/>
    <w:rsid w:val="008E2994"/>
    <w:rsid w:val="008E7BE6"/>
    <w:rsid w:val="008F0005"/>
    <w:rsid w:val="008F0330"/>
    <w:rsid w:val="008F1AE3"/>
    <w:rsid w:val="008F2F8F"/>
    <w:rsid w:val="008F5D57"/>
    <w:rsid w:val="008F60F2"/>
    <w:rsid w:val="008F6171"/>
    <w:rsid w:val="00902E1A"/>
    <w:rsid w:val="00910845"/>
    <w:rsid w:val="00910BA8"/>
    <w:rsid w:val="009116A4"/>
    <w:rsid w:val="0091392C"/>
    <w:rsid w:val="0091443A"/>
    <w:rsid w:val="0091727C"/>
    <w:rsid w:val="00917421"/>
    <w:rsid w:val="009348AA"/>
    <w:rsid w:val="00934E17"/>
    <w:rsid w:val="00937069"/>
    <w:rsid w:val="009402E6"/>
    <w:rsid w:val="00954CAF"/>
    <w:rsid w:val="009551B0"/>
    <w:rsid w:val="009568FA"/>
    <w:rsid w:val="00957C57"/>
    <w:rsid w:val="00960AAA"/>
    <w:rsid w:val="00963721"/>
    <w:rsid w:val="009705DE"/>
    <w:rsid w:val="009725E6"/>
    <w:rsid w:val="00985078"/>
    <w:rsid w:val="00991CB0"/>
    <w:rsid w:val="00995733"/>
    <w:rsid w:val="009974B1"/>
    <w:rsid w:val="009A4E8D"/>
    <w:rsid w:val="009A56BB"/>
    <w:rsid w:val="009A6DC8"/>
    <w:rsid w:val="009A6EAA"/>
    <w:rsid w:val="009A7D2F"/>
    <w:rsid w:val="009B07E8"/>
    <w:rsid w:val="009B423C"/>
    <w:rsid w:val="009C08EA"/>
    <w:rsid w:val="009C10B9"/>
    <w:rsid w:val="009C5D6F"/>
    <w:rsid w:val="009C5F0E"/>
    <w:rsid w:val="009C6A0D"/>
    <w:rsid w:val="009D4741"/>
    <w:rsid w:val="009D4A89"/>
    <w:rsid w:val="009E3B5D"/>
    <w:rsid w:val="009F11F9"/>
    <w:rsid w:val="009F1C19"/>
    <w:rsid w:val="009F3AEA"/>
    <w:rsid w:val="009F4348"/>
    <w:rsid w:val="009F612C"/>
    <w:rsid w:val="009F72AB"/>
    <w:rsid w:val="00A009D7"/>
    <w:rsid w:val="00A0177A"/>
    <w:rsid w:val="00A039BD"/>
    <w:rsid w:val="00A13224"/>
    <w:rsid w:val="00A25735"/>
    <w:rsid w:val="00A268D6"/>
    <w:rsid w:val="00A26ED5"/>
    <w:rsid w:val="00A32D69"/>
    <w:rsid w:val="00A35A10"/>
    <w:rsid w:val="00A42875"/>
    <w:rsid w:val="00A44863"/>
    <w:rsid w:val="00A46DBA"/>
    <w:rsid w:val="00A47A65"/>
    <w:rsid w:val="00A53BB6"/>
    <w:rsid w:val="00A57D89"/>
    <w:rsid w:val="00A61228"/>
    <w:rsid w:val="00A64303"/>
    <w:rsid w:val="00A65E2D"/>
    <w:rsid w:val="00A705C7"/>
    <w:rsid w:val="00A72CCE"/>
    <w:rsid w:val="00A77C11"/>
    <w:rsid w:val="00A81C72"/>
    <w:rsid w:val="00A87CD0"/>
    <w:rsid w:val="00A93307"/>
    <w:rsid w:val="00AA096A"/>
    <w:rsid w:val="00AA3DFB"/>
    <w:rsid w:val="00AB1A58"/>
    <w:rsid w:val="00AB6132"/>
    <w:rsid w:val="00AB654C"/>
    <w:rsid w:val="00AC646C"/>
    <w:rsid w:val="00AC757F"/>
    <w:rsid w:val="00AE13D5"/>
    <w:rsid w:val="00AE5DCA"/>
    <w:rsid w:val="00AE675B"/>
    <w:rsid w:val="00AE68C2"/>
    <w:rsid w:val="00AF16D7"/>
    <w:rsid w:val="00AF365F"/>
    <w:rsid w:val="00AF3BF4"/>
    <w:rsid w:val="00AF638C"/>
    <w:rsid w:val="00B0238A"/>
    <w:rsid w:val="00B04482"/>
    <w:rsid w:val="00B11B9F"/>
    <w:rsid w:val="00B136FB"/>
    <w:rsid w:val="00B146BA"/>
    <w:rsid w:val="00B26CD7"/>
    <w:rsid w:val="00B27CCA"/>
    <w:rsid w:val="00B318DD"/>
    <w:rsid w:val="00B34DFD"/>
    <w:rsid w:val="00B361C9"/>
    <w:rsid w:val="00B405AE"/>
    <w:rsid w:val="00B556D2"/>
    <w:rsid w:val="00B61548"/>
    <w:rsid w:val="00B621EC"/>
    <w:rsid w:val="00B63538"/>
    <w:rsid w:val="00B6438B"/>
    <w:rsid w:val="00B665F3"/>
    <w:rsid w:val="00B70970"/>
    <w:rsid w:val="00B73977"/>
    <w:rsid w:val="00B73D0E"/>
    <w:rsid w:val="00B80CC2"/>
    <w:rsid w:val="00B91ADA"/>
    <w:rsid w:val="00B91EBB"/>
    <w:rsid w:val="00B95FBB"/>
    <w:rsid w:val="00B97B78"/>
    <w:rsid w:val="00BA2F8F"/>
    <w:rsid w:val="00BA3426"/>
    <w:rsid w:val="00BA42F5"/>
    <w:rsid w:val="00BA6ABA"/>
    <w:rsid w:val="00BB1395"/>
    <w:rsid w:val="00BB2936"/>
    <w:rsid w:val="00BB332B"/>
    <w:rsid w:val="00BB43A3"/>
    <w:rsid w:val="00BB7C0F"/>
    <w:rsid w:val="00BC6BF8"/>
    <w:rsid w:val="00BD1A43"/>
    <w:rsid w:val="00BD348E"/>
    <w:rsid w:val="00BD4C48"/>
    <w:rsid w:val="00BE0AC0"/>
    <w:rsid w:val="00BE0B31"/>
    <w:rsid w:val="00BE16E6"/>
    <w:rsid w:val="00BE1D81"/>
    <w:rsid w:val="00BE4EF4"/>
    <w:rsid w:val="00BE71C8"/>
    <w:rsid w:val="00BE76C6"/>
    <w:rsid w:val="00BF12CC"/>
    <w:rsid w:val="00BF2AFD"/>
    <w:rsid w:val="00BF5809"/>
    <w:rsid w:val="00BF5F58"/>
    <w:rsid w:val="00C03CA7"/>
    <w:rsid w:val="00C14798"/>
    <w:rsid w:val="00C17DF8"/>
    <w:rsid w:val="00C2533C"/>
    <w:rsid w:val="00C263CE"/>
    <w:rsid w:val="00C26C4D"/>
    <w:rsid w:val="00C275D6"/>
    <w:rsid w:val="00C27877"/>
    <w:rsid w:val="00C30038"/>
    <w:rsid w:val="00C37FA8"/>
    <w:rsid w:val="00C41943"/>
    <w:rsid w:val="00C46413"/>
    <w:rsid w:val="00C51679"/>
    <w:rsid w:val="00C61317"/>
    <w:rsid w:val="00C64151"/>
    <w:rsid w:val="00C674A1"/>
    <w:rsid w:val="00C726E8"/>
    <w:rsid w:val="00C74F2E"/>
    <w:rsid w:val="00C76596"/>
    <w:rsid w:val="00C774D3"/>
    <w:rsid w:val="00C851FB"/>
    <w:rsid w:val="00C976D4"/>
    <w:rsid w:val="00CA20A7"/>
    <w:rsid w:val="00CA52D0"/>
    <w:rsid w:val="00CA67C7"/>
    <w:rsid w:val="00CB0111"/>
    <w:rsid w:val="00CB2847"/>
    <w:rsid w:val="00CB2ED9"/>
    <w:rsid w:val="00CB35CF"/>
    <w:rsid w:val="00CB3722"/>
    <w:rsid w:val="00CC16FD"/>
    <w:rsid w:val="00CC5C73"/>
    <w:rsid w:val="00CC75C3"/>
    <w:rsid w:val="00CE4956"/>
    <w:rsid w:val="00CE739C"/>
    <w:rsid w:val="00CF145C"/>
    <w:rsid w:val="00CF36CB"/>
    <w:rsid w:val="00CF391C"/>
    <w:rsid w:val="00CF5D11"/>
    <w:rsid w:val="00D014DD"/>
    <w:rsid w:val="00D02440"/>
    <w:rsid w:val="00D038FC"/>
    <w:rsid w:val="00D07B69"/>
    <w:rsid w:val="00D07BA0"/>
    <w:rsid w:val="00D2078C"/>
    <w:rsid w:val="00D223E9"/>
    <w:rsid w:val="00D31C1E"/>
    <w:rsid w:val="00D370C9"/>
    <w:rsid w:val="00D448CA"/>
    <w:rsid w:val="00D44A9E"/>
    <w:rsid w:val="00D5051C"/>
    <w:rsid w:val="00D50DCD"/>
    <w:rsid w:val="00D51461"/>
    <w:rsid w:val="00D52AAA"/>
    <w:rsid w:val="00D55CB2"/>
    <w:rsid w:val="00D60E68"/>
    <w:rsid w:val="00D62188"/>
    <w:rsid w:val="00D639BE"/>
    <w:rsid w:val="00D71693"/>
    <w:rsid w:val="00D72A20"/>
    <w:rsid w:val="00D75B93"/>
    <w:rsid w:val="00D75C1C"/>
    <w:rsid w:val="00D80EFC"/>
    <w:rsid w:val="00D822C0"/>
    <w:rsid w:val="00D86DA2"/>
    <w:rsid w:val="00D97C55"/>
    <w:rsid w:val="00D97EB6"/>
    <w:rsid w:val="00DA02BC"/>
    <w:rsid w:val="00DA40C2"/>
    <w:rsid w:val="00DA498C"/>
    <w:rsid w:val="00DA7256"/>
    <w:rsid w:val="00DA7613"/>
    <w:rsid w:val="00DA76C9"/>
    <w:rsid w:val="00DB0132"/>
    <w:rsid w:val="00DB1C9F"/>
    <w:rsid w:val="00DB4AC9"/>
    <w:rsid w:val="00DC7FD2"/>
    <w:rsid w:val="00DD05B3"/>
    <w:rsid w:val="00DD0ECD"/>
    <w:rsid w:val="00DD2949"/>
    <w:rsid w:val="00DD68DE"/>
    <w:rsid w:val="00DE3510"/>
    <w:rsid w:val="00DF05AA"/>
    <w:rsid w:val="00DF285D"/>
    <w:rsid w:val="00DF2896"/>
    <w:rsid w:val="00DF6978"/>
    <w:rsid w:val="00E00105"/>
    <w:rsid w:val="00E0068B"/>
    <w:rsid w:val="00E00996"/>
    <w:rsid w:val="00E02CD7"/>
    <w:rsid w:val="00E10096"/>
    <w:rsid w:val="00E16A84"/>
    <w:rsid w:val="00E16E08"/>
    <w:rsid w:val="00E175DB"/>
    <w:rsid w:val="00E262EB"/>
    <w:rsid w:val="00E32E80"/>
    <w:rsid w:val="00E439C6"/>
    <w:rsid w:val="00E46D27"/>
    <w:rsid w:val="00E51376"/>
    <w:rsid w:val="00E52084"/>
    <w:rsid w:val="00E528D2"/>
    <w:rsid w:val="00E55632"/>
    <w:rsid w:val="00E60759"/>
    <w:rsid w:val="00E652B3"/>
    <w:rsid w:val="00E66251"/>
    <w:rsid w:val="00E72DDB"/>
    <w:rsid w:val="00E74DBE"/>
    <w:rsid w:val="00E75F53"/>
    <w:rsid w:val="00E837D5"/>
    <w:rsid w:val="00EA0D83"/>
    <w:rsid w:val="00EA219B"/>
    <w:rsid w:val="00EB25DA"/>
    <w:rsid w:val="00EB6624"/>
    <w:rsid w:val="00ED3BF1"/>
    <w:rsid w:val="00EE0275"/>
    <w:rsid w:val="00EE5CB6"/>
    <w:rsid w:val="00EE7B66"/>
    <w:rsid w:val="00EF04DE"/>
    <w:rsid w:val="00EF093C"/>
    <w:rsid w:val="00EF4422"/>
    <w:rsid w:val="00F002EF"/>
    <w:rsid w:val="00F06082"/>
    <w:rsid w:val="00F09B05"/>
    <w:rsid w:val="00F15A9E"/>
    <w:rsid w:val="00F2222B"/>
    <w:rsid w:val="00F2300D"/>
    <w:rsid w:val="00F258E5"/>
    <w:rsid w:val="00F3069A"/>
    <w:rsid w:val="00F31AE7"/>
    <w:rsid w:val="00F31EF8"/>
    <w:rsid w:val="00F325E0"/>
    <w:rsid w:val="00F34437"/>
    <w:rsid w:val="00F34FAE"/>
    <w:rsid w:val="00F414F1"/>
    <w:rsid w:val="00F50147"/>
    <w:rsid w:val="00F5151C"/>
    <w:rsid w:val="00F52AE4"/>
    <w:rsid w:val="00F53DEF"/>
    <w:rsid w:val="00F54973"/>
    <w:rsid w:val="00F625B0"/>
    <w:rsid w:val="00F7580D"/>
    <w:rsid w:val="00F7641E"/>
    <w:rsid w:val="00F7778E"/>
    <w:rsid w:val="00F82E61"/>
    <w:rsid w:val="00F92D9C"/>
    <w:rsid w:val="00F9308D"/>
    <w:rsid w:val="00F93D13"/>
    <w:rsid w:val="00FA054D"/>
    <w:rsid w:val="00FA4617"/>
    <w:rsid w:val="00FB148D"/>
    <w:rsid w:val="00FB14E9"/>
    <w:rsid w:val="00FB5D02"/>
    <w:rsid w:val="00FC0214"/>
    <w:rsid w:val="00FC02DD"/>
    <w:rsid w:val="00FC5B0A"/>
    <w:rsid w:val="00FC7225"/>
    <w:rsid w:val="00FD1472"/>
    <w:rsid w:val="00FD2094"/>
    <w:rsid w:val="00FD265C"/>
    <w:rsid w:val="00FD5F5E"/>
    <w:rsid w:val="00FD69D3"/>
    <w:rsid w:val="00FE07B6"/>
    <w:rsid w:val="00FE29E8"/>
    <w:rsid w:val="00FE2C83"/>
    <w:rsid w:val="00FE3421"/>
    <w:rsid w:val="00FE37C6"/>
    <w:rsid w:val="00FE591C"/>
    <w:rsid w:val="00FE6FF7"/>
    <w:rsid w:val="00FF3D85"/>
    <w:rsid w:val="00FF6978"/>
    <w:rsid w:val="0143A62E"/>
    <w:rsid w:val="01FD812B"/>
    <w:rsid w:val="02F4E0A7"/>
    <w:rsid w:val="031BB5B4"/>
    <w:rsid w:val="034660C6"/>
    <w:rsid w:val="049F7948"/>
    <w:rsid w:val="04E78E09"/>
    <w:rsid w:val="0551CF5F"/>
    <w:rsid w:val="05EB07A6"/>
    <w:rsid w:val="0633BA08"/>
    <w:rsid w:val="073A9299"/>
    <w:rsid w:val="09F04677"/>
    <w:rsid w:val="0BD8AA06"/>
    <w:rsid w:val="0DD19D6D"/>
    <w:rsid w:val="0F5FEC36"/>
    <w:rsid w:val="0FDF4F54"/>
    <w:rsid w:val="1018C0E7"/>
    <w:rsid w:val="11234A76"/>
    <w:rsid w:val="117AE03C"/>
    <w:rsid w:val="132DA03C"/>
    <w:rsid w:val="1378853A"/>
    <w:rsid w:val="13A3B7CF"/>
    <w:rsid w:val="1619B705"/>
    <w:rsid w:val="168FF964"/>
    <w:rsid w:val="16E5395B"/>
    <w:rsid w:val="177E1CDF"/>
    <w:rsid w:val="17BD74BE"/>
    <w:rsid w:val="183126DD"/>
    <w:rsid w:val="18F8BCD6"/>
    <w:rsid w:val="19F6A69D"/>
    <w:rsid w:val="1A49E273"/>
    <w:rsid w:val="1AFD0DC1"/>
    <w:rsid w:val="1BDB741D"/>
    <w:rsid w:val="1CF525D2"/>
    <w:rsid w:val="1D6184F2"/>
    <w:rsid w:val="1DA9E62F"/>
    <w:rsid w:val="1EE94869"/>
    <w:rsid w:val="1FD8B634"/>
    <w:rsid w:val="200AFB37"/>
    <w:rsid w:val="205F3151"/>
    <w:rsid w:val="21135422"/>
    <w:rsid w:val="2171EE6E"/>
    <w:rsid w:val="2207ABB1"/>
    <w:rsid w:val="222D73F7"/>
    <w:rsid w:val="229470DB"/>
    <w:rsid w:val="22EAA81E"/>
    <w:rsid w:val="23D73911"/>
    <w:rsid w:val="2456D26C"/>
    <w:rsid w:val="24914835"/>
    <w:rsid w:val="24B6D9B2"/>
    <w:rsid w:val="25929E58"/>
    <w:rsid w:val="25C52E54"/>
    <w:rsid w:val="25EB4675"/>
    <w:rsid w:val="27A908F4"/>
    <w:rsid w:val="29A6FD82"/>
    <w:rsid w:val="29ED268B"/>
    <w:rsid w:val="2AD024F2"/>
    <w:rsid w:val="2B33D3E1"/>
    <w:rsid w:val="2BA9A1A6"/>
    <w:rsid w:val="2CF3647D"/>
    <w:rsid w:val="2D73E538"/>
    <w:rsid w:val="2E1B4056"/>
    <w:rsid w:val="2E2B544F"/>
    <w:rsid w:val="2E61787C"/>
    <w:rsid w:val="2ED334C6"/>
    <w:rsid w:val="2EE4E475"/>
    <w:rsid w:val="2EFB07C9"/>
    <w:rsid w:val="2F23C7BE"/>
    <w:rsid w:val="2F4C6F07"/>
    <w:rsid w:val="30029767"/>
    <w:rsid w:val="3085CD98"/>
    <w:rsid w:val="316FB6D5"/>
    <w:rsid w:val="324CF03E"/>
    <w:rsid w:val="333740A6"/>
    <w:rsid w:val="355A357B"/>
    <w:rsid w:val="367AB0BE"/>
    <w:rsid w:val="36EE7B6E"/>
    <w:rsid w:val="377E9423"/>
    <w:rsid w:val="37CB9D3B"/>
    <w:rsid w:val="384305F3"/>
    <w:rsid w:val="385E3783"/>
    <w:rsid w:val="3951170F"/>
    <w:rsid w:val="3A8D5EA4"/>
    <w:rsid w:val="3C4D7B9D"/>
    <w:rsid w:val="403FAB3B"/>
    <w:rsid w:val="40546A59"/>
    <w:rsid w:val="4074736B"/>
    <w:rsid w:val="40AF1D17"/>
    <w:rsid w:val="4172F8C9"/>
    <w:rsid w:val="41B4451E"/>
    <w:rsid w:val="42A49AA4"/>
    <w:rsid w:val="42F0FD16"/>
    <w:rsid w:val="4342E092"/>
    <w:rsid w:val="4463E067"/>
    <w:rsid w:val="44DBC224"/>
    <w:rsid w:val="4519323B"/>
    <w:rsid w:val="45AA994E"/>
    <w:rsid w:val="469E33DD"/>
    <w:rsid w:val="46CB6DF5"/>
    <w:rsid w:val="473C8078"/>
    <w:rsid w:val="475B9A62"/>
    <w:rsid w:val="49167AA8"/>
    <w:rsid w:val="49308B6C"/>
    <w:rsid w:val="49B05C5C"/>
    <w:rsid w:val="4A0159EC"/>
    <w:rsid w:val="4A345B66"/>
    <w:rsid w:val="4B6A5DA0"/>
    <w:rsid w:val="4BFC566D"/>
    <w:rsid w:val="4C0250EC"/>
    <w:rsid w:val="4D65310C"/>
    <w:rsid w:val="4DE6851F"/>
    <w:rsid w:val="4E19F9D5"/>
    <w:rsid w:val="4FEBDB27"/>
    <w:rsid w:val="51275E6B"/>
    <w:rsid w:val="518F7FC7"/>
    <w:rsid w:val="5209F373"/>
    <w:rsid w:val="53D16ACB"/>
    <w:rsid w:val="54BC0A04"/>
    <w:rsid w:val="54EDD777"/>
    <w:rsid w:val="559441DC"/>
    <w:rsid w:val="55A64A8B"/>
    <w:rsid w:val="57ADFE18"/>
    <w:rsid w:val="57C25E6A"/>
    <w:rsid w:val="593561E5"/>
    <w:rsid w:val="594332E9"/>
    <w:rsid w:val="5B73D9B8"/>
    <w:rsid w:val="5B80D2C8"/>
    <w:rsid w:val="5D2163B1"/>
    <w:rsid w:val="5D9B84B0"/>
    <w:rsid w:val="5F1AC23E"/>
    <w:rsid w:val="5F8097C2"/>
    <w:rsid w:val="5FA7D260"/>
    <w:rsid w:val="607BA9B4"/>
    <w:rsid w:val="60BD3D43"/>
    <w:rsid w:val="61BFF920"/>
    <w:rsid w:val="61EBA244"/>
    <w:rsid w:val="62D0E82F"/>
    <w:rsid w:val="64434B1E"/>
    <w:rsid w:val="65407A87"/>
    <w:rsid w:val="6597C5E5"/>
    <w:rsid w:val="65F46D88"/>
    <w:rsid w:val="66867473"/>
    <w:rsid w:val="66B622D9"/>
    <w:rsid w:val="67C0A41D"/>
    <w:rsid w:val="68D093E5"/>
    <w:rsid w:val="6947725A"/>
    <w:rsid w:val="69B365AE"/>
    <w:rsid w:val="6A433D6A"/>
    <w:rsid w:val="6A6CEFC2"/>
    <w:rsid w:val="6A703C87"/>
    <w:rsid w:val="6BB66AEB"/>
    <w:rsid w:val="6CDFC418"/>
    <w:rsid w:val="6CFEF08F"/>
    <w:rsid w:val="6DF6C055"/>
    <w:rsid w:val="6E1AE730"/>
    <w:rsid w:val="6E76799A"/>
    <w:rsid w:val="6E7A419F"/>
    <w:rsid w:val="6E890651"/>
    <w:rsid w:val="6E94AB14"/>
    <w:rsid w:val="6ED6DBE5"/>
    <w:rsid w:val="6FDC9280"/>
    <w:rsid w:val="702985FF"/>
    <w:rsid w:val="719E0E43"/>
    <w:rsid w:val="72B9C122"/>
    <w:rsid w:val="7300D1A5"/>
    <w:rsid w:val="743A0A63"/>
    <w:rsid w:val="744B9E1A"/>
    <w:rsid w:val="747E189E"/>
    <w:rsid w:val="747F9D8C"/>
    <w:rsid w:val="74F01AFA"/>
    <w:rsid w:val="74FF5CCD"/>
    <w:rsid w:val="750D069B"/>
    <w:rsid w:val="7552ADD4"/>
    <w:rsid w:val="787CE9D0"/>
    <w:rsid w:val="7C8B0EE1"/>
    <w:rsid w:val="7D207DD1"/>
    <w:rsid w:val="7E1F2F9C"/>
    <w:rsid w:val="7F94D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F0E9B"/>
  <w15:chartTrackingRefBased/>
  <w15:docId w15:val="{F5672FDD-1E7D-4FD6-A7B9-E66D47EE7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96"/>
    <w:rPr>
      <w:rFonts w:ascii="Arial" w:hAnsi="Arial"/>
    </w:rPr>
  </w:style>
  <w:style w:type="paragraph" w:styleId="Heading1">
    <w:name w:val="heading 1"/>
    <w:basedOn w:val="Normal"/>
    <w:next w:val="Normal"/>
    <w:link w:val="Heading1Char"/>
    <w:uiPriority w:val="9"/>
    <w:qFormat/>
    <w:rsid w:val="00370D5A"/>
    <w:pPr>
      <w:keepNext/>
      <w:keepLines/>
      <w:spacing w:before="240" w:after="0"/>
      <w:outlineLvl w:val="0"/>
    </w:pPr>
    <w:rPr>
      <w:rFonts w:eastAsiaTheme="majorEastAsia" w:cstheme="majorBidi"/>
      <w:b/>
      <w:color w:val="19A7DE" w:themeColor="accent4"/>
      <w:sz w:val="32"/>
      <w:szCs w:val="32"/>
    </w:rPr>
  </w:style>
  <w:style w:type="paragraph" w:styleId="Heading2">
    <w:name w:val="heading 2"/>
    <w:basedOn w:val="Normal"/>
    <w:next w:val="Normal"/>
    <w:link w:val="Heading2Char"/>
    <w:uiPriority w:val="9"/>
    <w:unhideWhenUsed/>
    <w:qFormat/>
    <w:rsid w:val="009402E6"/>
    <w:pPr>
      <w:keepNext/>
      <w:keepLines/>
      <w:spacing w:before="40" w:after="0"/>
      <w:outlineLvl w:val="1"/>
    </w:pPr>
    <w:rPr>
      <w:rFonts w:eastAsiaTheme="majorEastAsia" w:cstheme="majorBidi"/>
      <w:b/>
      <w:color w:val="19A7DE" w:themeColor="accent4"/>
      <w:sz w:val="26"/>
      <w:szCs w:val="26"/>
    </w:rPr>
  </w:style>
  <w:style w:type="paragraph" w:styleId="Heading3">
    <w:name w:val="heading 3"/>
    <w:basedOn w:val="Normal"/>
    <w:next w:val="Normal"/>
    <w:link w:val="Heading3Char"/>
    <w:uiPriority w:val="9"/>
    <w:unhideWhenUsed/>
    <w:qFormat/>
    <w:rsid w:val="00F34437"/>
    <w:pPr>
      <w:keepNext/>
      <w:keepLines/>
      <w:spacing w:before="40" w:after="0"/>
      <w:outlineLvl w:val="2"/>
    </w:pPr>
    <w:rPr>
      <w:rFonts w:eastAsiaTheme="majorEastAsia" w:cstheme="majorBidi"/>
      <w:b/>
      <w:color w:val="01248E" w:themeColor="text2"/>
      <w:szCs w:val="24"/>
    </w:rPr>
  </w:style>
  <w:style w:type="paragraph" w:styleId="Heading4">
    <w:name w:val="heading 4"/>
    <w:basedOn w:val="Normal"/>
    <w:next w:val="Normal"/>
    <w:link w:val="Heading4Char"/>
    <w:uiPriority w:val="9"/>
    <w:unhideWhenUsed/>
    <w:qFormat/>
    <w:rsid w:val="0091727C"/>
    <w:pPr>
      <w:keepNext/>
      <w:keepLines/>
      <w:spacing w:before="40" w:after="0"/>
      <w:outlineLvl w:val="3"/>
    </w:pPr>
    <w:rPr>
      <w:rFonts w:eastAsiaTheme="majorEastAsia" w:cstheme="majorBidi"/>
      <w:b/>
      <w:iCs/>
      <w:color w:val="5B61F6"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05A1C"/>
    <w:pPr>
      <w:spacing w:after="0" w:line="240" w:lineRule="auto"/>
    </w:pPr>
    <w:rPr>
      <w:rFonts w:ascii="Arial" w:hAnsi="Arial"/>
    </w:rPr>
  </w:style>
  <w:style w:type="character" w:customStyle="1" w:styleId="Heading1Char">
    <w:name w:val="Heading 1 Char"/>
    <w:basedOn w:val="DefaultParagraphFont"/>
    <w:link w:val="Heading1"/>
    <w:uiPriority w:val="9"/>
    <w:rsid w:val="00370D5A"/>
    <w:rPr>
      <w:rFonts w:ascii="Arial" w:eastAsiaTheme="majorEastAsia" w:hAnsi="Arial" w:cstheme="majorBidi"/>
      <w:b/>
      <w:color w:val="19A7DE" w:themeColor="accent4"/>
      <w:sz w:val="32"/>
      <w:szCs w:val="32"/>
    </w:rPr>
  </w:style>
  <w:style w:type="paragraph" w:styleId="Subtitle">
    <w:name w:val="Subtitle"/>
    <w:basedOn w:val="Normal"/>
    <w:next w:val="Normal"/>
    <w:link w:val="SubtitleChar"/>
    <w:uiPriority w:val="11"/>
    <w:qFormat/>
    <w:rsid w:val="00505A1C"/>
    <w:pPr>
      <w:numPr>
        <w:ilvl w:val="1"/>
      </w:numPr>
    </w:pPr>
    <w:rPr>
      <w:rFonts w:eastAsiaTheme="minorEastAsia"/>
      <w:color w:val="0B7DC2"/>
      <w:spacing w:val="15"/>
    </w:rPr>
  </w:style>
  <w:style w:type="character" w:customStyle="1" w:styleId="SubtitleChar">
    <w:name w:val="Subtitle Char"/>
    <w:basedOn w:val="DefaultParagraphFont"/>
    <w:link w:val="Subtitle"/>
    <w:uiPriority w:val="11"/>
    <w:rsid w:val="00505A1C"/>
    <w:rPr>
      <w:rFonts w:ascii="Arial" w:eastAsiaTheme="minorEastAsia" w:hAnsi="Arial"/>
      <w:color w:val="0B7DC2"/>
      <w:spacing w:val="15"/>
    </w:rPr>
  </w:style>
  <w:style w:type="character" w:styleId="SubtleEmphasis">
    <w:name w:val="Subtle Emphasis"/>
    <w:basedOn w:val="DefaultParagraphFont"/>
    <w:uiPriority w:val="19"/>
    <w:qFormat/>
    <w:rsid w:val="00505A1C"/>
    <w:rPr>
      <w:rFonts w:ascii="Arial" w:hAnsi="Arial"/>
      <w:i/>
      <w:iCs/>
      <w:color w:val="404040" w:themeColor="text1" w:themeTint="BF"/>
    </w:rPr>
  </w:style>
  <w:style w:type="character" w:styleId="Emphasis">
    <w:name w:val="Emphasis"/>
    <w:basedOn w:val="DefaultParagraphFont"/>
    <w:uiPriority w:val="20"/>
    <w:qFormat/>
    <w:rsid w:val="00505A1C"/>
    <w:rPr>
      <w:rFonts w:ascii="Arial" w:hAnsi="Arial"/>
      <w:i/>
      <w:iCs/>
    </w:rPr>
  </w:style>
  <w:style w:type="character" w:styleId="IntenseEmphasis">
    <w:name w:val="Intense Emphasis"/>
    <w:basedOn w:val="DefaultParagraphFont"/>
    <w:uiPriority w:val="21"/>
    <w:qFormat/>
    <w:rsid w:val="00505A1C"/>
    <w:rPr>
      <w:i/>
      <w:iCs/>
      <w:color w:val="5B61F6" w:themeColor="accent1"/>
    </w:rPr>
  </w:style>
  <w:style w:type="paragraph" w:customStyle="1" w:styleId="paragraph">
    <w:name w:val="paragraph"/>
    <w:basedOn w:val="Normal"/>
    <w:rsid w:val="00DE35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E3510"/>
  </w:style>
  <w:style w:type="character" w:customStyle="1" w:styleId="eop">
    <w:name w:val="eop"/>
    <w:basedOn w:val="DefaultParagraphFont"/>
    <w:rsid w:val="00DE3510"/>
  </w:style>
  <w:style w:type="character" w:styleId="Hyperlink">
    <w:name w:val="Hyperlink"/>
    <w:basedOn w:val="DefaultParagraphFont"/>
    <w:uiPriority w:val="99"/>
    <w:unhideWhenUsed/>
    <w:rsid w:val="00BF12CC"/>
    <w:rPr>
      <w:color w:val="19A7DE" w:themeColor="hyperlink"/>
      <w:u w:val="single"/>
    </w:rPr>
  </w:style>
  <w:style w:type="character" w:styleId="UnresolvedMention">
    <w:name w:val="Unresolved Mention"/>
    <w:basedOn w:val="DefaultParagraphFont"/>
    <w:uiPriority w:val="99"/>
    <w:semiHidden/>
    <w:unhideWhenUsed/>
    <w:rsid w:val="00BF12CC"/>
    <w:rPr>
      <w:color w:val="605E5C"/>
      <w:shd w:val="clear" w:color="auto" w:fill="E1DFDD"/>
    </w:rPr>
  </w:style>
  <w:style w:type="paragraph" w:styleId="ListParagraph">
    <w:name w:val="List Paragraph"/>
    <w:basedOn w:val="Normal"/>
    <w:uiPriority w:val="34"/>
    <w:qFormat/>
    <w:rsid w:val="004F4537"/>
    <w:pPr>
      <w:ind w:left="720"/>
      <w:contextualSpacing/>
    </w:pPr>
  </w:style>
  <w:style w:type="paragraph" w:styleId="BalloonText">
    <w:name w:val="Balloon Text"/>
    <w:basedOn w:val="Normal"/>
    <w:link w:val="BalloonTextChar"/>
    <w:uiPriority w:val="99"/>
    <w:semiHidden/>
    <w:unhideWhenUsed/>
    <w:rsid w:val="00427B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7B69"/>
    <w:rPr>
      <w:rFonts w:ascii="Segoe UI" w:hAnsi="Segoe UI" w:cs="Segoe UI"/>
      <w:sz w:val="18"/>
      <w:szCs w:val="18"/>
    </w:rPr>
  </w:style>
  <w:style w:type="paragraph" w:styleId="Header">
    <w:name w:val="header"/>
    <w:basedOn w:val="Normal"/>
    <w:link w:val="HeaderChar"/>
    <w:uiPriority w:val="99"/>
    <w:unhideWhenUsed/>
    <w:rsid w:val="009F6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612C"/>
    <w:rPr>
      <w:rFonts w:ascii="Arial" w:hAnsi="Arial"/>
    </w:rPr>
  </w:style>
  <w:style w:type="paragraph" w:styleId="Footer">
    <w:name w:val="footer"/>
    <w:basedOn w:val="Normal"/>
    <w:link w:val="FooterChar"/>
    <w:uiPriority w:val="99"/>
    <w:unhideWhenUsed/>
    <w:rsid w:val="009F6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12C"/>
    <w:rPr>
      <w:rFonts w:ascii="Arial" w:hAnsi="Arial"/>
    </w:rPr>
  </w:style>
  <w:style w:type="character" w:styleId="CommentReference">
    <w:name w:val="annotation reference"/>
    <w:basedOn w:val="DefaultParagraphFont"/>
    <w:uiPriority w:val="99"/>
    <w:semiHidden/>
    <w:unhideWhenUsed/>
    <w:rsid w:val="00C2533C"/>
    <w:rPr>
      <w:sz w:val="16"/>
      <w:szCs w:val="16"/>
    </w:rPr>
  </w:style>
  <w:style w:type="paragraph" w:styleId="CommentText">
    <w:name w:val="annotation text"/>
    <w:basedOn w:val="Normal"/>
    <w:link w:val="CommentTextChar"/>
    <w:uiPriority w:val="99"/>
    <w:semiHidden/>
    <w:unhideWhenUsed/>
    <w:rsid w:val="00C2533C"/>
    <w:pPr>
      <w:spacing w:line="240" w:lineRule="auto"/>
    </w:pPr>
    <w:rPr>
      <w:sz w:val="20"/>
      <w:szCs w:val="20"/>
    </w:rPr>
  </w:style>
  <w:style w:type="character" w:customStyle="1" w:styleId="CommentTextChar">
    <w:name w:val="Comment Text Char"/>
    <w:basedOn w:val="DefaultParagraphFont"/>
    <w:link w:val="CommentText"/>
    <w:uiPriority w:val="99"/>
    <w:semiHidden/>
    <w:rsid w:val="00C2533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2533C"/>
    <w:rPr>
      <w:b/>
      <w:bCs/>
    </w:rPr>
  </w:style>
  <w:style w:type="character" w:customStyle="1" w:styleId="CommentSubjectChar">
    <w:name w:val="Comment Subject Char"/>
    <w:basedOn w:val="CommentTextChar"/>
    <w:link w:val="CommentSubject"/>
    <w:uiPriority w:val="99"/>
    <w:semiHidden/>
    <w:rsid w:val="00C2533C"/>
    <w:rPr>
      <w:rFonts w:ascii="Arial" w:hAnsi="Arial"/>
      <w:b/>
      <w:bCs/>
      <w:sz w:val="20"/>
      <w:szCs w:val="20"/>
    </w:rPr>
  </w:style>
  <w:style w:type="character" w:styleId="PlaceholderText">
    <w:name w:val="Placeholder Text"/>
    <w:basedOn w:val="DefaultParagraphFont"/>
    <w:uiPriority w:val="99"/>
    <w:semiHidden/>
    <w:rsid w:val="007E0C92"/>
    <w:rPr>
      <w:color w:val="808080"/>
    </w:rPr>
  </w:style>
  <w:style w:type="character" w:customStyle="1" w:styleId="Heading2Char">
    <w:name w:val="Heading 2 Char"/>
    <w:basedOn w:val="DefaultParagraphFont"/>
    <w:link w:val="Heading2"/>
    <w:uiPriority w:val="9"/>
    <w:rsid w:val="009402E6"/>
    <w:rPr>
      <w:rFonts w:ascii="Arial" w:eastAsiaTheme="majorEastAsia" w:hAnsi="Arial" w:cstheme="majorBidi"/>
      <w:b/>
      <w:color w:val="19A7DE" w:themeColor="accent4"/>
      <w:sz w:val="26"/>
      <w:szCs w:val="26"/>
    </w:rPr>
  </w:style>
  <w:style w:type="paragraph" w:customStyle="1" w:styleId="Normal1">
    <w:name w:val="Normal1"/>
    <w:basedOn w:val="Normal"/>
    <w:rsid w:val="00871BC9"/>
    <w:pPr>
      <w:spacing w:before="100" w:beforeAutospacing="1" w:after="100" w:afterAutospacing="1" w:line="240" w:lineRule="auto"/>
    </w:pPr>
    <w:rPr>
      <w:rFonts w:ascii="Calibri" w:hAnsi="Calibri" w:cs="Calibri"/>
    </w:rPr>
  </w:style>
  <w:style w:type="character" w:customStyle="1" w:styleId="Heading3Char">
    <w:name w:val="Heading 3 Char"/>
    <w:basedOn w:val="DefaultParagraphFont"/>
    <w:link w:val="Heading3"/>
    <w:uiPriority w:val="9"/>
    <w:rsid w:val="00F34437"/>
    <w:rPr>
      <w:rFonts w:ascii="Arial" w:eastAsiaTheme="majorEastAsia" w:hAnsi="Arial" w:cstheme="majorBidi"/>
      <w:b/>
      <w:color w:val="01248E" w:themeColor="text2"/>
      <w:szCs w:val="24"/>
    </w:rPr>
  </w:style>
  <w:style w:type="table" w:styleId="TableGrid">
    <w:name w:val="Table Grid"/>
    <w:basedOn w:val="TableNormal"/>
    <w:uiPriority w:val="39"/>
    <w:rsid w:val="00421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w118725066">
    <w:name w:val="scxw118725066"/>
    <w:basedOn w:val="DefaultParagraphFont"/>
    <w:rsid w:val="0017691B"/>
  </w:style>
  <w:style w:type="character" w:customStyle="1" w:styleId="Heading4Char">
    <w:name w:val="Heading 4 Char"/>
    <w:basedOn w:val="DefaultParagraphFont"/>
    <w:link w:val="Heading4"/>
    <w:uiPriority w:val="9"/>
    <w:rsid w:val="0091727C"/>
    <w:rPr>
      <w:rFonts w:ascii="Arial" w:eastAsiaTheme="majorEastAsia" w:hAnsi="Arial" w:cstheme="majorBidi"/>
      <w:b/>
      <w:iCs/>
      <w:color w:val="5B61F6" w:themeColor="accent1"/>
    </w:rPr>
  </w:style>
  <w:style w:type="paragraph" w:styleId="Revision">
    <w:name w:val="Revision"/>
    <w:hidden/>
    <w:uiPriority w:val="99"/>
    <w:semiHidden/>
    <w:rsid w:val="00651996"/>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7039">
      <w:bodyDiv w:val="1"/>
      <w:marLeft w:val="0"/>
      <w:marRight w:val="0"/>
      <w:marTop w:val="0"/>
      <w:marBottom w:val="0"/>
      <w:divBdr>
        <w:top w:val="none" w:sz="0" w:space="0" w:color="auto"/>
        <w:left w:val="none" w:sz="0" w:space="0" w:color="auto"/>
        <w:bottom w:val="none" w:sz="0" w:space="0" w:color="auto"/>
        <w:right w:val="none" w:sz="0" w:space="0" w:color="auto"/>
      </w:divBdr>
      <w:divsChild>
        <w:div w:id="2107193145">
          <w:marLeft w:val="0"/>
          <w:marRight w:val="0"/>
          <w:marTop w:val="0"/>
          <w:marBottom w:val="0"/>
          <w:divBdr>
            <w:top w:val="none" w:sz="0" w:space="0" w:color="auto"/>
            <w:left w:val="none" w:sz="0" w:space="0" w:color="auto"/>
            <w:bottom w:val="none" w:sz="0" w:space="0" w:color="auto"/>
            <w:right w:val="none" w:sz="0" w:space="0" w:color="auto"/>
          </w:divBdr>
        </w:div>
        <w:div w:id="462651247">
          <w:marLeft w:val="0"/>
          <w:marRight w:val="0"/>
          <w:marTop w:val="0"/>
          <w:marBottom w:val="0"/>
          <w:divBdr>
            <w:top w:val="none" w:sz="0" w:space="0" w:color="auto"/>
            <w:left w:val="none" w:sz="0" w:space="0" w:color="auto"/>
            <w:bottom w:val="none" w:sz="0" w:space="0" w:color="auto"/>
            <w:right w:val="none" w:sz="0" w:space="0" w:color="auto"/>
          </w:divBdr>
        </w:div>
        <w:div w:id="2022076556">
          <w:marLeft w:val="0"/>
          <w:marRight w:val="0"/>
          <w:marTop w:val="0"/>
          <w:marBottom w:val="0"/>
          <w:divBdr>
            <w:top w:val="none" w:sz="0" w:space="0" w:color="auto"/>
            <w:left w:val="none" w:sz="0" w:space="0" w:color="auto"/>
            <w:bottom w:val="none" w:sz="0" w:space="0" w:color="auto"/>
            <w:right w:val="none" w:sz="0" w:space="0" w:color="auto"/>
          </w:divBdr>
        </w:div>
        <w:div w:id="1606421284">
          <w:marLeft w:val="0"/>
          <w:marRight w:val="0"/>
          <w:marTop w:val="0"/>
          <w:marBottom w:val="0"/>
          <w:divBdr>
            <w:top w:val="none" w:sz="0" w:space="0" w:color="auto"/>
            <w:left w:val="none" w:sz="0" w:space="0" w:color="auto"/>
            <w:bottom w:val="none" w:sz="0" w:space="0" w:color="auto"/>
            <w:right w:val="none" w:sz="0" w:space="0" w:color="auto"/>
          </w:divBdr>
        </w:div>
        <w:div w:id="1736514365">
          <w:marLeft w:val="0"/>
          <w:marRight w:val="0"/>
          <w:marTop w:val="0"/>
          <w:marBottom w:val="0"/>
          <w:divBdr>
            <w:top w:val="none" w:sz="0" w:space="0" w:color="auto"/>
            <w:left w:val="none" w:sz="0" w:space="0" w:color="auto"/>
            <w:bottom w:val="none" w:sz="0" w:space="0" w:color="auto"/>
            <w:right w:val="none" w:sz="0" w:space="0" w:color="auto"/>
          </w:divBdr>
        </w:div>
        <w:div w:id="21904063">
          <w:marLeft w:val="0"/>
          <w:marRight w:val="0"/>
          <w:marTop w:val="0"/>
          <w:marBottom w:val="0"/>
          <w:divBdr>
            <w:top w:val="none" w:sz="0" w:space="0" w:color="auto"/>
            <w:left w:val="none" w:sz="0" w:space="0" w:color="auto"/>
            <w:bottom w:val="none" w:sz="0" w:space="0" w:color="auto"/>
            <w:right w:val="none" w:sz="0" w:space="0" w:color="auto"/>
          </w:divBdr>
        </w:div>
        <w:div w:id="1507860807">
          <w:marLeft w:val="0"/>
          <w:marRight w:val="0"/>
          <w:marTop w:val="0"/>
          <w:marBottom w:val="0"/>
          <w:divBdr>
            <w:top w:val="none" w:sz="0" w:space="0" w:color="auto"/>
            <w:left w:val="none" w:sz="0" w:space="0" w:color="auto"/>
            <w:bottom w:val="none" w:sz="0" w:space="0" w:color="auto"/>
            <w:right w:val="none" w:sz="0" w:space="0" w:color="auto"/>
          </w:divBdr>
        </w:div>
        <w:div w:id="634482621">
          <w:marLeft w:val="0"/>
          <w:marRight w:val="0"/>
          <w:marTop w:val="0"/>
          <w:marBottom w:val="0"/>
          <w:divBdr>
            <w:top w:val="none" w:sz="0" w:space="0" w:color="auto"/>
            <w:left w:val="none" w:sz="0" w:space="0" w:color="auto"/>
            <w:bottom w:val="none" w:sz="0" w:space="0" w:color="auto"/>
            <w:right w:val="none" w:sz="0" w:space="0" w:color="auto"/>
          </w:divBdr>
        </w:div>
        <w:div w:id="1376079714">
          <w:marLeft w:val="0"/>
          <w:marRight w:val="0"/>
          <w:marTop w:val="0"/>
          <w:marBottom w:val="0"/>
          <w:divBdr>
            <w:top w:val="none" w:sz="0" w:space="0" w:color="auto"/>
            <w:left w:val="none" w:sz="0" w:space="0" w:color="auto"/>
            <w:bottom w:val="none" w:sz="0" w:space="0" w:color="auto"/>
            <w:right w:val="none" w:sz="0" w:space="0" w:color="auto"/>
          </w:divBdr>
        </w:div>
        <w:div w:id="163397530">
          <w:marLeft w:val="0"/>
          <w:marRight w:val="0"/>
          <w:marTop w:val="0"/>
          <w:marBottom w:val="0"/>
          <w:divBdr>
            <w:top w:val="none" w:sz="0" w:space="0" w:color="auto"/>
            <w:left w:val="none" w:sz="0" w:space="0" w:color="auto"/>
            <w:bottom w:val="none" w:sz="0" w:space="0" w:color="auto"/>
            <w:right w:val="none" w:sz="0" w:space="0" w:color="auto"/>
          </w:divBdr>
        </w:div>
        <w:div w:id="577596118">
          <w:marLeft w:val="0"/>
          <w:marRight w:val="0"/>
          <w:marTop w:val="0"/>
          <w:marBottom w:val="0"/>
          <w:divBdr>
            <w:top w:val="none" w:sz="0" w:space="0" w:color="auto"/>
            <w:left w:val="none" w:sz="0" w:space="0" w:color="auto"/>
            <w:bottom w:val="none" w:sz="0" w:space="0" w:color="auto"/>
            <w:right w:val="none" w:sz="0" w:space="0" w:color="auto"/>
          </w:divBdr>
        </w:div>
        <w:div w:id="787239302">
          <w:marLeft w:val="0"/>
          <w:marRight w:val="0"/>
          <w:marTop w:val="0"/>
          <w:marBottom w:val="0"/>
          <w:divBdr>
            <w:top w:val="none" w:sz="0" w:space="0" w:color="auto"/>
            <w:left w:val="none" w:sz="0" w:space="0" w:color="auto"/>
            <w:bottom w:val="none" w:sz="0" w:space="0" w:color="auto"/>
            <w:right w:val="none" w:sz="0" w:space="0" w:color="auto"/>
          </w:divBdr>
        </w:div>
        <w:div w:id="621695904">
          <w:marLeft w:val="0"/>
          <w:marRight w:val="0"/>
          <w:marTop w:val="0"/>
          <w:marBottom w:val="0"/>
          <w:divBdr>
            <w:top w:val="none" w:sz="0" w:space="0" w:color="auto"/>
            <w:left w:val="none" w:sz="0" w:space="0" w:color="auto"/>
            <w:bottom w:val="none" w:sz="0" w:space="0" w:color="auto"/>
            <w:right w:val="none" w:sz="0" w:space="0" w:color="auto"/>
          </w:divBdr>
        </w:div>
        <w:div w:id="1202787239">
          <w:marLeft w:val="0"/>
          <w:marRight w:val="0"/>
          <w:marTop w:val="0"/>
          <w:marBottom w:val="0"/>
          <w:divBdr>
            <w:top w:val="none" w:sz="0" w:space="0" w:color="auto"/>
            <w:left w:val="none" w:sz="0" w:space="0" w:color="auto"/>
            <w:bottom w:val="none" w:sz="0" w:space="0" w:color="auto"/>
            <w:right w:val="none" w:sz="0" w:space="0" w:color="auto"/>
          </w:divBdr>
        </w:div>
        <w:div w:id="1801727423">
          <w:marLeft w:val="0"/>
          <w:marRight w:val="0"/>
          <w:marTop w:val="0"/>
          <w:marBottom w:val="0"/>
          <w:divBdr>
            <w:top w:val="none" w:sz="0" w:space="0" w:color="auto"/>
            <w:left w:val="none" w:sz="0" w:space="0" w:color="auto"/>
            <w:bottom w:val="none" w:sz="0" w:space="0" w:color="auto"/>
            <w:right w:val="none" w:sz="0" w:space="0" w:color="auto"/>
          </w:divBdr>
        </w:div>
        <w:div w:id="499657645">
          <w:marLeft w:val="0"/>
          <w:marRight w:val="0"/>
          <w:marTop w:val="0"/>
          <w:marBottom w:val="0"/>
          <w:divBdr>
            <w:top w:val="none" w:sz="0" w:space="0" w:color="auto"/>
            <w:left w:val="none" w:sz="0" w:space="0" w:color="auto"/>
            <w:bottom w:val="none" w:sz="0" w:space="0" w:color="auto"/>
            <w:right w:val="none" w:sz="0" w:space="0" w:color="auto"/>
          </w:divBdr>
        </w:div>
        <w:div w:id="333269445">
          <w:marLeft w:val="0"/>
          <w:marRight w:val="0"/>
          <w:marTop w:val="0"/>
          <w:marBottom w:val="0"/>
          <w:divBdr>
            <w:top w:val="none" w:sz="0" w:space="0" w:color="auto"/>
            <w:left w:val="none" w:sz="0" w:space="0" w:color="auto"/>
            <w:bottom w:val="none" w:sz="0" w:space="0" w:color="auto"/>
            <w:right w:val="none" w:sz="0" w:space="0" w:color="auto"/>
          </w:divBdr>
        </w:div>
        <w:div w:id="807359022">
          <w:marLeft w:val="0"/>
          <w:marRight w:val="0"/>
          <w:marTop w:val="0"/>
          <w:marBottom w:val="0"/>
          <w:divBdr>
            <w:top w:val="none" w:sz="0" w:space="0" w:color="auto"/>
            <w:left w:val="none" w:sz="0" w:space="0" w:color="auto"/>
            <w:bottom w:val="none" w:sz="0" w:space="0" w:color="auto"/>
            <w:right w:val="none" w:sz="0" w:space="0" w:color="auto"/>
          </w:divBdr>
        </w:div>
        <w:div w:id="1486976088">
          <w:marLeft w:val="0"/>
          <w:marRight w:val="0"/>
          <w:marTop w:val="0"/>
          <w:marBottom w:val="0"/>
          <w:divBdr>
            <w:top w:val="none" w:sz="0" w:space="0" w:color="auto"/>
            <w:left w:val="none" w:sz="0" w:space="0" w:color="auto"/>
            <w:bottom w:val="none" w:sz="0" w:space="0" w:color="auto"/>
            <w:right w:val="none" w:sz="0" w:space="0" w:color="auto"/>
          </w:divBdr>
        </w:div>
        <w:div w:id="235750295">
          <w:marLeft w:val="0"/>
          <w:marRight w:val="0"/>
          <w:marTop w:val="0"/>
          <w:marBottom w:val="0"/>
          <w:divBdr>
            <w:top w:val="none" w:sz="0" w:space="0" w:color="auto"/>
            <w:left w:val="none" w:sz="0" w:space="0" w:color="auto"/>
            <w:bottom w:val="none" w:sz="0" w:space="0" w:color="auto"/>
            <w:right w:val="none" w:sz="0" w:space="0" w:color="auto"/>
          </w:divBdr>
        </w:div>
        <w:div w:id="236676848">
          <w:marLeft w:val="0"/>
          <w:marRight w:val="0"/>
          <w:marTop w:val="0"/>
          <w:marBottom w:val="0"/>
          <w:divBdr>
            <w:top w:val="none" w:sz="0" w:space="0" w:color="auto"/>
            <w:left w:val="none" w:sz="0" w:space="0" w:color="auto"/>
            <w:bottom w:val="none" w:sz="0" w:space="0" w:color="auto"/>
            <w:right w:val="none" w:sz="0" w:space="0" w:color="auto"/>
          </w:divBdr>
        </w:div>
        <w:div w:id="600718249">
          <w:marLeft w:val="0"/>
          <w:marRight w:val="0"/>
          <w:marTop w:val="0"/>
          <w:marBottom w:val="0"/>
          <w:divBdr>
            <w:top w:val="none" w:sz="0" w:space="0" w:color="auto"/>
            <w:left w:val="none" w:sz="0" w:space="0" w:color="auto"/>
            <w:bottom w:val="none" w:sz="0" w:space="0" w:color="auto"/>
            <w:right w:val="none" w:sz="0" w:space="0" w:color="auto"/>
          </w:divBdr>
        </w:div>
        <w:div w:id="1676760816">
          <w:marLeft w:val="0"/>
          <w:marRight w:val="0"/>
          <w:marTop w:val="0"/>
          <w:marBottom w:val="0"/>
          <w:divBdr>
            <w:top w:val="none" w:sz="0" w:space="0" w:color="auto"/>
            <w:left w:val="none" w:sz="0" w:space="0" w:color="auto"/>
            <w:bottom w:val="none" w:sz="0" w:space="0" w:color="auto"/>
            <w:right w:val="none" w:sz="0" w:space="0" w:color="auto"/>
          </w:divBdr>
        </w:div>
        <w:div w:id="1434862745">
          <w:marLeft w:val="0"/>
          <w:marRight w:val="0"/>
          <w:marTop w:val="0"/>
          <w:marBottom w:val="0"/>
          <w:divBdr>
            <w:top w:val="none" w:sz="0" w:space="0" w:color="auto"/>
            <w:left w:val="none" w:sz="0" w:space="0" w:color="auto"/>
            <w:bottom w:val="none" w:sz="0" w:space="0" w:color="auto"/>
            <w:right w:val="none" w:sz="0" w:space="0" w:color="auto"/>
          </w:divBdr>
        </w:div>
        <w:div w:id="1263487768">
          <w:marLeft w:val="0"/>
          <w:marRight w:val="0"/>
          <w:marTop w:val="0"/>
          <w:marBottom w:val="0"/>
          <w:divBdr>
            <w:top w:val="none" w:sz="0" w:space="0" w:color="auto"/>
            <w:left w:val="none" w:sz="0" w:space="0" w:color="auto"/>
            <w:bottom w:val="none" w:sz="0" w:space="0" w:color="auto"/>
            <w:right w:val="none" w:sz="0" w:space="0" w:color="auto"/>
          </w:divBdr>
        </w:div>
        <w:div w:id="1917863435">
          <w:marLeft w:val="0"/>
          <w:marRight w:val="0"/>
          <w:marTop w:val="0"/>
          <w:marBottom w:val="0"/>
          <w:divBdr>
            <w:top w:val="none" w:sz="0" w:space="0" w:color="auto"/>
            <w:left w:val="none" w:sz="0" w:space="0" w:color="auto"/>
            <w:bottom w:val="none" w:sz="0" w:space="0" w:color="auto"/>
            <w:right w:val="none" w:sz="0" w:space="0" w:color="auto"/>
          </w:divBdr>
        </w:div>
        <w:div w:id="1029376525">
          <w:marLeft w:val="0"/>
          <w:marRight w:val="0"/>
          <w:marTop w:val="0"/>
          <w:marBottom w:val="0"/>
          <w:divBdr>
            <w:top w:val="none" w:sz="0" w:space="0" w:color="auto"/>
            <w:left w:val="none" w:sz="0" w:space="0" w:color="auto"/>
            <w:bottom w:val="none" w:sz="0" w:space="0" w:color="auto"/>
            <w:right w:val="none" w:sz="0" w:space="0" w:color="auto"/>
          </w:divBdr>
        </w:div>
        <w:div w:id="299506624">
          <w:marLeft w:val="0"/>
          <w:marRight w:val="0"/>
          <w:marTop w:val="0"/>
          <w:marBottom w:val="0"/>
          <w:divBdr>
            <w:top w:val="none" w:sz="0" w:space="0" w:color="auto"/>
            <w:left w:val="none" w:sz="0" w:space="0" w:color="auto"/>
            <w:bottom w:val="none" w:sz="0" w:space="0" w:color="auto"/>
            <w:right w:val="none" w:sz="0" w:space="0" w:color="auto"/>
          </w:divBdr>
        </w:div>
        <w:div w:id="907888049">
          <w:marLeft w:val="0"/>
          <w:marRight w:val="0"/>
          <w:marTop w:val="0"/>
          <w:marBottom w:val="0"/>
          <w:divBdr>
            <w:top w:val="none" w:sz="0" w:space="0" w:color="auto"/>
            <w:left w:val="none" w:sz="0" w:space="0" w:color="auto"/>
            <w:bottom w:val="none" w:sz="0" w:space="0" w:color="auto"/>
            <w:right w:val="none" w:sz="0" w:space="0" w:color="auto"/>
          </w:divBdr>
        </w:div>
        <w:div w:id="883447196">
          <w:marLeft w:val="0"/>
          <w:marRight w:val="0"/>
          <w:marTop w:val="0"/>
          <w:marBottom w:val="0"/>
          <w:divBdr>
            <w:top w:val="none" w:sz="0" w:space="0" w:color="auto"/>
            <w:left w:val="none" w:sz="0" w:space="0" w:color="auto"/>
            <w:bottom w:val="none" w:sz="0" w:space="0" w:color="auto"/>
            <w:right w:val="none" w:sz="0" w:space="0" w:color="auto"/>
          </w:divBdr>
        </w:div>
        <w:div w:id="1656765054">
          <w:marLeft w:val="0"/>
          <w:marRight w:val="0"/>
          <w:marTop w:val="0"/>
          <w:marBottom w:val="0"/>
          <w:divBdr>
            <w:top w:val="none" w:sz="0" w:space="0" w:color="auto"/>
            <w:left w:val="none" w:sz="0" w:space="0" w:color="auto"/>
            <w:bottom w:val="none" w:sz="0" w:space="0" w:color="auto"/>
            <w:right w:val="none" w:sz="0" w:space="0" w:color="auto"/>
          </w:divBdr>
        </w:div>
        <w:div w:id="272246897">
          <w:marLeft w:val="0"/>
          <w:marRight w:val="0"/>
          <w:marTop w:val="0"/>
          <w:marBottom w:val="0"/>
          <w:divBdr>
            <w:top w:val="none" w:sz="0" w:space="0" w:color="auto"/>
            <w:left w:val="none" w:sz="0" w:space="0" w:color="auto"/>
            <w:bottom w:val="none" w:sz="0" w:space="0" w:color="auto"/>
            <w:right w:val="none" w:sz="0" w:space="0" w:color="auto"/>
          </w:divBdr>
        </w:div>
      </w:divsChild>
    </w:div>
    <w:div w:id="246572396">
      <w:bodyDiv w:val="1"/>
      <w:marLeft w:val="0"/>
      <w:marRight w:val="0"/>
      <w:marTop w:val="0"/>
      <w:marBottom w:val="0"/>
      <w:divBdr>
        <w:top w:val="none" w:sz="0" w:space="0" w:color="auto"/>
        <w:left w:val="none" w:sz="0" w:space="0" w:color="auto"/>
        <w:bottom w:val="none" w:sz="0" w:space="0" w:color="auto"/>
        <w:right w:val="none" w:sz="0" w:space="0" w:color="auto"/>
      </w:divBdr>
    </w:div>
    <w:div w:id="362294013">
      <w:bodyDiv w:val="1"/>
      <w:marLeft w:val="0"/>
      <w:marRight w:val="0"/>
      <w:marTop w:val="0"/>
      <w:marBottom w:val="0"/>
      <w:divBdr>
        <w:top w:val="none" w:sz="0" w:space="0" w:color="auto"/>
        <w:left w:val="none" w:sz="0" w:space="0" w:color="auto"/>
        <w:bottom w:val="none" w:sz="0" w:space="0" w:color="auto"/>
        <w:right w:val="none" w:sz="0" w:space="0" w:color="auto"/>
      </w:divBdr>
    </w:div>
    <w:div w:id="365252453">
      <w:bodyDiv w:val="1"/>
      <w:marLeft w:val="0"/>
      <w:marRight w:val="0"/>
      <w:marTop w:val="0"/>
      <w:marBottom w:val="0"/>
      <w:divBdr>
        <w:top w:val="none" w:sz="0" w:space="0" w:color="auto"/>
        <w:left w:val="none" w:sz="0" w:space="0" w:color="auto"/>
        <w:bottom w:val="none" w:sz="0" w:space="0" w:color="auto"/>
        <w:right w:val="none" w:sz="0" w:space="0" w:color="auto"/>
      </w:divBdr>
      <w:divsChild>
        <w:div w:id="392973282">
          <w:marLeft w:val="0"/>
          <w:marRight w:val="0"/>
          <w:marTop w:val="0"/>
          <w:marBottom w:val="0"/>
          <w:divBdr>
            <w:top w:val="none" w:sz="0" w:space="0" w:color="auto"/>
            <w:left w:val="none" w:sz="0" w:space="0" w:color="auto"/>
            <w:bottom w:val="none" w:sz="0" w:space="0" w:color="auto"/>
            <w:right w:val="none" w:sz="0" w:space="0" w:color="auto"/>
          </w:divBdr>
        </w:div>
        <w:div w:id="1231885162">
          <w:marLeft w:val="0"/>
          <w:marRight w:val="0"/>
          <w:marTop w:val="0"/>
          <w:marBottom w:val="0"/>
          <w:divBdr>
            <w:top w:val="none" w:sz="0" w:space="0" w:color="auto"/>
            <w:left w:val="none" w:sz="0" w:space="0" w:color="auto"/>
            <w:bottom w:val="none" w:sz="0" w:space="0" w:color="auto"/>
            <w:right w:val="none" w:sz="0" w:space="0" w:color="auto"/>
          </w:divBdr>
        </w:div>
        <w:div w:id="1704357461">
          <w:marLeft w:val="0"/>
          <w:marRight w:val="0"/>
          <w:marTop w:val="0"/>
          <w:marBottom w:val="0"/>
          <w:divBdr>
            <w:top w:val="none" w:sz="0" w:space="0" w:color="auto"/>
            <w:left w:val="none" w:sz="0" w:space="0" w:color="auto"/>
            <w:bottom w:val="none" w:sz="0" w:space="0" w:color="auto"/>
            <w:right w:val="none" w:sz="0" w:space="0" w:color="auto"/>
          </w:divBdr>
        </w:div>
        <w:div w:id="1841891932">
          <w:marLeft w:val="0"/>
          <w:marRight w:val="0"/>
          <w:marTop w:val="0"/>
          <w:marBottom w:val="0"/>
          <w:divBdr>
            <w:top w:val="none" w:sz="0" w:space="0" w:color="auto"/>
            <w:left w:val="none" w:sz="0" w:space="0" w:color="auto"/>
            <w:bottom w:val="none" w:sz="0" w:space="0" w:color="auto"/>
            <w:right w:val="none" w:sz="0" w:space="0" w:color="auto"/>
          </w:divBdr>
        </w:div>
        <w:div w:id="1276329102">
          <w:marLeft w:val="0"/>
          <w:marRight w:val="0"/>
          <w:marTop w:val="0"/>
          <w:marBottom w:val="0"/>
          <w:divBdr>
            <w:top w:val="none" w:sz="0" w:space="0" w:color="auto"/>
            <w:left w:val="none" w:sz="0" w:space="0" w:color="auto"/>
            <w:bottom w:val="none" w:sz="0" w:space="0" w:color="auto"/>
            <w:right w:val="none" w:sz="0" w:space="0" w:color="auto"/>
          </w:divBdr>
        </w:div>
        <w:div w:id="1857693057">
          <w:marLeft w:val="0"/>
          <w:marRight w:val="0"/>
          <w:marTop w:val="0"/>
          <w:marBottom w:val="0"/>
          <w:divBdr>
            <w:top w:val="none" w:sz="0" w:space="0" w:color="auto"/>
            <w:left w:val="none" w:sz="0" w:space="0" w:color="auto"/>
            <w:bottom w:val="none" w:sz="0" w:space="0" w:color="auto"/>
            <w:right w:val="none" w:sz="0" w:space="0" w:color="auto"/>
          </w:divBdr>
        </w:div>
        <w:div w:id="1313021690">
          <w:marLeft w:val="0"/>
          <w:marRight w:val="0"/>
          <w:marTop w:val="0"/>
          <w:marBottom w:val="0"/>
          <w:divBdr>
            <w:top w:val="none" w:sz="0" w:space="0" w:color="auto"/>
            <w:left w:val="none" w:sz="0" w:space="0" w:color="auto"/>
            <w:bottom w:val="none" w:sz="0" w:space="0" w:color="auto"/>
            <w:right w:val="none" w:sz="0" w:space="0" w:color="auto"/>
          </w:divBdr>
        </w:div>
        <w:div w:id="2100757114">
          <w:marLeft w:val="0"/>
          <w:marRight w:val="0"/>
          <w:marTop w:val="0"/>
          <w:marBottom w:val="0"/>
          <w:divBdr>
            <w:top w:val="none" w:sz="0" w:space="0" w:color="auto"/>
            <w:left w:val="none" w:sz="0" w:space="0" w:color="auto"/>
            <w:bottom w:val="none" w:sz="0" w:space="0" w:color="auto"/>
            <w:right w:val="none" w:sz="0" w:space="0" w:color="auto"/>
          </w:divBdr>
        </w:div>
      </w:divsChild>
    </w:div>
    <w:div w:id="416680307">
      <w:bodyDiv w:val="1"/>
      <w:marLeft w:val="0"/>
      <w:marRight w:val="0"/>
      <w:marTop w:val="0"/>
      <w:marBottom w:val="0"/>
      <w:divBdr>
        <w:top w:val="none" w:sz="0" w:space="0" w:color="auto"/>
        <w:left w:val="none" w:sz="0" w:space="0" w:color="auto"/>
        <w:bottom w:val="none" w:sz="0" w:space="0" w:color="auto"/>
        <w:right w:val="none" w:sz="0" w:space="0" w:color="auto"/>
      </w:divBdr>
    </w:div>
    <w:div w:id="424620094">
      <w:bodyDiv w:val="1"/>
      <w:marLeft w:val="0"/>
      <w:marRight w:val="0"/>
      <w:marTop w:val="0"/>
      <w:marBottom w:val="0"/>
      <w:divBdr>
        <w:top w:val="none" w:sz="0" w:space="0" w:color="auto"/>
        <w:left w:val="none" w:sz="0" w:space="0" w:color="auto"/>
        <w:bottom w:val="none" w:sz="0" w:space="0" w:color="auto"/>
        <w:right w:val="none" w:sz="0" w:space="0" w:color="auto"/>
      </w:divBdr>
    </w:div>
    <w:div w:id="558563776">
      <w:bodyDiv w:val="1"/>
      <w:marLeft w:val="0"/>
      <w:marRight w:val="0"/>
      <w:marTop w:val="0"/>
      <w:marBottom w:val="0"/>
      <w:divBdr>
        <w:top w:val="none" w:sz="0" w:space="0" w:color="auto"/>
        <w:left w:val="none" w:sz="0" w:space="0" w:color="auto"/>
        <w:bottom w:val="none" w:sz="0" w:space="0" w:color="auto"/>
        <w:right w:val="none" w:sz="0" w:space="0" w:color="auto"/>
      </w:divBdr>
      <w:divsChild>
        <w:div w:id="2013333532">
          <w:marLeft w:val="0"/>
          <w:marRight w:val="0"/>
          <w:marTop w:val="0"/>
          <w:marBottom w:val="0"/>
          <w:divBdr>
            <w:top w:val="none" w:sz="0" w:space="0" w:color="auto"/>
            <w:left w:val="none" w:sz="0" w:space="0" w:color="auto"/>
            <w:bottom w:val="none" w:sz="0" w:space="0" w:color="auto"/>
            <w:right w:val="none" w:sz="0" w:space="0" w:color="auto"/>
          </w:divBdr>
        </w:div>
        <w:div w:id="1020468257">
          <w:marLeft w:val="0"/>
          <w:marRight w:val="0"/>
          <w:marTop w:val="0"/>
          <w:marBottom w:val="0"/>
          <w:divBdr>
            <w:top w:val="none" w:sz="0" w:space="0" w:color="auto"/>
            <w:left w:val="none" w:sz="0" w:space="0" w:color="auto"/>
            <w:bottom w:val="none" w:sz="0" w:space="0" w:color="auto"/>
            <w:right w:val="none" w:sz="0" w:space="0" w:color="auto"/>
          </w:divBdr>
        </w:div>
        <w:div w:id="770587678">
          <w:marLeft w:val="0"/>
          <w:marRight w:val="0"/>
          <w:marTop w:val="0"/>
          <w:marBottom w:val="0"/>
          <w:divBdr>
            <w:top w:val="none" w:sz="0" w:space="0" w:color="auto"/>
            <w:left w:val="none" w:sz="0" w:space="0" w:color="auto"/>
            <w:bottom w:val="none" w:sz="0" w:space="0" w:color="auto"/>
            <w:right w:val="none" w:sz="0" w:space="0" w:color="auto"/>
          </w:divBdr>
        </w:div>
        <w:div w:id="269315571">
          <w:marLeft w:val="0"/>
          <w:marRight w:val="0"/>
          <w:marTop w:val="0"/>
          <w:marBottom w:val="0"/>
          <w:divBdr>
            <w:top w:val="none" w:sz="0" w:space="0" w:color="auto"/>
            <w:left w:val="none" w:sz="0" w:space="0" w:color="auto"/>
            <w:bottom w:val="none" w:sz="0" w:space="0" w:color="auto"/>
            <w:right w:val="none" w:sz="0" w:space="0" w:color="auto"/>
          </w:divBdr>
        </w:div>
        <w:div w:id="1661618455">
          <w:marLeft w:val="0"/>
          <w:marRight w:val="0"/>
          <w:marTop w:val="0"/>
          <w:marBottom w:val="0"/>
          <w:divBdr>
            <w:top w:val="none" w:sz="0" w:space="0" w:color="auto"/>
            <w:left w:val="none" w:sz="0" w:space="0" w:color="auto"/>
            <w:bottom w:val="none" w:sz="0" w:space="0" w:color="auto"/>
            <w:right w:val="none" w:sz="0" w:space="0" w:color="auto"/>
          </w:divBdr>
        </w:div>
        <w:div w:id="1555702086">
          <w:marLeft w:val="0"/>
          <w:marRight w:val="0"/>
          <w:marTop w:val="0"/>
          <w:marBottom w:val="0"/>
          <w:divBdr>
            <w:top w:val="none" w:sz="0" w:space="0" w:color="auto"/>
            <w:left w:val="none" w:sz="0" w:space="0" w:color="auto"/>
            <w:bottom w:val="none" w:sz="0" w:space="0" w:color="auto"/>
            <w:right w:val="none" w:sz="0" w:space="0" w:color="auto"/>
          </w:divBdr>
        </w:div>
        <w:div w:id="1156260744">
          <w:marLeft w:val="0"/>
          <w:marRight w:val="0"/>
          <w:marTop w:val="0"/>
          <w:marBottom w:val="0"/>
          <w:divBdr>
            <w:top w:val="none" w:sz="0" w:space="0" w:color="auto"/>
            <w:left w:val="none" w:sz="0" w:space="0" w:color="auto"/>
            <w:bottom w:val="none" w:sz="0" w:space="0" w:color="auto"/>
            <w:right w:val="none" w:sz="0" w:space="0" w:color="auto"/>
          </w:divBdr>
        </w:div>
        <w:div w:id="1385173701">
          <w:marLeft w:val="0"/>
          <w:marRight w:val="0"/>
          <w:marTop w:val="0"/>
          <w:marBottom w:val="0"/>
          <w:divBdr>
            <w:top w:val="none" w:sz="0" w:space="0" w:color="auto"/>
            <w:left w:val="none" w:sz="0" w:space="0" w:color="auto"/>
            <w:bottom w:val="none" w:sz="0" w:space="0" w:color="auto"/>
            <w:right w:val="none" w:sz="0" w:space="0" w:color="auto"/>
          </w:divBdr>
        </w:div>
      </w:divsChild>
    </w:div>
    <w:div w:id="564682573">
      <w:bodyDiv w:val="1"/>
      <w:marLeft w:val="0"/>
      <w:marRight w:val="0"/>
      <w:marTop w:val="0"/>
      <w:marBottom w:val="0"/>
      <w:divBdr>
        <w:top w:val="none" w:sz="0" w:space="0" w:color="auto"/>
        <w:left w:val="none" w:sz="0" w:space="0" w:color="auto"/>
        <w:bottom w:val="none" w:sz="0" w:space="0" w:color="auto"/>
        <w:right w:val="none" w:sz="0" w:space="0" w:color="auto"/>
      </w:divBdr>
      <w:divsChild>
        <w:div w:id="1803033780">
          <w:marLeft w:val="0"/>
          <w:marRight w:val="0"/>
          <w:marTop w:val="0"/>
          <w:marBottom w:val="0"/>
          <w:divBdr>
            <w:top w:val="none" w:sz="0" w:space="0" w:color="auto"/>
            <w:left w:val="none" w:sz="0" w:space="0" w:color="auto"/>
            <w:bottom w:val="none" w:sz="0" w:space="0" w:color="auto"/>
            <w:right w:val="none" w:sz="0" w:space="0" w:color="auto"/>
          </w:divBdr>
        </w:div>
        <w:div w:id="1541627429">
          <w:marLeft w:val="0"/>
          <w:marRight w:val="0"/>
          <w:marTop w:val="0"/>
          <w:marBottom w:val="0"/>
          <w:divBdr>
            <w:top w:val="none" w:sz="0" w:space="0" w:color="auto"/>
            <w:left w:val="none" w:sz="0" w:space="0" w:color="auto"/>
            <w:bottom w:val="none" w:sz="0" w:space="0" w:color="auto"/>
            <w:right w:val="none" w:sz="0" w:space="0" w:color="auto"/>
          </w:divBdr>
        </w:div>
        <w:div w:id="892932999">
          <w:marLeft w:val="0"/>
          <w:marRight w:val="0"/>
          <w:marTop w:val="0"/>
          <w:marBottom w:val="0"/>
          <w:divBdr>
            <w:top w:val="none" w:sz="0" w:space="0" w:color="auto"/>
            <w:left w:val="none" w:sz="0" w:space="0" w:color="auto"/>
            <w:bottom w:val="none" w:sz="0" w:space="0" w:color="auto"/>
            <w:right w:val="none" w:sz="0" w:space="0" w:color="auto"/>
          </w:divBdr>
        </w:div>
        <w:div w:id="1953899478">
          <w:marLeft w:val="0"/>
          <w:marRight w:val="0"/>
          <w:marTop w:val="0"/>
          <w:marBottom w:val="0"/>
          <w:divBdr>
            <w:top w:val="none" w:sz="0" w:space="0" w:color="auto"/>
            <w:left w:val="none" w:sz="0" w:space="0" w:color="auto"/>
            <w:bottom w:val="none" w:sz="0" w:space="0" w:color="auto"/>
            <w:right w:val="none" w:sz="0" w:space="0" w:color="auto"/>
          </w:divBdr>
        </w:div>
        <w:div w:id="803079203">
          <w:marLeft w:val="0"/>
          <w:marRight w:val="0"/>
          <w:marTop w:val="0"/>
          <w:marBottom w:val="0"/>
          <w:divBdr>
            <w:top w:val="none" w:sz="0" w:space="0" w:color="auto"/>
            <w:left w:val="none" w:sz="0" w:space="0" w:color="auto"/>
            <w:bottom w:val="none" w:sz="0" w:space="0" w:color="auto"/>
            <w:right w:val="none" w:sz="0" w:space="0" w:color="auto"/>
          </w:divBdr>
        </w:div>
        <w:div w:id="1723671173">
          <w:marLeft w:val="0"/>
          <w:marRight w:val="0"/>
          <w:marTop w:val="0"/>
          <w:marBottom w:val="0"/>
          <w:divBdr>
            <w:top w:val="none" w:sz="0" w:space="0" w:color="auto"/>
            <w:left w:val="none" w:sz="0" w:space="0" w:color="auto"/>
            <w:bottom w:val="none" w:sz="0" w:space="0" w:color="auto"/>
            <w:right w:val="none" w:sz="0" w:space="0" w:color="auto"/>
          </w:divBdr>
        </w:div>
        <w:div w:id="1241865742">
          <w:marLeft w:val="0"/>
          <w:marRight w:val="0"/>
          <w:marTop w:val="0"/>
          <w:marBottom w:val="0"/>
          <w:divBdr>
            <w:top w:val="none" w:sz="0" w:space="0" w:color="auto"/>
            <w:left w:val="none" w:sz="0" w:space="0" w:color="auto"/>
            <w:bottom w:val="none" w:sz="0" w:space="0" w:color="auto"/>
            <w:right w:val="none" w:sz="0" w:space="0" w:color="auto"/>
          </w:divBdr>
        </w:div>
        <w:div w:id="1419711443">
          <w:marLeft w:val="0"/>
          <w:marRight w:val="0"/>
          <w:marTop w:val="0"/>
          <w:marBottom w:val="0"/>
          <w:divBdr>
            <w:top w:val="none" w:sz="0" w:space="0" w:color="auto"/>
            <w:left w:val="none" w:sz="0" w:space="0" w:color="auto"/>
            <w:bottom w:val="none" w:sz="0" w:space="0" w:color="auto"/>
            <w:right w:val="none" w:sz="0" w:space="0" w:color="auto"/>
          </w:divBdr>
        </w:div>
      </w:divsChild>
    </w:div>
    <w:div w:id="568031937">
      <w:bodyDiv w:val="1"/>
      <w:marLeft w:val="0"/>
      <w:marRight w:val="0"/>
      <w:marTop w:val="0"/>
      <w:marBottom w:val="0"/>
      <w:divBdr>
        <w:top w:val="none" w:sz="0" w:space="0" w:color="auto"/>
        <w:left w:val="none" w:sz="0" w:space="0" w:color="auto"/>
        <w:bottom w:val="none" w:sz="0" w:space="0" w:color="auto"/>
        <w:right w:val="none" w:sz="0" w:space="0" w:color="auto"/>
      </w:divBdr>
      <w:divsChild>
        <w:div w:id="235014343">
          <w:marLeft w:val="634"/>
          <w:marRight w:val="0"/>
          <w:marTop w:val="0"/>
          <w:marBottom w:val="90"/>
          <w:divBdr>
            <w:top w:val="none" w:sz="0" w:space="0" w:color="auto"/>
            <w:left w:val="none" w:sz="0" w:space="0" w:color="auto"/>
            <w:bottom w:val="none" w:sz="0" w:space="0" w:color="auto"/>
            <w:right w:val="none" w:sz="0" w:space="0" w:color="auto"/>
          </w:divBdr>
        </w:div>
        <w:div w:id="1205870001">
          <w:marLeft w:val="634"/>
          <w:marRight w:val="0"/>
          <w:marTop w:val="0"/>
          <w:marBottom w:val="90"/>
          <w:divBdr>
            <w:top w:val="none" w:sz="0" w:space="0" w:color="auto"/>
            <w:left w:val="none" w:sz="0" w:space="0" w:color="auto"/>
            <w:bottom w:val="none" w:sz="0" w:space="0" w:color="auto"/>
            <w:right w:val="none" w:sz="0" w:space="0" w:color="auto"/>
          </w:divBdr>
        </w:div>
        <w:div w:id="663121011">
          <w:marLeft w:val="634"/>
          <w:marRight w:val="0"/>
          <w:marTop w:val="0"/>
          <w:marBottom w:val="90"/>
          <w:divBdr>
            <w:top w:val="none" w:sz="0" w:space="0" w:color="auto"/>
            <w:left w:val="none" w:sz="0" w:space="0" w:color="auto"/>
            <w:bottom w:val="none" w:sz="0" w:space="0" w:color="auto"/>
            <w:right w:val="none" w:sz="0" w:space="0" w:color="auto"/>
          </w:divBdr>
        </w:div>
      </w:divsChild>
    </w:div>
    <w:div w:id="615217660">
      <w:bodyDiv w:val="1"/>
      <w:marLeft w:val="0"/>
      <w:marRight w:val="0"/>
      <w:marTop w:val="0"/>
      <w:marBottom w:val="0"/>
      <w:divBdr>
        <w:top w:val="none" w:sz="0" w:space="0" w:color="auto"/>
        <w:left w:val="none" w:sz="0" w:space="0" w:color="auto"/>
        <w:bottom w:val="none" w:sz="0" w:space="0" w:color="auto"/>
        <w:right w:val="none" w:sz="0" w:space="0" w:color="auto"/>
      </w:divBdr>
    </w:div>
    <w:div w:id="624581414">
      <w:bodyDiv w:val="1"/>
      <w:marLeft w:val="0"/>
      <w:marRight w:val="0"/>
      <w:marTop w:val="0"/>
      <w:marBottom w:val="0"/>
      <w:divBdr>
        <w:top w:val="none" w:sz="0" w:space="0" w:color="auto"/>
        <w:left w:val="none" w:sz="0" w:space="0" w:color="auto"/>
        <w:bottom w:val="none" w:sz="0" w:space="0" w:color="auto"/>
        <w:right w:val="none" w:sz="0" w:space="0" w:color="auto"/>
      </w:divBdr>
      <w:divsChild>
        <w:div w:id="373431065">
          <w:marLeft w:val="0"/>
          <w:marRight w:val="0"/>
          <w:marTop w:val="0"/>
          <w:marBottom w:val="0"/>
          <w:divBdr>
            <w:top w:val="none" w:sz="0" w:space="0" w:color="auto"/>
            <w:left w:val="none" w:sz="0" w:space="0" w:color="auto"/>
            <w:bottom w:val="none" w:sz="0" w:space="0" w:color="auto"/>
            <w:right w:val="none" w:sz="0" w:space="0" w:color="auto"/>
          </w:divBdr>
        </w:div>
        <w:div w:id="718743139">
          <w:marLeft w:val="0"/>
          <w:marRight w:val="0"/>
          <w:marTop w:val="0"/>
          <w:marBottom w:val="0"/>
          <w:divBdr>
            <w:top w:val="none" w:sz="0" w:space="0" w:color="auto"/>
            <w:left w:val="none" w:sz="0" w:space="0" w:color="auto"/>
            <w:bottom w:val="none" w:sz="0" w:space="0" w:color="auto"/>
            <w:right w:val="none" w:sz="0" w:space="0" w:color="auto"/>
          </w:divBdr>
        </w:div>
      </w:divsChild>
    </w:div>
    <w:div w:id="644159892">
      <w:bodyDiv w:val="1"/>
      <w:marLeft w:val="0"/>
      <w:marRight w:val="0"/>
      <w:marTop w:val="0"/>
      <w:marBottom w:val="0"/>
      <w:divBdr>
        <w:top w:val="none" w:sz="0" w:space="0" w:color="auto"/>
        <w:left w:val="none" w:sz="0" w:space="0" w:color="auto"/>
        <w:bottom w:val="none" w:sz="0" w:space="0" w:color="auto"/>
        <w:right w:val="none" w:sz="0" w:space="0" w:color="auto"/>
      </w:divBdr>
    </w:div>
    <w:div w:id="850490095">
      <w:bodyDiv w:val="1"/>
      <w:marLeft w:val="0"/>
      <w:marRight w:val="0"/>
      <w:marTop w:val="0"/>
      <w:marBottom w:val="0"/>
      <w:divBdr>
        <w:top w:val="none" w:sz="0" w:space="0" w:color="auto"/>
        <w:left w:val="none" w:sz="0" w:space="0" w:color="auto"/>
        <w:bottom w:val="none" w:sz="0" w:space="0" w:color="auto"/>
        <w:right w:val="none" w:sz="0" w:space="0" w:color="auto"/>
      </w:divBdr>
      <w:divsChild>
        <w:div w:id="746540277">
          <w:marLeft w:val="0"/>
          <w:marRight w:val="0"/>
          <w:marTop w:val="0"/>
          <w:marBottom w:val="0"/>
          <w:divBdr>
            <w:top w:val="none" w:sz="0" w:space="0" w:color="auto"/>
            <w:left w:val="none" w:sz="0" w:space="0" w:color="auto"/>
            <w:bottom w:val="none" w:sz="0" w:space="0" w:color="auto"/>
            <w:right w:val="none" w:sz="0" w:space="0" w:color="auto"/>
          </w:divBdr>
        </w:div>
        <w:div w:id="1460296314">
          <w:marLeft w:val="0"/>
          <w:marRight w:val="0"/>
          <w:marTop w:val="0"/>
          <w:marBottom w:val="0"/>
          <w:divBdr>
            <w:top w:val="none" w:sz="0" w:space="0" w:color="auto"/>
            <w:left w:val="none" w:sz="0" w:space="0" w:color="auto"/>
            <w:bottom w:val="none" w:sz="0" w:space="0" w:color="auto"/>
            <w:right w:val="none" w:sz="0" w:space="0" w:color="auto"/>
          </w:divBdr>
        </w:div>
        <w:div w:id="1162432218">
          <w:marLeft w:val="0"/>
          <w:marRight w:val="0"/>
          <w:marTop w:val="0"/>
          <w:marBottom w:val="0"/>
          <w:divBdr>
            <w:top w:val="none" w:sz="0" w:space="0" w:color="auto"/>
            <w:left w:val="none" w:sz="0" w:space="0" w:color="auto"/>
            <w:bottom w:val="none" w:sz="0" w:space="0" w:color="auto"/>
            <w:right w:val="none" w:sz="0" w:space="0" w:color="auto"/>
          </w:divBdr>
        </w:div>
        <w:div w:id="1034039640">
          <w:marLeft w:val="0"/>
          <w:marRight w:val="0"/>
          <w:marTop w:val="0"/>
          <w:marBottom w:val="0"/>
          <w:divBdr>
            <w:top w:val="none" w:sz="0" w:space="0" w:color="auto"/>
            <w:left w:val="none" w:sz="0" w:space="0" w:color="auto"/>
            <w:bottom w:val="none" w:sz="0" w:space="0" w:color="auto"/>
            <w:right w:val="none" w:sz="0" w:space="0" w:color="auto"/>
          </w:divBdr>
        </w:div>
        <w:div w:id="332881748">
          <w:marLeft w:val="0"/>
          <w:marRight w:val="0"/>
          <w:marTop w:val="0"/>
          <w:marBottom w:val="0"/>
          <w:divBdr>
            <w:top w:val="none" w:sz="0" w:space="0" w:color="auto"/>
            <w:left w:val="none" w:sz="0" w:space="0" w:color="auto"/>
            <w:bottom w:val="none" w:sz="0" w:space="0" w:color="auto"/>
            <w:right w:val="none" w:sz="0" w:space="0" w:color="auto"/>
          </w:divBdr>
        </w:div>
        <w:div w:id="734402871">
          <w:marLeft w:val="0"/>
          <w:marRight w:val="0"/>
          <w:marTop w:val="0"/>
          <w:marBottom w:val="0"/>
          <w:divBdr>
            <w:top w:val="none" w:sz="0" w:space="0" w:color="auto"/>
            <w:left w:val="none" w:sz="0" w:space="0" w:color="auto"/>
            <w:bottom w:val="none" w:sz="0" w:space="0" w:color="auto"/>
            <w:right w:val="none" w:sz="0" w:space="0" w:color="auto"/>
          </w:divBdr>
        </w:div>
        <w:div w:id="2128506021">
          <w:marLeft w:val="0"/>
          <w:marRight w:val="0"/>
          <w:marTop w:val="0"/>
          <w:marBottom w:val="0"/>
          <w:divBdr>
            <w:top w:val="none" w:sz="0" w:space="0" w:color="auto"/>
            <w:left w:val="none" w:sz="0" w:space="0" w:color="auto"/>
            <w:bottom w:val="none" w:sz="0" w:space="0" w:color="auto"/>
            <w:right w:val="none" w:sz="0" w:space="0" w:color="auto"/>
          </w:divBdr>
        </w:div>
        <w:div w:id="884294629">
          <w:marLeft w:val="0"/>
          <w:marRight w:val="0"/>
          <w:marTop w:val="0"/>
          <w:marBottom w:val="0"/>
          <w:divBdr>
            <w:top w:val="none" w:sz="0" w:space="0" w:color="auto"/>
            <w:left w:val="none" w:sz="0" w:space="0" w:color="auto"/>
            <w:bottom w:val="none" w:sz="0" w:space="0" w:color="auto"/>
            <w:right w:val="none" w:sz="0" w:space="0" w:color="auto"/>
          </w:divBdr>
        </w:div>
      </w:divsChild>
    </w:div>
    <w:div w:id="867572921">
      <w:bodyDiv w:val="1"/>
      <w:marLeft w:val="0"/>
      <w:marRight w:val="0"/>
      <w:marTop w:val="0"/>
      <w:marBottom w:val="0"/>
      <w:divBdr>
        <w:top w:val="none" w:sz="0" w:space="0" w:color="auto"/>
        <w:left w:val="none" w:sz="0" w:space="0" w:color="auto"/>
        <w:bottom w:val="none" w:sz="0" w:space="0" w:color="auto"/>
        <w:right w:val="none" w:sz="0" w:space="0" w:color="auto"/>
      </w:divBdr>
    </w:div>
    <w:div w:id="980037621">
      <w:bodyDiv w:val="1"/>
      <w:marLeft w:val="0"/>
      <w:marRight w:val="0"/>
      <w:marTop w:val="0"/>
      <w:marBottom w:val="0"/>
      <w:divBdr>
        <w:top w:val="none" w:sz="0" w:space="0" w:color="auto"/>
        <w:left w:val="none" w:sz="0" w:space="0" w:color="auto"/>
        <w:bottom w:val="none" w:sz="0" w:space="0" w:color="auto"/>
        <w:right w:val="none" w:sz="0" w:space="0" w:color="auto"/>
      </w:divBdr>
    </w:div>
    <w:div w:id="1057630156">
      <w:bodyDiv w:val="1"/>
      <w:marLeft w:val="0"/>
      <w:marRight w:val="0"/>
      <w:marTop w:val="0"/>
      <w:marBottom w:val="0"/>
      <w:divBdr>
        <w:top w:val="none" w:sz="0" w:space="0" w:color="auto"/>
        <w:left w:val="none" w:sz="0" w:space="0" w:color="auto"/>
        <w:bottom w:val="none" w:sz="0" w:space="0" w:color="auto"/>
        <w:right w:val="none" w:sz="0" w:space="0" w:color="auto"/>
      </w:divBdr>
      <w:divsChild>
        <w:div w:id="1466005131">
          <w:marLeft w:val="0"/>
          <w:marRight w:val="0"/>
          <w:marTop w:val="0"/>
          <w:marBottom w:val="0"/>
          <w:divBdr>
            <w:top w:val="none" w:sz="0" w:space="0" w:color="auto"/>
            <w:left w:val="none" w:sz="0" w:space="0" w:color="auto"/>
            <w:bottom w:val="none" w:sz="0" w:space="0" w:color="auto"/>
            <w:right w:val="none" w:sz="0" w:space="0" w:color="auto"/>
          </w:divBdr>
        </w:div>
        <w:div w:id="59183325">
          <w:marLeft w:val="0"/>
          <w:marRight w:val="0"/>
          <w:marTop w:val="0"/>
          <w:marBottom w:val="0"/>
          <w:divBdr>
            <w:top w:val="none" w:sz="0" w:space="0" w:color="auto"/>
            <w:left w:val="none" w:sz="0" w:space="0" w:color="auto"/>
            <w:bottom w:val="none" w:sz="0" w:space="0" w:color="auto"/>
            <w:right w:val="none" w:sz="0" w:space="0" w:color="auto"/>
          </w:divBdr>
        </w:div>
        <w:div w:id="788820785">
          <w:marLeft w:val="0"/>
          <w:marRight w:val="0"/>
          <w:marTop w:val="0"/>
          <w:marBottom w:val="0"/>
          <w:divBdr>
            <w:top w:val="none" w:sz="0" w:space="0" w:color="auto"/>
            <w:left w:val="none" w:sz="0" w:space="0" w:color="auto"/>
            <w:bottom w:val="none" w:sz="0" w:space="0" w:color="auto"/>
            <w:right w:val="none" w:sz="0" w:space="0" w:color="auto"/>
          </w:divBdr>
        </w:div>
      </w:divsChild>
    </w:div>
    <w:div w:id="1072700437">
      <w:bodyDiv w:val="1"/>
      <w:marLeft w:val="0"/>
      <w:marRight w:val="0"/>
      <w:marTop w:val="0"/>
      <w:marBottom w:val="0"/>
      <w:divBdr>
        <w:top w:val="none" w:sz="0" w:space="0" w:color="auto"/>
        <w:left w:val="none" w:sz="0" w:space="0" w:color="auto"/>
        <w:bottom w:val="none" w:sz="0" w:space="0" w:color="auto"/>
        <w:right w:val="none" w:sz="0" w:space="0" w:color="auto"/>
      </w:divBdr>
    </w:div>
    <w:div w:id="1089085027">
      <w:bodyDiv w:val="1"/>
      <w:marLeft w:val="0"/>
      <w:marRight w:val="0"/>
      <w:marTop w:val="0"/>
      <w:marBottom w:val="0"/>
      <w:divBdr>
        <w:top w:val="none" w:sz="0" w:space="0" w:color="auto"/>
        <w:left w:val="none" w:sz="0" w:space="0" w:color="auto"/>
        <w:bottom w:val="none" w:sz="0" w:space="0" w:color="auto"/>
        <w:right w:val="none" w:sz="0" w:space="0" w:color="auto"/>
      </w:divBdr>
    </w:div>
    <w:div w:id="1120994544">
      <w:bodyDiv w:val="1"/>
      <w:marLeft w:val="0"/>
      <w:marRight w:val="0"/>
      <w:marTop w:val="0"/>
      <w:marBottom w:val="0"/>
      <w:divBdr>
        <w:top w:val="none" w:sz="0" w:space="0" w:color="auto"/>
        <w:left w:val="none" w:sz="0" w:space="0" w:color="auto"/>
        <w:bottom w:val="none" w:sz="0" w:space="0" w:color="auto"/>
        <w:right w:val="none" w:sz="0" w:space="0" w:color="auto"/>
      </w:divBdr>
      <w:divsChild>
        <w:div w:id="1543321190">
          <w:marLeft w:val="0"/>
          <w:marRight w:val="0"/>
          <w:marTop w:val="0"/>
          <w:marBottom w:val="0"/>
          <w:divBdr>
            <w:top w:val="none" w:sz="0" w:space="0" w:color="auto"/>
            <w:left w:val="none" w:sz="0" w:space="0" w:color="auto"/>
            <w:bottom w:val="none" w:sz="0" w:space="0" w:color="auto"/>
            <w:right w:val="none" w:sz="0" w:space="0" w:color="auto"/>
          </w:divBdr>
        </w:div>
        <w:div w:id="10768023">
          <w:marLeft w:val="0"/>
          <w:marRight w:val="0"/>
          <w:marTop w:val="0"/>
          <w:marBottom w:val="0"/>
          <w:divBdr>
            <w:top w:val="none" w:sz="0" w:space="0" w:color="auto"/>
            <w:left w:val="none" w:sz="0" w:space="0" w:color="auto"/>
            <w:bottom w:val="none" w:sz="0" w:space="0" w:color="auto"/>
            <w:right w:val="none" w:sz="0" w:space="0" w:color="auto"/>
          </w:divBdr>
        </w:div>
        <w:div w:id="2077703962">
          <w:marLeft w:val="0"/>
          <w:marRight w:val="0"/>
          <w:marTop w:val="0"/>
          <w:marBottom w:val="0"/>
          <w:divBdr>
            <w:top w:val="none" w:sz="0" w:space="0" w:color="auto"/>
            <w:left w:val="none" w:sz="0" w:space="0" w:color="auto"/>
            <w:bottom w:val="none" w:sz="0" w:space="0" w:color="auto"/>
            <w:right w:val="none" w:sz="0" w:space="0" w:color="auto"/>
          </w:divBdr>
        </w:div>
        <w:div w:id="1034237646">
          <w:marLeft w:val="0"/>
          <w:marRight w:val="0"/>
          <w:marTop w:val="0"/>
          <w:marBottom w:val="0"/>
          <w:divBdr>
            <w:top w:val="none" w:sz="0" w:space="0" w:color="auto"/>
            <w:left w:val="none" w:sz="0" w:space="0" w:color="auto"/>
            <w:bottom w:val="none" w:sz="0" w:space="0" w:color="auto"/>
            <w:right w:val="none" w:sz="0" w:space="0" w:color="auto"/>
          </w:divBdr>
        </w:div>
        <w:div w:id="23136335">
          <w:marLeft w:val="0"/>
          <w:marRight w:val="0"/>
          <w:marTop w:val="0"/>
          <w:marBottom w:val="0"/>
          <w:divBdr>
            <w:top w:val="none" w:sz="0" w:space="0" w:color="auto"/>
            <w:left w:val="none" w:sz="0" w:space="0" w:color="auto"/>
            <w:bottom w:val="none" w:sz="0" w:space="0" w:color="auto"/>
            <w:right w:val="none" w:sz="0" w:space="0" w:color="auto"/>
          </w:divBdr>
        </w:div>
      </w:divsChild>
    </w:div>
    <w:div w:id="1182433051">
      <w:bodyDiv w:val="1"/>
      <w:marLeft w:val="0"/>
      <w:marRight w:val="0"/>
      <w:marTop w:val="0"/>
      <w:marBottom w:val="0"/>
      <w:divBdr>
        <w:top w:val="none" w:sz="0" w:space="0" w:color="auto"/>
        <w:left w:val="none" w:sz="0" w:space="0" w:color="auto"/>
        <w:bottom w:val="none" w:sz="0" w:space="0" w:color="auto"/>
        <w:right w:val="none" w:sz="0" w:space="0" w:color="auto"/>
      </w:divBdr>
    </w:div>
    <w:div w:id="1282804412">
      <w:bodyDiv w:val="1"/>
      <w:marLeft w:val="0"/>
      <w:marRight w:val="0"/>
      <w:marTop w:val="0"/>
      <w:marBottom w:val="0"/>
      <w:divBdr>
        <w:top w:val="none" w:sz="0" w:space="0" w:color="auto"/>
        <w:left w:val="none" w:sz="0" w:space="0" w:color="auto"/>
        <w:bottom w:val="none" w:sz="0" w:space="0" w:color="auto"/>
        <w:right w:val="none" w:sz="0" w:space="0" w:color="auto"/>
      </w:divBdr>
      <w:divsChild>
        <w:div w:id="857042303">
          <w:marLeft w:val="0"/>
          <w:marRight w:val="0"/>
          <w:marTop w:val="0"/>
          <w:marBottom w:val="0"/>
          <w:divBdr>
            <w:top w:val="none" w:sz="0" w:space="0" w:color="auto"/>
            <w:left w:val="none" w:sz="0" w:space="0" w:color="auto"/>
            <w:bottom w:val="none" w:sz="0" w:space="0" w:color="auto"/>
            <w:right w:val="none" w:sz="0" w:space="0" w:color="auto"/>
          </w:divBdr>
        </w:div>
        <w:div w:id="1056973015">
          <w:marLeft w:val="0"/>
          <w:marRight w:val="0"/>
          <w:marTop w:val="0"/>
          <w:marBottom w:val="0"/>
          <w:divBdr>
            <w:top w:val="none" w:sz="0" w:space="0" w:color="auto"/>
            <w:left w:val="none" w:sz="0" w:space="0" w:color="auto"/>
            <w:bottom w:val="none" w:sz="0" w:space="0" w:color="auto"/>
            <w:right w:val="none" w:sz="0" w:space="0" w:color="auto"/>
          </w:divBdr>
        </w:div>
        <w:div w:id="324629044">
          <w:marLeft w:val="0"/>
          <w:marRight w:val="0"/>
          <w:marTop w:val="0"/>
          <w:marBottom w:val="0"/>
          <w:divBdr>
            <w:top w:val="none" w:sz="0" w:space="0" w:color="auto"/>
            <w:left w:val="none" w:sz="0" w:space="0" w:color="auto"/>
            <w:bottom w:val="none" w:sz="0" w:space="0" w:color="auto"/>
            <w:right w:val="none" w:sz="0" w:space="0" w:color="auto"/>
          </w:divBdr>
        </w:div>
        <w:div w:id="1685746641">
          <w:marLeft w:val="0"/>
          <w:marRight w:val="0"/>
          <w:marTop w:val="0"/>
          <w:marBottom w:val="0"/>
          <w:divBdr>
            <w:top w:val="none" w:sz="0" w:space="0" w:color="auto"/>
            <w:left w:val="none" w:sz="0" w:space="0" w:color="auto"/>
            <w:bottom w:val="none" w:sz="0" w:space="0" w:color="auto"/>
            <w:right w:val="none" w:sz="0" w:space="0" w:color="auto"/>
          </w:divBdr>
        </w:div>
      </w:divsChild>
    </w:div>
    <w:div w:id="1315257505">
      <w:bodyDiv w:val="1"/>
      <w:marLeft w:val="0"/>
      <w:marRight w:val="0"/>
      <w:marTop w:val="0"/>
      <w:marBottom w:val="0"/>
      <w:divBdr>
        <w:top w:val="none" w:sz="0" w:space="0" w:color="auto"/>
        <w:left w:val="none" w:sz="0" w:space="0" w:color="auto"/>
        <w:bottom w:val="none" w:sz="0" w:space="0" w:color="auto"/>
        <w:right w:val="none" w:sz="0" w:space="0" w:color="auto"/>
      </w:divBdr>
    </w:div>
    <w:div w:id="1488740939">
      <w:bodyDiv w:val="1"/>
      <w:marLeft w:val="0"/>
      <w:marRight w:val="0"/>
      <w:marTop w:val="0"/>
      <w:marBottom w:val="0"/>
      <w:divBdr>
        <w:top w:val="none" w:sz="0" w:space="0" w:color="auto"/>
        <w:left w:val="none" w:sz="0" w:space="0" w:color="auto"/>
        <w:bottom w:val="none" w:sz="0" w:space="0" w:color="auto"/>
        <w:right w:val="none" w:sz="0" w:space="0" w:color="auto"/>
      </w:divBdr>
    </w:div>
    <w:div w:id="1506431951">
      <w:bodyDiv w:val="1"/>
      <w:marLeft w:val="0"/>
      <w:marRight w:val="0"/>
      <w:marTop w:val="0"/>
      <w:marBottom w:val="0"/>
      <w:divBdr>
        <w:top w:val="none" w:sz="0" w:space="0" w:color="auto"/>
        <w:left w:val="none" w:sz="0" w:space="0" w:color="auto"/>
        <w:bottom w:val="none" w:sz="0" w:space="0" w:color="auto"/>
        <w:right w:val="none" w:sz="0" w:space="0" w:color="auto"/>
      </w:divBdr>
      <w:divsChild>
        <w:div w:id="1638873241">
          <w:marLeft w:val="0"/>
          <w:marRight w:val="0"/>
          <w:marTop w:val="240"/>
          <w:marBottom w:val="90"/>
          <w:divBdr>
            <w:top w:val="none" w:sz="0" w:space="0" w:color="auto"/>
            <w:left w:val="none" w:sz="0" w:space="0" w:color="auto"/>
            <w:bottom w:val="none" w:sz="0" w:space="0" w:color="auto"/>
            <w:right w:val="none" w:sz="0" w:space="0" w:color="auto"/>
          </w:divBdr>
        </w:div>
        <w:div w:id="2442512">
          <w:marLeft w:val="0"/>
          <w:marRight w:val="0"/>
          <w:marTop w:val="240"/>
          <w:marBottom w:val="90"/>
          <w:divBdr>
            <w:top w:val="none" w:sz="0" w:space="0" w:color="auto"/>
            <w:left w:val="none" w:sz="0" w:space="0" w:color="auto"/>
            <w:bottom w:val="none" w:sz="0" w:space="0" w:color="auto"/>
            <w:right w:val="none" w:sz="0" w:space="0" w:color="auto"/>
          </w:divBdr>
        </w:div>
        <w:div w:id="136647313">
          <w:marLeft w:val="0"/>
          <w:marRight w:val="0"/>
          <w:marTop w:val="240"/>
          <w:marBottom w:val="90"/>
          <w:divBdr>
            <w:top w:val="none" w:sz="0" w:space="0" w:color="auto"/>
            <w:left w:val="none" w:sz="0" w:space="0" w:color="auto"/>
            <w:bottom w:val="none" w:sz="0" w:space="0" w:color="auto"/>
            <w:right w:val="none" w:sz="0" w:space="0" w:color="auto"/>
          </w:divBdr>
        </w:div>
      </w:divsChild>
    </w:div>
    <w:div w:id="1556160535">
      <w:bodyDiv w:val="1"/>
      <w:marLeft w:val="0"/>
      <w:marRight w:val="0"/>
      <w:marTop w:val="0"/>
      <w:marBottom w:val="0"/>
      <w:divBdr>
        <w:top w:val="none" w:sz="0" w:space="0" w:color="auto"/>
        <w:left w:val="none" w:sz="0" w:space="0" w:color="auto"/>
        <w:bottom w:val="none" w:sz="0" w:space="0" w:color="auto"/>
        <w:right w:val="none" w:sz="0" w:space="0" w:color="auto"/>
      </w:divBdr>
      <w:divsChild>
        <w:div w:id="525867517">
          <w:marLeft w:val="0"/>
          <w:marRight w:val="0"/>
          <w:marTop w:val="0"/>
          <w:marBottom w:val="0"/>
          <w:divBdr>
            <w:top w:val="none" w:sz="0" w:space="0" w:color="auto"/>
            <w:left w:val="none" w:sz="0" w:space="0" w:color="auto"/>
            <w:bottom w:val="none" w:sz="0" w:space="0" w:color="auto"/>
            <w:right w:val="none" w:sz="0" w:space="0" w:color="auto"/>
          </w:divBdr>
        </w:div>
        <w:div w:id="178782507">
          <w:marLeft w:val="0"/>
          <w:marRight w:val="0"/>
          <w:marTop w:val="0"/>
          <w:marBottom w:val="0"/>
          <w:divBdr>
            <w:top w:val="none" w:sz="0" w:space="0" w:color="auto"/>
            <w:left w:val="none" w:sz="0" w:space="0" w:color="auto"/>
            <w:bottom w:val="none" w:sz="0" w:space="0" w:color="auto"/>
            <w:right w:val="none" w:sz="0" w:space="0" w:color="auto"/>
          </w:divBdr>
        </w:div>
        <w:div w:id="2020305489">
          <w:marLeft w:val="0"/>
          <w:marRight w:val="0"/>
          <w:marTop w:val="0"/>
          <w:marBottom w:val="0"/>
          <w:divBdr>
            <w:top w:val="none" w:sz="0" w:space="0" w:color="auto"/>
            <w:left w:val="none" w:sz="0" w:space="0" w:color="auto"/>
            <w:bottom w:val="none" w:sz="0" w:space="0" w:color="auto"/>
            <w:right w:val="none" w:sz="0" w:space="0" w:color="auto"/>
          </w:divBdr>
        </w:div>
        <w:div w:id="1543251542">
          <w:marLeft w:val="0"/>
          <w:marRight w:val="0"/>
          <w:marTop w:val="0"/>
          <w:marBottom w:val="0"/>
          <w:divBdr>
            <w:top w:val="none" w:sz="0" w:space="0" w:color="auto"/>
            <w:left w:val="none" w:sz="0" w:space="0" w:color="auto"/>
            <w:bottom w:val="none" w:sz="0" w:space="0" w:color="auto"/>
            <w:right w:val="none" w:sz="0" w:space="0" w:color="auto"/>
          </w:divBdr>
        </w:div>
        <w:div w:id="123618414">
          <w:marLeft w:val="0"/>
          <w:marRight w:val="0"/>
          <w:marTop w:val="0"/>
          <w:marBottom w:val="0"/>
          <w:divBdr>
            <w:top w:val="none" w:sz="0" w:space="0" w:color="auto"/>
            <w:left w:val="none" w:sz="0" w:space="0" w:color="auto"/>
            <w:bottom w:val="none" w:sz="0" w:space="0" w:color="auto"/>
            <w:right w:val="none" w:sz="0" w:space="0" w:color="auto"/>
          </w:divBdr>
        </w:div>
        <w:div w:id="1761484487">
          <w:marLeft w:val="0"/>
          <w:marRight w:val="0"/>
          <w:marTop w:val="0"/>
          <w:marBottom w:val="0"/>
          <w:divBdr>
            <w:top w:val="none" w:sz="0" w:space="0" w:color="auto"/>
            <w:left w:val="none" w:sz="0" w:space="0" w:color="auto"/>
            <w:bottom w:val="none" w:sz="0" w:space="0" w:color="auto"/>
            <w:right w:val="none" w:sz="0" w:space="0" w:color="auto"/>
          </w:divBdr>
        </w:div>
        <w:div w:id="1318994941">
          <w:marLeft w:val="0"/>
          <w:marRight w:val="0"/>
          <w:marTop w:val="0"/>
          <w:marBottom w:val="0"/>
          <w:divBdr>
            <w:top w:val="none" w:sz="0" w:space="0" w:color="auto"/>
            <w:left w:val="none" w:sz="0" w:space="0" w:color="auto"/>
            <w:bottom w:val="none" w:sz="0" w:space="0" w:color="auto"/>
            <w:right w:val="none" w:sz="0" w:space="0" w:color="auto"/>
          </w:divBdr>
        </w:div>
        <w:div w:id="1303583104">
          <w:marLeft w:val="0"/>
          <w:marRight w:val="0"/>
          <w:marTop w:val="0"/>
          <w:marBottom w:val="0"/>
          <w:divBdr>
            <w:top w:val="none" w:sz="0" w:space="0" w:color="auto"/>
            <w:left w:val="none" w:sz="0" w:space="0" w:color="auto"/>
            <w:bottom w:val="none" w:sz="0" w:space="0" w:color="auto"/>
            <w:right w:val="none" w:sz="0" w:space="0" w:color="auto"/>
          </w:divBdr>
        </w:div>
      </w:divsChild>
    </w:div>
    <w:div w:id="1604342542">
      <w:bodyDiv w:val="1"/>
      <w:marLeft w:val="0"/>
      <w:marRight w:val="0"/>
      <w:marTop w:val="0"/>
      <w:marBottom w:val="0"/>
      <w:divBdr>
        <w:top w:val="none" w:sz="0" w:space="0" w:color="auto"/>
        <w:left w:val="none" w:sz="0" w:space="0" w:color="auto"/>
        <w:bottom w:val="none" w:sz="0" w:space="0" w:color="auto"/>
        <w:right w:val="none" w:sz="0" w:space="0" w:color="auto"/>
      </w:divBdr>
      <w:divsChild>
        <w:div w:id="99843118">
          <w:marLeft w:val="0"/>
          <w:marRight w:val="0"/>
          <w:marTop w:val="0"/>
          <w:marBottom w:val="0"/>
          <w:divBdr>
            <w:top w:val="none" w:sz="0" w:space="0" w:color="auto"/>
            <w:left w:val="none" w:sz="0" w:space="0" w:color="auto"/>
            <w:bottom w:val="none" w:sz="0" w:space="0" w:color="auto"/>
            <w:right w:val="none" w:sz="0" w:space="0" w:color="auto"/>
          </w:divBdr>
        </w:div>
        <w:div w:id="181863192">
          <w:marLeft w:val="0"/>
          <w:marRight w:val="0"/>
          <w:marTop w:val="0"/>
          <w:marBottom w:val="0"/>
          <w:divBdr>
            <w:top w:val="none" w:sz="0" w:space="0" w:color="auto"/>
            <w:left w:val="none" w:sz="0" w:space="0" w:color="auto"/>
            <w:bottom w:val="none" w:sz="0" w:space="0" w:color="auto"/>
            <w:right w:val="none" w:sz="0" w:space="0" w:color="auto"/>
          </w:divBdr>
        </w:div>
        <w:div w:id="1556351072">
          <w:marLeft w:val="0"/>
          <w:marRight w:val="0"/>
          <w:marTop w:val="0"/>
          <w:marBottom w:val="0"/>
          <w:divBdr>
            <w:top w:val="none" w:sz="0" w:space="0" w:color="auto"/>
            <w:left w:val="none" w:sz="0" w:space="0" w:color="auto"/>
            <w:bottom w:val="none" w:sz="0" w:space="0" w:color="auto"/>
            <w:right w:val="none" w:sz="0" w:space="0" w:color="auto"/>
          </w:divBdr>
        </w:div>
        <w:div w:id="423695931">
          <w:marLeft w:val="0"/>
          <w:marRight w:val="0"/>
          <w:marTop w:val="0"/>
          <w:marBottom w:val="0"/>
          <w:divBdr>
            <w:top w:val="none" w:sz="0" w:space="0" w:color="auto"/>
            <w:left w:val="none" w:sz="0" w:space="0" w:color="auto"/>
            <w:bottom w:val="none" w:sz="0" w:space="0" w:color="auto"/>
            <w:right w:val="none" w:sz="0" w:space="0" w:color="auto"/>
          </w:divBdr>
        </w:div>
      </w:divsChild>
    </w:div>
    <w:div w:id="1662271077">
      <w:bodyDiv w:val="1"/>
      <w:marLeft w:val="0"/>
      <w:marRight w:val="0"/>
      <w:marTop w:val="0"/>
      <w:marBottom w:val="0"/>
      <w:divBdr>
        <w:top w:val="none" w:sz="0" w:space="0" w:color="auto"/>
        <w:left w:val="none" w:sz="0" w:space="0" w:color="auto"/>
        <w:bottom w:val="none" w:sz="0" w:space="0" w:color="auto"/>
        <w:right w:val="none" w:sz="0" w:space="0" w:color="auto"/>
      </w:divBdr>
      <w:divsChild>
        <w:div w:id="1655908876">
          <w:marLeft w:val="0"/>
          <w:marRight w:val="0"/>
          <w:marTop w:val="0"/>
          <w:marBottom w:val="0"/>
          <w:divBdr>
            <w:top w:val="none" w:sz="0" w:space="0" w:color="auto"/>
            <w:left w:val="none" w:sz="0" w:space="0" w:color="auto"/>
            <w:bottom w:val="none" w:sz="0" w:space="0" w:color="auto"/>
            <w:right w:val="none" w:sz="0" w:space="0" w:color="auto"/>
          </w:divBdr>
        </w:div>
        <w:div w:id="484052897">
          <w:marLeft w:val="0"/>
          <w:marRight w:val="0"/>
          <w:marTop w:val="0"/>
          <w:marBottom w:val="0"/>
          <w:divBdr>
            <w:top w:val="none" w:sz="0" w:space="0" w:color="auto"/>
            <w:left w:val="none" w:sz="0" w:space="0" w:color="auto"/>
            <w:bottom w:val="none" w:sz="0" w:space="0" w:color="auto"/>
            <w:right w:val="none" w:sz="0" w:space="0" w:color="auto"/>
          </w:divBdr>
        </w:div>
        <w:div w:id="1092895284">
          <w:marLeft w:val="0"/>
          <w:marRight w:val="0"/>
          <w:marTop w:val="0"/>
          <w:marBottom w:val="0"/>
          <w:divBdr>
            <w:top w:val="none" w:sz="0" w:space="0" w:color="auto"/>
            <w:left w:val="none" w:sz="0" w:space="0" w:color="auto"/>
            <w:bottom w:val="none" w:sz="0" w:space="0" w:color="auto"/>
            <w:right w:val="none" w:sz="0" w:space="0" w:color="auto"/>
          </w:divBdr>
        </w:div>
      </w:divsChild>
    </w:div>
    <w:div w:id="1718815415">
      <w:bodyDiv w:val="1"/>
      <w:marLeft w:val="0"/>
      <w:marRight w:val="0"/>
      <w:marTop w:val="0"/>
      <w:marBottom w:val="0"/>
      <w:divBdr>
        <w:top w:val="none" w:sz="0" w:space="0" w:color="auto"/>
        <w:left w:val="none" w:sz="0" w:space="0" w:color="auto"/>
        <w:bottom w:val="none" w:sz="0" w:space="0" w:color="auto"/>
        <w:right w:val="none" w:sz="0" w:space="0" w:color="auto"/>
      </w:divBdr>
    </w:div>
    <w:div w:id="1749688410">
      <w:bodyDiv w:val="1"/>
      <w:marLeft w:val="0"/>
      <w:marRight w:val="0"/>
      <w:marTop w:val="0"/>
      <w:marBottom w:val="0"/>
      <w:divBdr>
        <w:top w:val="none" w:sz="0" w:space="0" w:color="auto"/>
        <w:left w:val="none" w:sz="0" w:space="0" w:color="auto"/>
        <w:bottom w:val="none" w:sz="0" w:space="0" w:color="auto"/>
        <w:right w:val="none" w:sz="0" w:space="0" w:color="auto"/>
      </w:divBdr>
    </w:div>
    <w:div w:id="1797067735">
      <w:bodyDiv w:val="1"/>
      <w:marLeft w:val="0"/>
      <w:marRight w:val="0"/>
      <w:marTop w:val="0"/>
      <w:marBottom w:val="0"/>
      <w:divBdr>
        <w:top w:val="none" w:sz="0" w:space="0" w:color="auto"/>
        <w:left w:val="none" w:sz="0" w:space="0" w:color="auto"/>
        <w:bottom w:val="none" w:sz="0" w:space="0" w:color="auto"/>
        <w:right w:val="none" w:sz="0" w:space="0" w:color="auto"/>
      </w:divBdr>
    </w:div>
    <w:div w:id="1856846681">
      <w:bodyDiv w:val="1"/>
      <w:marLeft w:val="0"/>
      <w:marRight w:val="0"/>
      <w:marTop w:val="0"/>
      <w:marBottom w:val="0"/>
      <w:divBdr>
        <w:top w:val="none" w:sz="0" w:space="0" w:color="auto"/>
        <w:left w:val="none" w:sz="0" w:space="0" w:color="auto"/>
        <w:bottom w:val="none" w:sz="0" w:space="0" w:color="auto"/>
        <w:right w:val="none" w:sz="0" w:space="0" w:color="auto"/>
      </w:divBdr>
    </w:div>
    <w:div w:id="2076736535">
      <w:bodyDiv w:val="1"/>
      <w:marLeft w:val="0"/>
      <w:marRight w:val="0"/>
      <w:marTop w:val="0"/>
      <w:marBottom w:val="0"/>
      <w:divBdr>
        <w:top w:val="none" w:sz="0" w:space="0" w:color="auto"/>
        <w:left w:val="none" w:sz="0" w:space="0" w:color="auto"/>
        <w:bottom w:val="none" w:sz="0" w:space="0" w:color="auto"/>
        <w:right w:val="none" w:sz="0" w:space="0" w:color="auto"/>
      </w:divBdr>
      <w:divsChild>
        <w:div w:id="1163812750">
          <w:marLeft w:val="0"/>
          <w:marRight w:val="0"/>
          <w:marTop w:val="0"/>
          <w:marBottom w:val="0"/>
          <w:divBdr>
            <w:top w:val="none" w:sz="0" w:space="0" w:color="auto"/>
            <w:left w:val="none" w:sz="0" w:space="0" w:color="auto"/>
            <w:bottom w:val="none" w:sz="0" w:space="0" w:color="auto"/>
            <w:right w:val="none" w:sz="0" w:space="0" w:color="auto"/>
          </w:divBdr>
        </w:div>
        <w:div w:id="1060908966">
          <w:marLeft w:val="0"/>
          <w:marRight w:val="0"/>
          <w:marTop w:val="0"/>
          <w:marBottom w:val="0"/>
          <w:divBdr>
            <w:top w:val="none" w:sz="0" w:space="0" w:color="auto"/>
            <w:left w:val="none" w:sz="0" w:space="0" w:color="auto"/>
            <w:bottom w:val="none" w:sz="0" w:space="0" w:color="auto"/>
            <w:right w:val="none" w:sz="0" w:space="0" w:color="auto"/>
          </w:divBdr>
        </w:div>
        <w:div w:id="1249772388">
          <w:marLeft w:val="0"/>
          <w:marRight w:val="0"/>
          <w:marTop w:val="0"/>
          <w:marBottom w:val="0"/>
          <w:divBdr>
            <w:top w:val="none" w:sz="0" w:space="0" w:color="auto"/>
            <w:left w:val="none" w:sz="0" w:space="0" w:color="auto"/>
            <w:bottom w:val="none" w:sz="0" w:space="0" w:color="auto"/>
            <w:right w:val="none" w:sz="0" w:space="0" w:color="auto"/>
          </w:divBdr>
        </w:div>
        <w:div w:id="987436456">
          <w:marLeft w:val="0"/>
          <w:marRight w:val="0"/>
          <w:marTop w:val="0"/>
          <w:marBottom w:val="0"/>
          <w:divBdr>
            <w:top w:val="none" w:sz="0" w:space="0" w:color="auto"/>
            <w:left w:val="none" w:sz="0" w:space="0" w:color="auto"/>
            <w:bottom w:val="none" w:sz="0" w:space="0" w:color="auto"/>
            <w:right w:val="none" w:sz="0" w:space="0" w:color="auto"/>
          </w:divBdr>
        </w:div>
        <w:div w:id="2028828814">
          <w:marLeft w:val="0"/>
          <w:marRight w:val="0"/>
          <w:marTop w:val="0"/>
          <w:marBottom w:val="0"/>
          <w:divBdr>
            <w:top w:val="none" w:sz="0" w:space="0" w:color="auto"/>
            <w:left w:val="none" w:sz="0" w:space="0" w:color="auto"/>
            <w:bottom w:val="none" w:sz="0" w:space="0" w:color="auto"/>
            <w:right w:val="none" w:sz="0" w:space="0" w:color="auto"/>
          </w:divBdr>
        </w:div>
      </w:divsChild>
    </w:div>
    <w:div w:id="2084791173">
      <w:bodyDiv w:val="1"/>
      <w:marLeft w:val="0"/>
      <w:marRight w:val="0"/>
      <w:marTop w:val="0"/>
      <w:marBottom w:val="0"/>
      <w:divBdr>
        <w:top w:val="none" w:sz="0" w:space="0" w:color="auto"/>
        <w:left w:val="none" w:sz="0" w:space="0" w:color="auto"/>
        <w:bottom w:val="none" w:sz="0" w:space="0" w:color="auto"/>
        <w:right w:val="none" w:sz="0" w:space="0" w:color="auto"/>
      </w:divBdr>
    </w:div>
    <w:div w:id="2126389770">
      <w:bodyDiv w:val="1"/>
      <w:marLeft w:val="0"/>
      <w:marRight w:val="0"/>
      <w:marTop w:val="0"/>
      <w:marBottom w:val="0"/>
      <w:divBdr>
        <w:top w:val="none" w:sz="0" w:space="0" w:color="auto"/>
        <w:left w:val="none" w:sz="0" w:space="0" w:color="auto"/>
        <w:bottom w:val="none" w:sz="0" w:space="0" w:color="auto"/>
        <w:right w:val="none" w:sz="0" w:space="0" w:color="auto"/>
      </w:divBdr>
      <w:divsChild>
        <w:div w:id="752972644">
          <w:marLeft w:val="0"/>
          <w:marRight w:val="0"/>
          <w:marTop w:val="0"/>
          <w:marBottom w:val="0"/>
          <w:divBdr>
            <w:top w:val="none" w:sz="0" w:space="0" w:color="auto"/>
            <w:left w:val="none" w:sz="0" w:space="0" w:color="auto"/>
            <w:bottom w:val="none" w:sz="0" w:space="0" w:color="auto"/>
            <w:right w:val="none" w:sz="0" w:space="0" w:color="auto"/>
          </w:divBdr>
        </w:div>
        <w:div w:id="1028680722">
          <w:marLeft w:val="0"/>
          <w:marRight w:val="0"/>
          <w:marTop w:val="0"/>
          <w:marBottom w:val="0"/>
          <w:divBdr>
            <w:top w:val="none" w:sz="0" w:space="0" w:color="auto"/>
            <w:left w:val="none" w:sz="0" w:space="0" w:color="auto"/>
            <w:bottom w:val="none" w:sz="0" w:space="0" w:color="auto"/>
            <w:right w:val="none" w:sz="0" w:space="0" w:color="auto"/>
          </w:divBdr>
        </w:div>
        <w:div w:id="1428768602">
          <w:marLeft w:val="0"/>
          <w:marRight w:val="0"/>
          <w:marTop w:val="0"/>
          <w:marBottom w:val="0"/>
          <w:divBdr>
            <w:top w:val="none" w:sz="0" w:space="0" w:color="auto"/>
            <w:left w:val="none" w:sz="0" w:space="0" w:color="auto"/>
            <w:bottom w:val="none" w:sz="0" w:space="0" w:color="auto"/>
            <w:right w:val="none" w:sz="0" w:space="0" w:color="auto"/>
          </w:divBdr>
        </w:div>
        <w:div w:id="1497378215">
          <w:marLeft w:val="0"/>
          <w:marRight w:val="0"/>
          <w:marTop w:val="0"/>
          <w:marBottom w:val="0"/>
          <w:divBdr>
            <w:top w:val="none" w:sz="0" w:space="0" w:color="auto"/>
            <w:left w:val="none" w:sz="0" w:space="0" w:color="auto"/>
            <w:bottom w:val="none" w:sz="0" w:space="0" w:color="auto"/>
            <w:right w:val="none" w:sz="0" w:space="0" w:color="auto"/>
          </w:divBdr>
        </w:div>
        <w:div w:id="681662602">
          <w:marLeft w:val="0"/>
          <w:marRight w:val="0"/>
          <w:marTop w:val="0"/>
          <w:marBottom w:val="0"/>
          <w:divBdr>
            <w:top w:val="none" w:sz="0" w:space="0" w:color="auto"/>
            <w:left w:val="none" w:sz="0" w:space="0" w:color="auto"/>
            <w:bottom w:val="none" w:sz="0" w:space="0" w:color="auto"/>
            <w:right w:val="none" w:sz="0" w:space="0" w:color="auto"/>
          </w:divBdr>
        </w:div>
        <w:div w:id="2106073221">
          <w:marLeft w:val="0"/>
          <w:marRight w:val="0"/>
          <w:marTop w:val="0"/>
          <w:marBottom w:val="0"/>
          <w:divBdr>
            <w:top w:val="none" w:sz="0" w:space="0" w:color="auto"/>
            <w:left w:val="none" w:sz="0" w:space="0" w:color="auto"/>
            <w:bottom w:val="none" w:sz="0" w:space="0" w:color="auto"/>
            <w:right w:val="none" w:sz="0" w:space="0" w:color="auto"/>
          </w:divBdr>
        </w:div>
        <w:div w:id="822502620">
          <w:marLeft w:val="0"/>
          <w:marRight w:val="0"/>
          <w:marTop w:val="0"/>
          <w:marBottom w:val="0"/>
          <w:divBdr>
            <w:top w:val="none" w:sz="0" w:space="0" w:color="auto"/>
            <w:left w:val="none" w:sz="0" w:space="0" w:color="auto"/>
            <w:bottom w:val="none" w:sz="0" w:space="0" w:color="auto"/>
            <w:right w:val="none" w:sz="0" w:space="0" w:color="auto"/>
          </w:divBdr>
        </w:div>
        <w:div w:id="18147147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irecttrust.org/resources/directtrust-media-kit" TargetMode="External"/><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brand.docusign.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healthit.gov/topic/interoperability/policy/trusted-exchange-framework-and-common-agreement-tefca"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carequality.org/wp-content/uploads/2022/06/Carequality-Connected-Agreement-Exhibit-1-FINAL-6-2-2022.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Kno2">
      <a:dk1>
        <a:srgbClr val="000000"/>
      </a:dk1>
      <a:lt1>
        <a:sysClr val="window" lastClr="FFFFFF"/>
      </a:lt1>
      <a:dk2>
        <a:srgbClr val="01248E"/>
      </a:dk2>
      <a:lt2>
        <a:srgbClr val="6D6E70"/>
      </a:lt2>
      <a:accent1>
        <a:srgbClr val="5B61F6"/>
      </a:accent1>
      <a:accent2>
        <a:srgbClr val="005697"/>
      </a:accent2>
      <a:accent3>
        <a:srgbClr val="6D6E70"/>
      </a:accent3>
      <a:accent4>
        <a:srgbClr val="19A7DE"/>
      </a:accent4>
      <a:accent5>
        <a:srgbClr val="FBCA08"/>
      </a:accent5>
      <a:accent6>
        <a:srgbClr val="E3F3FB"/>
      </a:accent6>
      <a:hlink>
        <a:srgbClr val="19A7DE"/>
      </a:hlink>
      <a:folHlink>
        <a:srgbClr val="00569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C03C6D853D11045AE301A450B607036" ma:contentTypeVersion="16" ma:contentTypeDescription="Create a new document." ma:contentTypeScope="" ma:versionID="8113aa7a009cd7fc58abfb0938a12ac3">
  <xsd:schema xmlns:xsd="http://www.w3.org/2001/XMLSchema" xmlns:xs="http://www.w3.org/2001/XMLSchema" xmlns:p="http://schemas.microsoft.com/office/2006/metadata/properties" xmlns:ns1="http://schemas.microsoft.com/sharepoint/v3" xmlns:ns2="67d51e8d-52e1-4a06-82cc-0aed2557ea75" xmlns:ns3="0d1e2d14-ad17-43f9-860a-38198d182a40" targetNamespace="http://schemas.microsoft.com/office/2006/metadata/properties" ma:root="true" ma:fieldsID="3ed0a0cab815fa35c7fad3afc0122ef9" ns1:_="" ns2:_="" ns3:_="">
    <xsd:import namespace="http://schemas.microsoft.com/sharepoint/v3"/>
    <xsd:import namespace="67d51e8d-52e1-4a06-82cc-0aed2557ea75"/>
    <xsd:import namespace="0d1e2d14-ad17-43f9-860a-38198d182a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d51e8d-52e1-4a06-82cc-0aed2557ea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e3b8895-2d8e-4bee-a371-2dbb1fc4b3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1e2d14-ad17-43f9-860a-38198d182a4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9c8e7e5-c65a-4d5b-8ae1-32061a14d20e}" ma:internalName="TaxCatchAll" ma:showField="CatchAllData" ma:web="0d1e2d14-ad17-43f9-860a-38198d182a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7d51e8d-52e1-4a06-82cc-0aed2557ea75">
      <Terms xmlns="http://schemas.microsoft.com/office/infopath/2007/PartnerControls"/>
    </lcf76f155ced4ddcb4097134ff3c332f>
    <TaxCatchAll xmlns="0d1e2d14-ad17-43f9-860a-38198d182a40" xsi:nil="true"/>
    <SharedWithUsers xmlns="0d1e2d14-ad17-43f9-860a-38198d182a40">
      <UserInfo>
        <DisplayName/>
        <AccountId xsi:nil="true"/>
        <AccountType/>
      </UserInfo>
    </SharedWithUsers>
  </documentManagement>
</p:properties>
</file>

<file path=customXml/itemProps1.xml><?xml version="1.0" encoding="utf-8"?>
<ds:datastoreItem xmlns:ds="http://schemas.openxmlformats.org/officeDocument/2006/customXml" ds:itemID="{FF19212F-627C-4B2D-BAFD-1CDAF70A6D6B}">
  <ds:schemaRefs>
    <ds:schemaRef ds:uri="http://schemas.openxmlformats.org/officeDocument/2006/bibliography"/>
  </ds:schemaRefs>
</ds:datastoreItem>
</file>

<file path=customXml/itemProps2.xml><?xml version="1.0" encoding="utf-8"?>
<ds:datastoreItem xmlns:ds="http://schemas.openxmlformats.org/officeDocument/2006/customXml" ds:itemID="{B328342C-ED5E-4460-AF8C-B945995211BF}"/>
</file>

<file path=customXml/itemProps3.xml><?xml version="1.0" encoding="utf-8"?>
<ds:datastoreItem xmlns:ds="http://schemas.openxmlformats.org/officeDocument/2006/customXml" ds:itemID="{C47922CD-1531-405A-A2BA-BE1CA70BE30F}">
  <ds:schemaRefs>
    <ds:schemaRef ds:uri="http://schemas.microsoft.com/sharepoint/v3/contenttype/forms"/>
  </ds:schemaRefs>
</ds:datastoreItem>
</file>

<file path=customXml/itemProps4.xml><?xml version="1.0" encoding="utf-8"?>
<ds:datastoreItem xmlns:ds="http://schemas.openxmlformats.org/officeDocument/2006/customXml" ds:itemID="{C2996241-8DAA-4BA5-ACFF-B39D5802B44A}">
  <ds:schemaRefs>
    <ds:schemaRef ds:uri="http://schemas.microsoft.com/office/2006/metadata/properties"/>
    <ds:schemaRef ds:uri="http://schemas.microsoft.com/office/infopath/2007/PartnerControls"/>
    <ds:schemaRef ds:uri="http://schemas.microsoft.com/sharepoint/v3"/>
    <ds:schemaRef ds:uri="67d51e8d-52e1-4a06-82cc-0aed2557ea75"/>
    <ds:schemaRef ds:uri="0d1e2d14-ad17-43f9-860a-38198d182a40"/>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1550</Words>
  <Characters>8839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Feldmann</dc:creator>
  <cp:keywords/>
  <dc:description/>
  <cp:lastModifiedBy>Keith Eutsey</cp:lastModifiedBy>
  <cp:revision>3</cp:revision>
  <cp:lastPrinted>2022-02-22T15:07:00Z</cp:lastPrinted>
  <dcterms:created xsi:type="dcterms:W3CDTF">2025-09-16T18:21:00Z</dcterms:created>
  <dcterms:modified xsi:type="dcterms:W3CDTF">2026-01-16T14:13:00Z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0x010100CC03C6D853D11045AE301A450B607036</vt:lpwstr>
  </property>
  <property fmtid="{D5CDD505-2E9C-101B-9397-08002B2CF9AE}" pid="3" name="MediaServiceImageTags">
    <vt:lpwstr/>
  </property>
  <property fmtid="{D5CDD505-2E9C-101B-9397-08002B2CF9AE}" pid="4" name="Order">
    <vt:r8>1340800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