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right"/>
        <w:rPr>
          <w:sz w:val="16"/>
          <w:szCs w:val="16"/>
        </w:rPr>
      </w:pPr>
      <w:r>
        <w:rPr>
          <w:sz w:val="16"/>
          <w:szCs w:val="16"/>
        </w:rPr>
        <w:t>Форма № 2</w:t>
      </w:r>
    </w:p>
    <w:p>
      <w:pPr>
        <w:pStyle w:val="1"/>
        <w:bidi w:val="0"/>
        <w:jc w:val="center"/>
        <w:rPr/>
      </w:pPr>
      <w:r>
        <w:rPr>
          <w:lang w:eastAsia="ru-RU"/>
        </w:rPr>
        <w:t>Абонент ID:___________ дата «</w:t>
      </w:r>
      <w:r>
        <w:rPr>
          <w:u w:val="single"/>
          <w:lang w:val="en-US" w:eastAsia="ru-RU"/>
        </w:rPr>
        <w:t>__</w:t>
      </w:r>
      <w:r>
        <w:rPr>
          <w:lang w:eastAsia="ru-RU"/>
        </w:rPr>
        <w:t>» _____________</w:t>
      </w:r>
    </w:p>
    <w:p>
      <w:pPr>
        <w:pStyle w:val="2"/>
        <w:bidi w:val="0"/>
        <w:jc w:val="left"/>
        <w:rPr>
          <w:lang w:eastAsia="ru-RU"/>
        </w:rPr>
      </w:pPr>
      <w:r>
        <w:rPr>
          <w:lang w:eastAsia="ru-RU"/>
        </w:rPr>
        <w:t>Реквизиты абонента</w:t>
      </w:r>
    </w:p>
    <w:tbl>
      <w:tblPr>
        <w:tblW w:w="9665" w:type="dxa"/>
        <w:jc w:val="left"/>
        <w:tblInd w:w="-6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0"/>
        <w:gridCol w:w="2820"/>
        <w:gridCol w:w="2030"/>
        <w:gridCol w:w="2654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Наименование</w:t>
            </w:r>
          </w:p>
        </w:tc>
        <w:tc>
          <w:tcPr>
            <w:tcW w:w="75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ООО «ГлобалНет»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Договор №</w:t>
            </w:r>
          </w:p>
        </w:tc>
        <w:tc>
          <w:tcPr>
            <w:tcW w:w="28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2040</w:t>
            </w:r>
          </w:p>
        </w:tc>
        <w:tc>
          <w:tcPr>
            <w:tcW w:w="20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Дата договора</w:t>
            </w:r>
          </w:p>
        </w:tc>
        <w:tc>
          <w:tcPr>
            <w:tcW w:w="2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«22» января 2019 г.</w:t>
            </w:r>
          </w:p>
        </w:tc>
      </w:tr>
      <w:tr>
        <w:trPr>
          <w:trHeight w:val="531" w:hRule="atLeast"/>
        </w:trPr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Кодовое слово</w:t>
            </w:r>
          </w:p>
        </w:tc>
        <w:tc>
          <w:tcPr>
            <w:tcW w:w="75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Глобалдата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E-mail адрес</w:t>
            </w:r>
            <w:r>
              <w:rPr>
                <w:sz w:val="16"/>
                <w:szCs w:val="16"/>
              </w:rPr>
              <w:br/>
              <w:t>для уведомлений</w:t>
            </w:r>
          </w:p>
        </w:tc>
        <w:tc>
          <w:tcPr>
            <w:tcW w:w="75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noc@gblnet.ru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Почтовый адрес</w:t>
              <w:br/>
            </w:r>
            <w:r>
              <w:rPr>
                <w:sz w:val="16"/>
                <w:szCs w:val="16"/>
              </w:rPr>
              <w:t>для уведомлений</w:t>
            </w:r>
          </w:p>
        </w:tc>
        <w:tc>
          <w:tcPr>
            <w:tcW w:w="75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194356, г. Санкт-Петербург, Выборгское шоссе, дом 36, литер А, 1-Н, помещение 39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/>
              <w:t>Контактный номер телефона.</w:t>
            </w:r>
          </w:p>
        </w:tc>
        <w:tc>
          <w:tcPr>
            <w:tcW w:w="750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uppressLineNumbers/>
              <w:bidi w:val="0"/>
              <w:jc w:val="left"/>
              <w:rPr/>
            </w:pPr>
            <w:r>
              <w:rPr>
                <w:lang w:val="en-US"/>
              </w:rPr>
              <w:t>6765000 (</w:t>
            </w:r>
            <w:r>
              <w:rPr/>
              <w:t>доб</w:t>
            </w:r>
            <w:r>
              <w:rPr>
                <w:lang w:val="en-US"/>
              </w:rPr>
              <w:t>. 1)</w:t>
            </w:r>
          </w:p>
        </w:tc>
      </w:tr>
    </w:tbl>
    <w:p>
      <w:pPr>
        <w:pStyle w:val="2"/>
        <w:bidi w:val="0"/>
        <w:spacing w:before="0" w:after="0"/>
        <w:jc w:val="left"/>
        <w:rPr>
          <w:lang w:eastAsia="ru-RU"/>
        </w:rPr>
      </w:pPr>
      <w:r>
        <w:rPr>
          <w:lang w:eastAsia="ru-RU"/>
        </w:rPr>
        <w:t>Ответственные лица</w:t>
      </w:r>
    </w:p>
    <w:p>
      <w:pPr>
        <w:pStyle w:val="Style19"/>
        <w:bidi w:val="0"/>
        <w:spacing w:before="0" w:after="0"/>
        <w:ind w:left="0" w:right="567" w:hanging="0"/>
        <w:jc w:val="left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t>(Настоящим Абонент доверяет нижеприведенным Контактным лицам осуществлять любые действия с установленным оборудованием от  имени Абонента)</w:t>
      </w:r>
    </w:p>
    <w:tbl>
      <w:tblPr>
        <w:tblW w:w="9779" w:type="dxa"/>
        <w:jc w:val="left"/>
        <w:tblInd w:w="-19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7"/>
        <w:gridCol w:w="1928"/>
        <w:gridCol w:w="3747"/>
        <w:gridCol w:w="1815"/>
        <w:gridCol w:w="1442"/>
      </w:tblGrid>
      <w:tr>
        <w:trPr>
          <w:trHeight w:val="795" w:hRule="atLeast"/>
        </w:trPr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№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bidi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Фамилия Имя Отчество</w:t>
            </w:r>
          </w:p>
        </w:tc>
        <w:tc>
          <w:tcPr>
            <w:tcW w:w="3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bidi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Паспортные данные </w:t>
              <w:br/>
              <w:t>(серия №, выдан кем, когда выдан)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bidi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Номер телефона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andard"/>
              <w:widowControl w:val="false"/>
              <w:bidi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Образец подписи</w:t>
            </w:r>
          </w:p>
        </w:tc>
      </w:tr>
      <w:tr>
        <w:trPr>
          <w:trHeight w:val="57" w:hRule="exact"/>
        </w:trPr>
        <w:tc>
          <w:tcPr>
            <w:tcW w:w="9779" w:type="dxa"/>
            <w:gridSpan w:val="5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>{% for item in pers %}</w:t>
            </w:r>
          </w:p>
        </w:tc>
      </w:tr>
      <w:tr>
        <w:trPr>
          <w:trHeight w:val="1593" w:hRule="exact"/>
        </w:trPr>
        <w:tc>
          <w:tcPr>
            <w:tcW w:w="847" w:type="dxa"/>
            <w:tcBorders>
              <w:left w:val="single" w:sz="2" w:space="0" w:color="000000"/>
            </w:tcBorders>
            <w:vAlign w:val="center"/>
          </w:tcPr>
          <w:p>
            <w:pPr>
              <w:pStyle w:val="Style21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left="737" w:right="170" w:hanging="340"/>
              <w:jc w:val="center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  <w:tc>
          <w:tcPr>
            <w:tcW w:w="1928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textAlignment w:val="baseline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lang w:val="en-US"/>
              </w:rPr>
              <w:t>{{ item[‘name’] }}</w:t>
            </w:r>
          </w:p>
        </w:tc>
        <w:tc>
          <w:tcPr>
            <w:tcW w:w="3747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suppressLineNumbers/>
              <w:tabs>
                <w:tab w:val="clear" w:pos="720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113" w:right="0" w:hanging="57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lang w:val="en-US"/>
              </w:rPr>
              <w:t>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  <w:tc>
          <w:tcPr>
            <w:tcW w:w="1815" w:type="dxa"/>
            <w:tcBorders>
              <w:lef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suppressLineNumbers/>
              <w:tabs>
                <w:tab w:val="clear" w:pos="720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textAlignment w:val="baseline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2"/>
                <w:szCs w:val="22"/>
                <w:lang w:val="en-US"/>
              </w:rPr>
              <w:t>{{ item[‘phone’] }}</w:t>
            </w:r>
          </w:p>
        </w:tc>
        <w:tc>
          <w:tcPr>
            <w:tcW w:w="144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snapToGrid w:val="false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>
          <w:trHeight w:val="57" w:hRule="exact"/>
        </w:trPr>
        <w:tc>
          <w:tcPr>
            <w:tcW w:w="977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120"/>
              <w:ind w:left="72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>{% endfor %}</w:t>
            </w:r>
          </w:p>
        </w:tc>
      </w:tr>
    </w:tbl>
    <w:p>
      <w:pPr>
        <w:pStyle w:val="Standard"/>
        <w:bidi w:val="0"/>
        <w:jc w:val="left"/>
        <w:rPr>
          <w:lang w:eastAsia="ru-RU"/>
        </w:rPr>
      </w:pPr>
      <w:r>
        <w:rPr>
          <w:lang w:eastAsia="ru-RU"/>
        </w:rPr>
      </w:r>
    </w:p>
    <w:p>
      <w:pPr>
        <w:pStyle w:val="Standard"/>
        <w:bidi w:val="0"/>
        <w:jc w:val="left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</w:t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Документ  составлен в 1 (одном) экземпляре и хранится у Исполнителя в сейфе в папке Для Служебного Пользования.</w:t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«Исполнитель» обязуется использовать персональные данные Контактных лиц, полученные от «Заказчика» исключительно для целей, связанных с исполнением данного Договора.</w:t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«Заказчик» соглашается с тем, что персональные данные его Контактных лиц могут быть использованы исключительно для целей, связанных с исполнением данного Договора.</w:t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Персональные данные Ответственных лиц «Заказчика», полученные «Исполнителем» по настоящему Договору, хранятся в соответствии с требованиями законодательства РФ на условиях конфиденциальности.</w:t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1" distT="0" distB="0" distL="0" distR="0" simplePos="0" locked="0" layoutInCell="1" allowOverlap="0" relativeHeight="2">
            <wp:simplePos x="0" y="0"/>
            <wp:positionH relativeFrom="column">
              <wp:posOffset>1166495</wp:posOffset>
            </wp:positionH>
            <wp:positionV relativeFrom="paragraph">
              <wp:posOffset>95885</wp:posOffset>
            </wp:positionV>
            <wp:extent cx="1666875" cy="139255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andard"/>
        <w:widowControl w:val="false"/>
        <w:suppressAutoHyphens w:val="true"/>
        <w:bidi w:val="0"/>
        <w:jc w:val="left"/>
        <w:textAlignment w:val="baseline"/>
        <w:rPr/>
      </w:pPr>
      <w:r>
        <w:rPr/>
        <w:t xml:space="preserve">Подпись Заказчика </w:t>
        <w:tab/>
        <w:tab/>
        <w:tab/>
        <w:tab/>
        <w:tab/>
        <w:tab/>
        <w:t>Генеральный директор</w:t>
        <w:tab/>
      </w:r>
    </w:p>
    <w:p>
      <w:pPr>
        <w:pStyle w:val="Standard"/>
        <w:widowControl w:val="false"/>
        <w:suppressAutoHyphens w:val="true"/>
        <w:bidi w:val="0"/>
        <w:jc w:val="left"/>
        <w:textAlignment w:val="baseline"/>
        <w:rPr/>
      </w:pPr>
      <w:r>
        <w:rPr/>
      </w:r>
    </w:p>
    <w:p>
      <w:pPr>
        <w:pStyle w:val="Standard"/>
        <w:widowControl w:val="false"/>
        <w:suppressAutoHyphens w:val="true"/>
        <w:bidi w:val="0"/>
        <w:jc w:val="left"/>
        <w:textAlignment w:val="baseline"/>
        <w:rPr/>
      </w:pPr>
      <w:r>
        <w:rPr/>
        <w:tab/>
        <w:t>М.П.</w:t>
        <w:tab/>
        <w:tab/>
        <w:tab/>
        <w:tab/>
        <w:tab/>
        <w:tab/>
        <w:tab/>
        <w:tab/>
        <w:t>Закревский А.Е.</w:t>
        <w:tab/>
      </w:r>
    </w:p>
    <w:p>
      <w:pPr>
        <w:pStyle w:val="Standard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(для юридических лиц)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;Verdana" w:cs="Lohit Hindi;Times New Roman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qFormat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bCs/>
      <w:sz w:val="36"/>
    </w:rPr>
  </w:style>
  <w:style w:type="paragraph" w:styleId="2">
    <w:name w:val="Heading 2"/>
    <w:basedOn w:val="Standard"/>
    <w:next w:val="Textbody"/>
    <w:qFormat/>
    <w:pPr>
      <w:keepNext w:val="false"/>
      <w:numPr>
        <w:ilvl w:val="1"/>
        <w:numId w:val="1"/>
      </w:numPr>
      <w:spacing w:before="280" w:after="280"/>
      <w:jc w:val="left"/>
      <w:outlineLvl w:val="1"/>
    </w:pPr>
    <w:rPr>
      <w:rFonts w:ascii="Times New Roman" w:hAnsi="Times New Roman" w:eastAsia="Times New Roman" w:cs="Verdana"/>
      <w:b/>
      <w:bCs/>
      <w:sz w:val="34"/>
      <w:szCs w:val="34"/>
      <w:lang w:val="ru-RU"/>
    </w:rPr>
  </w:style>
  <w:style w:type="paragraph" w:styleId="3">
    <w:name w:val="Heading 3"/>
    <w:basedOn w:val="Style13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Style12">
    <w:name w:val="Символ нумерации"/>
    <w:qFormat/>
    <w:rPr/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DejaVu Sans;Verdana" w:cs="Lohit Hindi;Times New Roman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Lohit Hindi;Times New Roman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Lohit Hindi;Times New Roman"/>
      <w:sz w:val="24"/>
    </w:rPr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DejaVu Sans;Verdana" w:cs="Lohit Hindi;Times New Roman"/>
      <w:color w:val="auto"/>
      <w:kern w:val="2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Style18">
    <w:name w:val="Название объекта"/>
    <w:basedOn w:val="Standard"/>
    <w:qFormat/>
    <w:pPr>
      <w:suppressLineNumbers/>
      <w:spacing w:before="120" w:after="120"/>
    </w:pPr>
    <w:rPr>
      <w:rFonts w:cs="Lohit Hindi;Times New Roman"/>
      <w:i/>
      <w:iCs/>
      <w:sz w:val="24"/>
      <w:szCs w:val="24"/>
    </w:rPr>
  </w:style>
  <w:style w:type="paragraph" w:styleId="Style19">
    <w:name w:val="Блочная цитата"/>
    <w:basedOn w:val="Standard"/>
    <w:qFormat/>
    <w:pPr>
      <w:spacing w:before="0" w:after="283"/>
      <w:ind w:left="567" w:right="567" w:hanging="0"/>
    </w:pPr>
    <w:rPr/>
  </w:style>
  <w:style w:type="paragraph" w:styleId="Style20">
    <w:name w:val="Subtitle"/>
    <w:basedOn w:val="Style13"/>
    <w:next w:val="Textbody"/>
    <w:qFormat/>
    <w:pPr>
      <w:jc w:val="center"/>
    </w:pPr>
    <w:rPr>
      <w:i/>
      <w:iCs/>
      <w:sz w:val="28"/>
      <w:szCs w:val="2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LibreOffice/7.0.3.1$Windows_X86_64 LibreOffice_project/d7547858d014d4cf69878db179d326fc3483e082</Application>
  <Pages>1</Pages>
  <Words>253</Words>
  <Characters>1525</Characters>
  <CharactersWithSpaces>1765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2016-03-15T17:03:00Z</dcterms:created>
  <dc:creator>Фёдор Русаков</dc:creator>
  <dc:description/>
  <dc:language>ru-RU</dc:language>
  <cp:lastModifiedBy/>
  <cp:lastPrinted>1995-11-21T17:41:00Z</cp:lastPrinted>
  <dcterms:modified xsi:type="dcterms:W3CDTF">2021-07-20T10:54:25Z</dcterms:modified>
  <cp:revision>24</cp:revision>
  <dc:subject/>
  <dc:title/>
</cp:coreProperties>
</file>