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D2C76" w:rsidRPr="00454C07" w:rsidRDefault="00000000">
      <w:pPr>
        <w:rPr>
          <w:b/>
          <w:bCs/>
          <w:i/>
          <w:iCs/>
        </w:rPr>
      </w:pPr>
      <w:r w:rsidRPr="00454C07">
        <w:rPr>
          <w:b/>
          <w:bCs/>
          <w:i/>
          <w:iCs/>
        </w:rPr>
        <w:t>MAINTENANCE</w:t>
      </w:r>
    </w:p>
    <w:p w:rsidR="00FD2C76" w:rsidRDefault="00000000">
      <w:r>
        <w:rPr>
          <w:b/>
          <w:bCs/>
        </w:rPr>
        <w:t xml:space="preserve">Software </w:t>
      </w:r>
      <w:proofErr w:type="spellStart"/>
      <w:r>
        <w:rPr>
          <w:b/>
          <w:bCs/>
        </w:rPr>
        <w:t>Maintenance</w:t>
      </w:r>
      <w:proofErr w:type="spellEnd"/>
    </w:p>
    <w:p w:rsidR="00FD2C76" w:rsidRDefault="00000000">
      <w:pPr>
        <w:rPr>
          <w:i/>
          <w:iCs/>
          <w:u w:val="single"/>
        </w:rPr>
      </w:pPr>
      <w:r>
        <w:rPr>
          <w:i/>
          <w:iCs/>
          <w:u w:val="single"/>
        </w:rPr>
        <w:t>Metodologia di sviluppo</w:t>
      </w:r>
    </w:p>
    <w:p w:rsidR="00FD2C76" w:rsidRDefault="00000000">
      <w:r>
        <w:t>Per lo sviluppo del sistema è stato adottato un approccio di Forward Engineering seguendo tali fasi:</w:t>
      </w:r>
    </w:p>
    <w:p w:rsidR="00FD2C76" w:rsidRDefault="00000000">
      <w:pPr>
        <w:pStyle w:val="Paragrafoelenco"/>
        <w:numPr>
          <w:ilvl w:val="0"/>
          <w:numId w:val="2"/>
        </w:numPr>
      </w:pPr>
      <w:r>
        <w:t>Fase iniziale: a partire dai diagrammi</w:t>
      </w:r>
      <w:r>
        <w:rPr>
          <w:lang w:val="en-US"/>
        </w:rPr>
        <w:t xml:space="preserve"> </w:t>
      </w:r>
      <w:r>
        <w:t xml:space="preserve">(prodotti con </w:t>
      </w:r>
      <w:proofErr w:type="spellStart"/>
      <w:r>
        <w:t>Papyrus</w:t>
      </w:r>
      <w:proofErr w:type="spellEnd"/>
      <w:r>
        <w:t>)</w:t>
      </w:r>
      <w:r>
        <w:rPr>
          <w:lang w:val="en-US"/>
        </w:rPr>
        <w:t>,</w:t>
      </w:r>
      <w:r>
        <w:t xml:space="preserve"> il team ha costruito lo scheletro del codice ed ha analizzato le funzionalità da implementare nel sistema</w:t>
      </w:r>
    </w:p>
    <w:p w:rsidR="00FD2C76" w:rsidRDefault="00000000">
      <w:pPr>
        <w:pStyle w:val="Paragrafoelenco"/>
        <w:numPr>
          <w:ilvl w:val="0"/>
          <w:numId w:val="2"/>
        </w:numPr>
      </w:pPr>
      <w:r>
        <w:t>Implementazione: il team ha lavorato sul codice in maniera manuale</w:t>
      </w:r>
      <w:r>
        <w:rPr>
          <w:lang w:val="en-US"/>
        </w:rPr>
        <w:t xml:space="preserve"> </w:t>
      </w:r>
      <w:r>
        <w:t>integrando</w:t>
      </w:r>
      <w:r>
        <w:rPr>
          <w:lang w:val="en-US"/>
        </w:rPr>
        <w:t>;</w:t>
      </w:r>
      <w:r>
        <w:t xml:space="preserve"> le logiche di business con il framework </w:t>
      </w:r>
      <w:proofErr w:type="spellStart"/>
      <w:r>
        <w:t>Vaadin</w:t>
      </w:r>
      <w:proofErr w:type="spellEnd"/>
      <w:r>
        <w:t xml:space="preserve"> e il database Firebase.</w:t>
      </w:r>
    </w:p>
    <w:p w:rsidR="00FD2C76" w:rsidRDefault="00000000">
      <w:pPr>
        <w:pStyle w:val="Paragrafoelenco"/>
        <w:numPr>
          <w:ilvl w:val="0"/>
          <w:numId w:val="2"/>
        </w:numPr>
      </w:pPr>
      <w:r>
        <w:t xml:space="preserve">Manutenzione: sono state svolte attività di </w:t>
      </w:r>
      <w:proofErr w:type="spellStart"/>
      <w:r>
        <w:t>refactoring</w:t>
      </w:r>
      <w:proofErr w:type="spellEnd"/>
      <w:r>
        <w:t xml:space="preserve"> per ottenere un codice più pulito</w:t>
      </w:r>
      <w:r>
        <w:rPr>
          <w:lang w:val="en-US"/>
        </w:rPr>
        <w:t xml:space="preserve">, </w:t>
      </w:r>
      <w:proofErr w:type="spellStart"/>
      <w:r>
        <w:rPr>
          <w:lang w:val="en-US"/>
        </w:rPr>
        <w:t>leggibile</w:t>
      </w:r>
      <w:proofErr w:type="spellEnd"/>
      <w:r>
        <w:rPr>
          <w:lang w:val="en-US"/>
        </w:rPr>
        <w:t xml:space="preserve"> e con </w:t>
      </w:r>
      <w:proofErr w:type="spellStart"/>
      <w:r>
        <w:rPr>
          <w:lang w:val="en-US"/>
        </w:rPr>
        <w:t>una</w:t>
      </w:r>
      <w:proofErr w:type="spellEnd"/>
      <w:r>
        <w:rPr>
          <w:lang w:val="en-US"/>
        </w:rPr>
        <w:t xml:space="preserve"> facile </w:t>
      </w:r>
      <w:proofErr w:type="spellStart"/>
      <w:r>
        <w:rPr>
          <w:lang w:val="en-US"/>
        </w:rPr>
        <w:t>manutenzione</w:t>
      </w:r>
      <w:proofErr w:type="spellEnd"/>
      <w:r>
        <w:rPr>
          <w:lang w:val="en-US"/>
        </w:rPr>
        <w:t>.</w:t>
      </w:r>
    </w:p>
    <w:p w:rsidR="00FD2C76" w:rsidRDefault="00FD2C76">
      <w:pPr>
        <w:pStyle w:val="Paragrafoelenco"/>
      </w:pPr>
    </w:p>
    <w:p w:rsidR="00FD2C76" w:rsidRDefault="00000000">
      <w:pPr>
        <w:rPr>
          <w:i/>
          <w:iCs/>
          <w:u w:val="single"/>
        </w:rPr>
      </w:pPr>
      <w:r>
        <w:rPr>
          <w:i/>
          <w:iCs/>
          <w:u w:val="single"/>
        </w:rPr>
        <w:t xml:space="preserve">Attività di </w:t>
      </w:r>
      <w:proofErr w:type="spellStart"/>
      <w:r>
        <w:rPr>
          <w:i/>
          <w:iCs/>
          <w:u w:val="single"/>
        </w:rPr>
        <w:t>refactoring</w:t>
      </w:r>
      <w:proofErr w:type="spellEnd"/>
      <w:r>
        <w:rPr>
          <w:i/>
          <w:iCs/>
          <w:u w:val="single"/>
        </w:rPr>
        <w:t xml:space="preserve"> effettuate</w:t>
      </w:r>
    </w:p>
    <w:p w:rsidR="00FD2C76" w:rsidRDefault="00000000">
      <w:pPr>
        <w:rPr>
          <w:u w:val="single"/>
        </w:rPr>
      </w:pPr>
      <w:r>
        <w:t xml:space="preserve">Il processo di </w:t>
      </w:r>
      <w:proofErr w:type="spellStart"/>
      <w:r>
        <w:t>refactoring</w:t>
      </w:r>
      <w:proofErr w:type="spellEnd"/>
      <w:r>
        <w:t xml:space="preserve"> è stato fondamentale per rispettare il requisito</w:t>
      </w:r>
      <w:r>
        <w:rPr>
          <w:lang w:val="en-US"/>
        </w:rPr>
        <w:t xml:space="preserve"> di </w:t>
      </w:r>
      <w:proofErr w:type="spellStart"/>
      <w:r>
        <w:rPr>
          <w:b/>
          <w:bCs/>
          <w:lang w:val="en-US"/>
        </w:rPr>
        <w:t>Manutenibilità</w:t>
      </w:r>
      <w:proofErr w:type="spellEnd"/>
      <w:r>
        <w:rPr>
          <w:b/>
          <w:bCs/>
          <w:lang w:val="en-US"/>
        </w:rPr>
        <w:t xml:space="preserve">. </w:t>
      </w:r>
      <w:r>
        <w:t>Di seguito vengono descritti i principali interventi effettuati:</w:t>
      </w:r>
    </w:p>
    <w:p w:rsidR="00FD2C76" w:rsidRDefault="00000000">
      <w:pPr>
        <w:pStyle w:val="Paragrafoelenco"/>
        <w:numPr>
          <w:ilvl w:val="0"/>
          <w:numId w:val="4"/>
        </w:numPr>
        <w:spacing w:before="240"/>
      </w:pPr>
      <w:r>
        <w:t>Estrazione della logica di business dalle Viste (</w:t>
      </w:r>
      <w:proofErr w:type="spellStart"/>
      <w:r>
        <w:t>Extract</w:t>
      </w:r>
      <w:proofErr w:type="spellEnd"/>
      <w:r>
        <w:t xml:space="preserve"> class):</w:t>
      </w:r>
    </w:p>
    <w:p w:rsidR="00FD2C76" w:rsidRDefault="00000000">
      <w:pPr>
        <w:pStyle w:val="Didefault"/>
        <w:numPr>
          <w:ilvl w:val="0"/>
          <w:numId w:val="6"/>
        </w:numPr>
        <w:suppressAutoHyphens/>
        <w:spacing w:before="0" w:after="240" w:line="24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Prima: Molte logiche di interazione con il database erano cablate direttamente all'interno delle classi UI (es. </w:t>
      </w:r>
      <w:proofErr w:type="spellStart"/>
      <w:r>
        <w:rPr>
          <w:rFonts w:ascii="Calibri" w:hAnsi="Calibri"/>
          <w:sz w:val="22"/>
          <w:szCs w:val="22"/>
        </w:rPr>
        <w:t>LoginView</w:t>
      </w:r>
      <w:proofErr w:type="spellEnd"/>
      <w:r>
        <w:rPr>
          <w:rFonts w:ascii="Calibri" w:hAnsi="Calibri"/>
          <w:sz w:val="22"/>
          <w:szCs w:val="22"/>
        </w:rPr>
        <w:t xml:space="preserve"> o </w:t>
      </w:r>
      <w:proofErr w:type="spellStart"/>
      <w:r>
        <w:rPr>
          <w:rFonts w:ascii="Calibri" w:hAnsi="Calibri"/>
          <w:sz w:val="22"/>
          <w:szCs w:val="22"/>
        </w:rPr>
        <w:t>StationsView</w:t>
      </w:r>
      <w:proofErr w:type="spellEnd"/>
      <w:r>
        <w:rPr>
          <w:rFonts w:ascii="Calibri" w:hAnsi="Calibri"/>
          <w:sz w:val="22"/>
          <w:szCs w:val="22"/>
        </w:rPr>
        <w:t>).</w:t>
      </w:r>
    </w:p>
    <w:p w:rsidR="00FD2C76" w:rsidRDefault="00000000">
      <w:pPr>
        <w:pStyle w:val="Didefault"/>
        <w:numPr>
          <w:ilvl w:val="0"/>
          <w:numId w:val="6"/>
        </w:numPr>
        <w:suppressAutoHyphens/>
        <w:spacing w:before="0" w:after="240" w:line="24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Dopo: La logica è stata </w:t>
      </w:r>
      <w:proofErr w:type="spellStart"/>
      <w:r>
        <w:rPr>
          <w:rFonts w:ascii="Calibri" w:hAnsi="Calibri"/>
          <w:sz w:val="22"/>
          <w:szCs w:val="22"/>
          <w:lang w:val="en-US"/>
        </w:rPr>
        <w:t>assegnata</w:t>
      </w:r>
      <w:proofErr w:type="spellEnd"/>
      <w:r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  <w:lang w:val="en-US"/>
        </w:rPr>
        <w:t>a</w:t>
      </w:r>
      <w:r>
        <w:rPr>
          <w:rFonts w:ascii="Calibri" w:hAnsi="Calibri"/>
          <w:sz w:val="22"/>
          <w:szCs w:val="22"/>
        </w:rPr>
        <w:t xml:space="preserve"> classi di servizio dedicate come </w:t>
      </w:r>
      <w:proofErr w:type="spellStart"/>
      <w:r>
        <w:rPr>
          <w:rFonts w:ascii="Calibri" w:hAnsi="Calibri"/>
          <w:sz w:val="22"/>
          <w:szCs w:val="22"/>
        </w:rPr>
        <w:t>UtentiService</w:t>
      </w:r>
      <w:proofErr w:type="spellEnd"/>
      <w:r>
        <w:rPr>
          <w:rFonts w:ascii="Calibri" w:hAnsi="Calibri"/>
          <w:sz w:val="22"/>
          <w:szCs w:val="22"/>
        </w:rPr>
        <w:t xml:space="preserve">, ColonnineService e </w:t>
      </w:r>
      <w:proofErr w:type="spellStart"/>
      <w:r>
        <w:rPr>
          <w:rFonts w:ascii="Calibri" w:hAnsi="Calibri"/>
          <w:sz w:val="22"/>
          <w:szCs w:val="22"/>
        </w:rPr>
        <w:t>PrenotazioniService</w:t>
      </w:r>
      <w:proofErr w:type="spellEnd"/>
      <w:r>
        <w:rPr>
          <w:rFonts w:ascii="Calibri" w:hAnsi="Calibri"/>
          <w:sz w:val="22"/>
          <w:szCs w:val="22"/>
        </w:rPr>
        <w:t>. Questo permette di modificare la logica di business senza dover toccare l'interfaccia grafica.</w:t>
      </w:r>
    </w:p>
    <w:p w:rsidR="00FD2C76" w:rsidRDefault="00FD2C76">
      <w:pPr>
        <w:pStyle w:val="Di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40" w:line="240" w:lineRule="auto"/>
        <w:rPr>
          <w:rFonts w:ascii="Calibri" w:eastAsia="Calibri" w:hAnsi="Calibri" w:cs="Calibri"/>
          <w:sz w:val="22"/>
          <w:szCs w:val="22"/>
        </w:rPr>
      </w:pPr>
    </w:p>
    <w:p w:rsidR="00FD2C76" w:rsidRDefault="00000000">
      <w:pPr>
        <w:pStyle w:val="Paragrafoelenco"/>
        <w:numPr>
          <w:ilvl w:val="0"/>
          <w:numId w:val="4"/>
        </w:numPr>
        <w:spacing w:before="240"/>
      </w:pPr>
      <w:r>
        <w:t>Pulizia del codice ed eliminazione di codice morto o non utilizzato:</w:t>
      </w:r>
    </w:p>
    <w:p w:rsidR="00FD2C76" w:rsidRDefault="00000000">
      <w:pPr>
        <w:pStyle w:val="Di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Intervento: Durante </w:t>
      </w:r>
      <w:r>
        <w:rPr>
          <w:rFonts w:ascii="Calibri" w:hAnsi="Calibri"/>
          <w:sz w:val="22"/>
          <w:szCs w:val="22"/>
          <w:lang w:val="en-US"/>
        </w:rPr>
        <w:t xml:space="preserve">la </w:t>
      </w:r>
      <w:proofErr w:type="spellStart"/>
      <w:r>
        <w:rPr>
          <w:rFonts w:ascii="Calibri" w:hAnsi="Calibri"/>
          <w:sz w:val="22"/>
          <w:szCs w:val="22"/>
          <w:lang w:val="en-US"/>
        </w:rPr>
        <w:t>fase</w:t>
      </w:r>
      <w:proofErr w:type="spellEnd"/>
      <w:r>
        <w:rPr>
          <w:rFonts w:ascii="Calibri" w:hAnsi="Calibri"/>
          <w:sz w:val="22"/>
          <w:szCs w:val="22"/>
          <w:lang w:val="en-US"/>
        </w:rPr>
        <w:t xml:space="preserve"> finale del </w:t>
      </w:r>
      <w:proofErr w:type="spellStart"/>
      <w:r>
        <w:rPr>
          <w:rFonts w:ascii="Calibri" w:hAnsi="Calibri"/>
          <w:sz w:val="22"/>
          <w:szCs w:val="22"/>
          <w:lang w:val="en-US"/>
        </w:rPr>
        <w:t>progetto</w:t>
      </w:r>
      <w:proofErr w:type="spellEnd"/>
      <w:r>
        <w:rPr>
          <w:rFonts w:ascii="Calibri" w:hAnsi="Calibri"/>
          <w:sz w:val="22"/>
          <w:szCs w:val="22"/>
        </w:rPr>
        <w:t xml:space="preserve">, sono stati rimossi metodi di test inutilizzati, variabili locali non referenziate e import ridondanti. È stata inoltre rimossa la gestione manuale di alcuni file </w:t>
      </w:r>
      <w:proofErr w:type="spellStart"/>
      <w:r>
        <w:rPr>
          <w:rFonts w:ascii="Calibri" w:hAnsi="Calibri"/>
          <w:sz w:val="22"/>
          <w:szCs w:val="22"/>
        </w:rPr>
        <w:t>frontend</w:t>
      </w:r>
      <w:proofErr w:type="spellEnd"/>
      <w:r>
        <w:rPr>
          <w:rFonts w:ascii="Calibri" w:hAnsi="Calibri"/>
          <w:sz w:val="22"/>
          <w:szCs w:val="22"/>
        </w:rPr>
        <w:t xml:space="preserve"> ora gestiti automaticamente dal bundle di </w:t>
      </w:r>
      <w:proofErr w:type="spellStart"/>
      <w:r>
        <w:rPr>
          <w:rFonts w:ascii="Calibri" w:hAnsi="Calibri"/>
          <w:sz w:val="22"/>
          <w:szCs w:val="22"/>
        </w:rPr>
        <w:t>Vaadin</w:t>
      </w:r>
      <w:proofErr w:type="spellEnd"/>
      <w:r>
        <w:rPr>
          <w:rFonts w:ascii="Calibri" w:hAnsi="Calibri"/>
          <w:sz w:val="22"/>
          <w:szCs w:val="22"/>
        </w:rPr>
        <w:t>.</w:t>
      </w:r>
    </w:p>
    <w:p w:rsidR="00FD2C76" w:rsidRDefault="00FD2C76">
      <w:pPr>
        <w:pStyle w:val="Paragrafoelenco"/>
        <w:spacing w:before="240"/>
      </w:pPr>
    </w:p>
    <w:p w:rsidR="00FD2C76" w:rsidRDefault="00000000">
      <w:pPr>
        <w:pStyle w:val="Paragrafoelenco"/>
        <w:numPr>
          <w:ilvl w:val="0"/>
          <w:numId w:val="4"/>
        </w:numPr>
        <w:spacing w:before="240"/>
      </w:pPr>
      <w:r>
        <w:t>Divisione di classi complesse in sottoclassi (es Firebase) :</w:t>
      </w:r>
    </w:p>
    <w:p w:rsidR="00FD2C76" w:rsidRDefault="00000000">
      <w:pPr>
        <w:pStyle w:val="Didefault"/>
        <w:numPr>
          <w:ilvl w:val="0"/>
          <w:numId w:val="7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Prima: Esisteva un unico punto di accesso generico per tutte le chiamate al database</w:t>
      </w:r>
      <w:r>
        <w:rPr>
          <w:rFonts w:ascii="Calibri" w:hAnsi="Calibri"/>
        </w:rPr>
        <w:t>.</w:t>
      </w:r>
    </w:p>
    <w:p w:rsidR="00FD2C76" w:rsidRDefault="00000000">
      <w:pPr>
        <w:pStyle w:val="Didefault"/>
        <w:numPr>
          <w:ilvl w:val="0"/>
          <w:numId w:val="8"/>
        </w:numPr>
        <w:rPr>
          <w:rFonts w:ascii="Calibri" w:hAnsi="Calibri"/>
        </w:rPr>
      </w:pPr>
      <w:r>
        <w:rPr>
          <w:rFonts w:ascii="Calibri" w:hAnsi="Calibri"/>
        </w:rPr>
        <w:t>Dopo: La gestione è stata suddivisa per competenza in classi specifiche</w:t>
      </w:r>
      <w:r>
        <w:rPr>
          <w:rFonts w:ascii="Calibri" w:hAnsi="Calibri"/>
          <w:lang w:val="en-US"/>
        </w:rPr>
        <w:t xml:space="preserve"> come</w:t>
      </w:r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FirebaseUtentiService</w:t>
      </w:r>
      <w:proofErr w:type="spellEnd"/>
      <w:r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FirebaseColonnineService</w:t>
      </w:r>
      <w:proofErr w:type="spellEnd"/>
      <w:r>
        <w:rPr>
          <w:rFonts w:ascii="Calibri" w:hAnsi="Calibri"/>
          <w:lang w:val="en-US"/>
        </w:rPr>
        <w:t xml:space="preserve"> e</w:t>
      </w:r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FirebasePrenotazioniService</w:t>
      </w:r>
      <w:proofErr w:type="spellEnd"/>
      <w:r>
        <w:rPr>
          <w:rFonts w:ascii="Calibri" w:hAnsi="Calibri"/>
          <w:lang w:val="en-US"/>
        </w:rPr>
        <w:t xml:space="preserve">. </w:t>
      </w:r>
      <w:r>
        <w:rPr>
          <w:rFonts w:ascii="Calibri" w:hAnsi="Calibri"/>
        </w:rPr>
        <w:t xml:space="preserve">Ogni classe implementa una specifica interfaccia (es. </w:t>
      </w:r>
      <w:proofErr w:type="spellStart"/>
      <w:r>
        <w:rPr>
          <w:rFonts w:ascii="Calibri" w:hAnsi="Calibri"/>
        </w:rPr>
        <w:t>UtentiInterface</w:t>
      </w:r>
      <w:proofErr w:type="spellEnd"/>
      <w:r>
        <w:rPr>
          <w:rFonts w:ascii="Calibri" w:hAnsi="Calibri"/>
        </w:rPr>
        <w:t>) garantendo il disaccoppiamento.</w:t>
      </w:r>
    </w:p>
    <w:p w:rsidR="00FD2C76" w:rsidRDefault="00FD2C76">
      <w:pPr>
        <w:pStyle w:val="Di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81" w:line="240" w:lineRule="auto"/>
        <w:rPr>
          <w:rFonts w:ascii="Times Roman" w:eastAsia="Times Roman" w:hAnsi="Times Roman" w:cs="Times Roman"/>
          <w:b/>
          <w:bCs/>
          <w:sz w:val="28"/>
          <w:szCs w:val="28"/>
        </w:rPr>
      </w:pPr>
    </w:p>
    <w:p w:rsidR="00FD2C76" w:rsidRDefault="00FD2C76">
      <w:pPr>
        <w:pStyle w:val="Di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81" w:line="240" w:lineRule="auto"/>
        <w:rPr>
          <w:rFonts w:ascii="Times Roman" w:eastAsia="Times Roman" w:hAnsi="Times Roman" w:cs="Times Roman"/>
          <w:b/>
          <w:bCs/>
          <w:sz w:val="28"/>
          <w:szCs w:val="28"/>
        </w:rPr>
      </w:pPr>
    </w:p>
    <w:p w:rsidR="00FD2C76" w:rsidRDefault="00FD2C76">
      <w:pPr>
        <w:pStyle w:val="Di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81" w:line="240" w:lineRule="auto"/>
        <w:rPr>
          <w:rFonts w:ascii="Times Roman" w:eastAsia="Times Roman" w:hAnsi="Times Roman" w:cs="Times Roman"/>
          <w:b/>
          <w:bCs/>
          <w:sz w:val="28"/>
          <w:szCs w:val="28"/>
        </w:rPr>
      </w:pPr>
    </w:p>
    <w:p w:rsidR="00FD2C76" w:rsidRDefault="00000000">
      <w:pPr>
        <w:pStyle w:val="Paragrafoelenco"/>
        <w:numPr>
          <w:ilvl w:val="0"/>
          <w:numId w:val="4"/>
        </w:numPr>
        <w:spacing w:before="240"/>
      </w:pPr>
      <w:r>
        <w:lastRenderedPageBreak/>
        <w:t>Controlli unificati in un'unica classe di validazione:</w:t>
      </w:r>
    </w:p>
    <w:p w:rsidR="00FD2C76" w:rsidRDefault="00000000">
      <w:pPr>
        <w:pStyle w:val="Didefault"/>
        <w:numPr>
          <w:ilvl w:val="0"/>
          <w:numId w:val="6"/>
        </w:numPr>
        <w:suppressAutoHyphens/>
        <w:spacing w:before="0" w:after="240" w:line="24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Prima: I controlli sulla validità delle email</w:t>
      </w:r>
      <w:r>
        <w:rPr>
          <w:rFonts w:ascii="Calibri" w:hAnsi="Calibri"/>
          <w:sz w:val="22"/>
          <w:szCs w:val="22"/>
          <w:lang w:val="en-US"/>
        </w:rPr>
        <w:t xml:space="preserve"> o </w:t>
      </w:r>
      <w:r>
        <w:rPr>
          <w:rFonts w:ascii="Calibri" w:hAnsi="Calibri"/>
          <w:sz w:val="22"/>
          <w:szCs w:val="22"/>
        </w:rPr>
        <w:t xml:space="preserve">delle password erano sparsi tra </w:t>
      </w:r>
      <w:proofErr w:type="spellStart"/>
      <w:r>
        <w:rPr>
          <w:rFonts w:ascii="Calibri" w:hAnsi="Calibri"/>
          <w:sz w:val="22"/>
          <w:szCs w:val="22"/>
        </w:rPr>
        <w:t>RegisterView</w:t>
      </w:r>
      <w:proofErr w:type="spellEnd"/>
      <w:r>
        <w:rPr>
          <w:rFonts w:ascii="Calibri" w:hAnsi="Calibri"/>
          <w:sz w:val="22"/>
          <w:szCs w:val="22"/>
        </w:rPr>
        <w:t xml:space="preserve"> e altre classi di input.</w:t>
      </w:r>
    </w:p>
    <w:p w:rsidR="00FD2C76" w:rsidRDefault="00000000" w:rsidP="00437054">
      <w:pPr>
        <w:pStyle w:val="Didefault"/>
        <w:numPr>
          <w:ilvl w:val="0"/>
          <w:numId w:val="6"/>
        </w:numPr>
        <w:suppressAutoHyphens/>
        <w:spacing w:before="0" w:after="240" w:line="24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Dopo: Tutti i criteri di validazione sono stati centralizzati nella classe </w:t>
      </w:r>
      <w:proofErr w:type="spellStart"/>
      <w:r>
        <w:rPr>
          <w:rFonts w:ascii="Calibri" w:hAnsi="Calibri"/>
          <w:sz w:val="22"/>
          <w:szCs w:val="22"/>
        </w:rPr>
        <w:t>DataValidator</w:t>
      </w:r>
      <w:proofErr w:type="spellEnd"/>
      <w:r>
        <w:rPr>
          <w:rFonts w:ascii="Calibri" w:hAnsi="Calibri"/>
          <w:sz w:val="22"/>
          <w:szCs w:val="22"/>
        </w:rPr>
        <w:t xml:space="preserve">. </w:t>
      </w:r>
      <w:r>
        <w:rPr>
          <w:rFonts w:ascii="Calibri" w:hAnsi="Calibri"/>
          <w:sz w:val="22"/>
          <w:szCs w:val="22"/>
          <w:lang w:val="en-US"/>
        </w:rPr>
        <w:t>G</w:t>
      </w:r>
      <w:proofErr w:type="spellStart"/>
      <w:r>
        <w:rPr>
          <w:rFonts w:ascii="Calibri" w:hAnsi="Calibri"/>
          <w:sz w:val="22"/>
          <w:szCs w:val="22"/>
        </w:rPr>
        <w:t>estisce</w:t>
      </w:r>
      <w:proofErr w:type="spellEnd"/>
      <w:r>
        <w:rPr>
          <w:rFonts w:ascii="Calibri" w:hAnsi="Calibri"/>
          <w:sz w:val="22"/>
          <w:szCs w:val="22"/>
        </w:rPr>
        <w:t xml:space="preserve"> in modo univoco la </w:t>
      </w:r>
      <w:proofErr w:type="spellStart"/>
      <w:r>
        <w:rPr>
          <w:rFonts w:ascii="Calibri" w:hAnsi="Calibri"/>
          <w:sz w:val="22"/>
          <w:szCs w:val="22"/>
          <w:lang w:val="en-US"/>
        </w:rPr>
        <w:t>verifica</w:t>
      </w:r>
      <w:proofErr w:type="spellEnd"/>
      <w:r>
        <w:rPr>
          <w:rFonts w:ascii="Calibri" w:hAnsi="Calibri"/>
          <w:sz w:val="22"/>
          <w:szCs w:val="22"/>
        </w:rPr>
        <w:t xml:space="preserve"> per le password, delle email e la correttezza degli slot di prenotazione.</w:t>
      </w:r>
    </w:p>
    <w:p w:rsidR="00437054" w:rsidRPr="00437054" w:rsidRDefault="00437054" w:rsidP="00437054">
      <w:pPr>
        <w:pStyle w:val="Didefault"/>
        <w:suppressAutoHyphens/>
        <w:spacing w:before="0" w:after="240" w:line="240" w:lineRule="auto"/>
        <w:ind w:left="174"/>
        <w:rPr>
          <w:rFonts w:ascii="Calibri" w:hAnsi="Calibri"/>
          <w:sz w:val="22"/>
          <w:szCs w:val="22"/>
        </w:rPr>
      </w:pPr>
    </w:p>
    <w:p w:rsidR="00FD2C76" w:rsidRDefault="00000000">
      <w:pPr>
        <w:pStyle w:val="Paragrafoelenco"/>
        <w:numPr>
          <w:ilvl w:val="0"/>
          <w:numId w:val="4"/>
        </w:numPr>
        <w:spacing w:before="240"/>
      </w:pPr>
      <w:r>
        <w:t>Divisone di classi complesse in metodi:</w:t>
      </w:r>
      <w:r>
        <w:br/>
      </w:r>
      <w:r>
        <w:rPr>
          <w:lang w:val="en-US"/>
        </w:rPr>
        <w:t>I m</w:t>
      </w:r>
      <w:proofErr w:type="spellStart"/>
      <w:r>
        <w:t>etodi</w:t>
      </w:r>
      <w:proofErr w:type="spellEnd"/>
      <w:r>
        <w:t xml:space="preserve"> eccessivamente lunghi (specialmente nel salvataggio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dei</w:t>
      </w:r>
      <w:proofErr w:type="spellEnd"/>
      <w:r>
        <w:t xml:space="preserve"> dati asincrono) sono stati suddivisi in sotto-metodi privati. Ad esempio, in </w:t>
      </w:r>
      <w:proofErr w:type="spellStart"/>
      <w:r>
        <w:t>UtentiService</w:t>
      </w:r>
      <w:proofErr w:type="spellEnd"/>
      <w:r>
        <w:t xml:space="preserve">, la logica di registrazione è stata separata dalla logica di invio email di benvenuto tramite l'uso di </w:t>
      </w:r>
      <w:proofErr w:type="spellStart"/>
      <w:r>
        <w:t>CompletableFuture</w:t>
      </w:r>
      <w:proofErr w:type="spellEnd"/>
      <w:r>
        <w:t>.</w:t>
      </w:r>
    </w:p>
    <w:p w:rsidR="00FD2C76" w:rsidRDefault="00FD2C76">
      <w:pPr>
        <w:spacing w:before="240"/>
      </w:pPr>
    </w:p>
    <w:p w:rsidR="00FD2C76" w:rsidRDefault="00000000">
      <w:pPr>
        <w:pStyle w:val="Paragrafoelenco"/>
        <w:numPr>
          <w:ilvl w:val="0"/>
          <w:numId w:val="4"/>
        </w:numPr>
        <w:spacing w:before="240"/>
      </w:pPr>
      <w:r>
        <w:t xml:space="preserve">Divisione precisa tra parte java e parte CSS: </w:t>
      </w:r>
      <w:r>
        <w:br/>
        <w:t>La gestione dello stile è stata delegata a</w:t>
      </w:r>
      <w:r>
        <w:rPr>
          <w:lang w:val="en-US"/>
        </w:rPr>
        <w:t>l</w:t>
      </w:r>
      <w:r>
        <w:t xml:space="preserve"> file CSS esterni o annotazioni @CssImport, evitando di definire stili "</w:t>
      </w:r>
      <w:proofErr w:type="spellStart"/>
      <w:r>
        <w:t>inline</w:t>
      </w:r>
      <w:proofErr w:type="spellEnd"/>
      <w:r>
        <w:t>" all'interno delle classi Java</w:t>
      </w:r>
      <w:r>
        <w:rPr>
          <w:lang w:val="en-US"/>
        </w:rPr>
        <w:t xml:space="preserve">. In </w:t>
      </w:r>
      <w:proofErr w:type="spellStart"/>
      <w:r>
        <w:rPr>
          <w:lang w:val="en-US"/>
        </w:rPr>
        <w:t>questo</w:t>
      </w:r>
      <w:proofErr w:type="spellEnd"/>
      <w:r>
        <w:rPr>
          <w:lang w:val="en-US"/>
        </w:rPr>
        <w:t xml:space="preserve"> modo </w:t>
      </w:r>
      <w:proofErr w:type="spellStart"/>
      <w:r>
        <w:rPr>
          <w:lang w:val="en-US"/>
        </w:rPr>
        <w:t>c’è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stato</w:t>
      </w:r>
      <w:proofErr w:type="spellEnd"/>
      <w:r>
        <w:rPr>
          <w:lang w:val="en-US"/>
        </w:rPr>
        <w:t xml:space="preserve"> un</w:t>
      </w:r>
      <w:r>
        <w:t xml:space="preserve"> migliora</w:t>
      </w:r>
      <w:r>
        <w:rPr>
          <w:lang w:val="en-US"/>
        </w:rPr>
        <w:t xml:space="preserve">mento </w:t>
      </w:r>
      <w:proofErr w:type="spellStart"/>
      <w:r>
        <w:rPr>
          <w:lang w:val="en-US"/>
        </w:rPr>
        <w:t>sia</w:t>
      </w:r>
      <w:proofErr w:type="spellEnd"/>
      <w:r>
        <w:rPr>
          <w:lang w:val="en-US"/>
        </w:rPr>
        <w:t xml:space="preserve"> per la</w:t>
      </w:r>
      <w:r>
        <w:t xml:space="preserve"> pulizia del codice </w:t>
      </w:r>
      <w:r>
        <w:rPr>
          <w:lang w:val="en-US"/>
        </w:rPr>
        <w:t xml:space="preserve">e </w:t>
      </w:r>
      <w:proofErr w:type="spellStart"/>
      <w:r>
        <w:rPr>
          <w:lang w:val="en-US"/>
        </w:rPr>
        <w:t>sia</w:t>
      </w:r>
      <w:proofErr w:type="spellEnd"/>
      <w:r>
        <w:rPr>
          <w:lang w:val="en-US"/>
        </w:rPr>
        <w:t xml:space="preserve"> per </w:t>
      </w:r>
      <w:r>
        <w:t xml:space="preserve">la separazione dei compiti tra </w:t>
      </w:r>
      <w:proofErr w:type="spellStart"/>
      <w:r>
        <w:t>frontend</w:t>
      </w:r>
      <w:proofErr w:type="spellEnd"/>
      <w:r>
        <w:t xml:space="preserve"> e </w:t>
      </w:r>
      <w:proofErr w:type="spellStart"/>
      <w:r>
        <w:t>backend</w:t>
      </w:r>
      <w:proofErr w:type="spellEnd"/>
      <w:r>
        <w:t>.</w:t>
      </w:r>
    </w:p>
    <w:p w:rsidR="00FD2C76" w:rsidRDefault="00FD2C76">
      <w:pPr>
        <w:pStyle w:val="Di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99" w:line="240" w:lineRule="auto"/>
        <w:rPr>
          <w:rFonts w:ascii="Times Roman" w:eastAsia="Times Roman" w:hAnsi="Times Roman" w:cs="Times Roman"/>
          <w:b/>
          <w:bCs/>
          <w:sz w:val="36"/>
          <w:szCs w:val="36"/>
        </w:rPr>
      </w:pPr>
    </w:p>
    <w:p w:rsidR="00FD2C76" w:rsidRDefault="00000000">
      <w:pPr>
        <w:spacing w:before="240"/>
        <w:rPr>
          <w:i/>
          <w:iCs/>
          <w:u w:val="single"/>
        </w:rPr>
      </w:pPr>
      <w:r>
        <w:rPr>
          <w:i/>
          <w:iCs/>
          <w:u w:val="single"/>
        </w:rPr>
        <w:t>Utilizzo di reverse engineering</w:t>
      </w:r>
    </w:p>
    <w:p w:rsidR="00FD2C76" w:rsidRDefault="00000000">
      <w:pPr>
        <w:spacing w:after="0"/>
        <w:jc w:val="both"/>
      </w:pPr>
      <w:r>
        <w:t xml:space="preserve">Sebbene il progetto abbia seguito principalmente un approccio di </w:t>
      </w:r>
      <w:proofErr w:type="spellStart"/>
      <w:r>
        <w:t>forward</w:t>
      </w:r>
      <w:proofErr w:type="spellEnd"/>
      <w:r>
        <w:t xml:space="preserve"> engineering, durante la fase di realizzazione dei diagrammi è stata eseguita un’attività di reverse engineering.</w:t>
      </w:r>
    </w:p>
    <w:p w:rsidR="00FD2C76" w:rsidRDefault="00000000">
      <w:pPr>
        <w:spacing w:after="0"/>
        <w:jc w:val="both"/>
      </w:pPr>
      <w:r>
        <w:t>L’obiettivo di questa fase è stato quello di aggiornare correttamente e coerentemente il digramma delle classi con il codice all’ultima versione, migliorando e rendendolo più attinente al codice stesso.</w:t>
      </w:r>
    </w:p>
    <w:p w:rsidR="00FD2C76" w:rsidRDefault="00000000">
      <w:pPr>
        <w:spacing w:after="0"/>
        <w:jc w:val="both"/>
      </w:pPr>
      <w:r>
        <w:t>In questo modo abbiamo ottenuto un diagramma molto più complesso, più ricco e più professionale</w:t>
      </w:r>
      <w:r>
        <w:rPr>
          <w:lang w:val="en-US"/>
        </w:rPr>
        <w:t>.</w:t>
      </w:r>
    </w:p>
    <w:p w:rsidR="00FD2C76" w:rsidRDefault="00FD2C76">
      <w:pPr>
        <w:spacing w:after="0"/>
        <w:jc w:val="both"/>
      </w:pPr>
    </w:p>
    <w:p w:rsidR="00FD2C76" w:rsidRDefault="00FD2C76">
      <w:pPr>
        <w:spacing w:after="0"/>
        <w:jc w:val="both"/>
      </w:pPr>
    </w:p>
    <w:p w:rsidR="00FD2C76" w:rsidRDefault="00FD2C76">
      <w:pPr>
        <w:spacing w:before="240"/>
      </w:pPr>
    </w:p>
    <w:p w:rsidR="00FD2C76" w:rsidRDefault="00000000">
      <w:pPr>
        <w:pStyle w:val="Di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line="240" w:lineRule="auto"/>
        <w:rPr>
          <w:rFonts w:ascii="Calibri" w:eastAsia="Calibri" w:hAnsi="Calibri" w:cs="Calibri"/>
          <w:i/>
          <w:iCs/>
          <w:sz w:val="22"/>
          <w:szCs w:val="22"/>
          <w:u w:val="single"/>
        </w:rPr>
      </w:pPr>
      <w:r>
        <w:rPr>
          <w:rFonts w:ascii="Calibri" w:hAnsi="Calibri"/>
          <w:i/>
          <w:iCs/>
          <w:sz w:val="22"/>
          <w:szCs w:val="22"/>
          <w:u w:val="single"/>
        </w:rPr>
        <w:t>Gestione delle Criticità</w:t>
      </w:r>
    </w:p>
    <w:p w:rsidR="00FD2C76" w:rsidRDefault="00FD2C76">
      <w:pPr>
        <w:pStyle w:val="Di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line="240" w:lineRule="auto"/>
        <w:rPr>
          <w:rFonts w:ascii="Calibri" w:eastAsia="Calibri" w:hAnsi="Calibri" w:cs="Calibri"/>
          <w:i/>
          <w:iCs/>
          <w:sz w:val="22"/>
          <w:szCs w:val="22"/>
          <w:u w:val="single"/>
        </w:rPr>
      </w:pPr>
    </w:p>
    <w:p w:rsidR="00FD2C76" w:rsidRDefault="00000000">
      <w:pPr>
        <w:pStyle w:val="Di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after="240"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Il sistema è stato aggiornato per risolvere problemi di sincronizzazione e concorrenza</w:t>
      </w:r>
      <w:r>
        <w:rPr>
          <w:rFonts w:ascii="Calibri" w:hAnsi="Calibri"/>
          <w:sz w:val="22"/>
          <w:szCs w:val="22"/>
          <w:lang w:val="en-US"/>
        </w:rPr>
        <w:t xml:space="preserve"> del database. Con </w:t>
      </w:r>
      <w:proofErr w:type="spellStart"/>
      <w:r>
        <w:rPr>
          <w:rFonts w:ascii="Calibri" w:hAnsi="Calibri"/>
          <w:sz w:val="22"/>
          <w:szCs w:val="22"/>
          <w:lang w:val="en-US"/>
        </w:rPr>
        <w:t>l’implementazione</w:t>
      </w:r>
      <w:proofErr w:type="spellEnd"/>
      <w:r>
        <w:rPr>
          <w:rFonts w:ascii="Calibri" w:hAnsi="Calibri"/>
          <w:sz w:val="22"/>
          <w:szCs w:val="22"/>
          <w:lang w:val="en-US"/>
        </w:rPr>
        <w:t xml:space="preserve"> di </w:t>
      </w:r>
      <w:proofErr w:type="spellStart"/>
      <w:r>
        <w:rPr>
          <w:rFonts w:ascii="Calibri" w:hAnsi="Calibri"/>
          <w:sz w:val="22"/>
          <w:szCs w:val="22"/>
          <w:lang w:val="en-US"/>
        </w:rPr>
        <w:t>controlli</w:t>
      </w:r>
      <w:proofErr w:type="spellEnd"/>
      <w:r>
        <w:rPr>
          <w:rFonts w:ascii="Calibri" w:hAnsi="Calibri"/>
          <w:sz w:val="22"/>
          <w:szCs w:val="22"/>
          <w:lang w:val="en-US"/>
        </w:rPr>
        <w:t xml:space="preserve"> per </w:t>
      </w:r>
      <w:proofErr w:type="spellStart"/>
      <w:r>
        <w:rPr>
          <w:rFonts w:ascii="Calibri" w:hAnsi="Calibri"/>
          <w:sz w:val="22"/>
          <w:szCs w:val="22"/>
          <w:lang w:val="en-US"/>
        </w:rPr>
        <w:t>gli</w:t>
      </w:r>
      <w:proofErr w:type="spellEnd"/>
      <w:r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>
        <w:rPr>
          <w:rFonts w:ascii="Calibri" w:hAnsi="Calibri"/>
          <w:sz w:val="22"/>
          <w:szCs w:val="22"/>
          <w:lang w:val="en-US"/>
        </w:rPr>
        <w:t>accessi</w:t>
      </w:r>
      <w:proofErr w:type="spellEnd"/>
      <w:r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>
        <w:rPr>
          <w:rFonts w:ascii="Calibri" w:hAnsi="Calibri"/>
          <w:sz w:val="22"/>
          <w:szCs w:val="22"/>
          <w:lang w:val="en-US"/>
        </w:rPr>
        <w:t>simultanei</w:t>
      </w:r>
      <w:proofErr w:type="spellEnd"/>
      <w:r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>
        <w:rPr>
          <w:rFonts w:ascii="Calibri" w:hAnsi="Calibri"/>
          <w:sz w:val="22"/>
          <w:szCs w:val="22"/>
          <w:lang w:val="en-US"/>
        </w:rPr>
        <w:t>si</w:t>
      </w:r>
      <w:proofErr w:type="spellEnd"/>
      <w:r>
        <w:rPr>
          <w:rFonts w:ascii="Calibri" w:hAnsi="Calibri"/>
          <w:sz w:val="22"/>
          <w:szCs w:val="22"/>
          <w:lang w:val="en-US"/>
        </w:rPr>
        <w:t xml:space="preserve"> è </w:t>
      </w:r>
      <w:proofErr w:type="spellStart"/>
      <w:r>
        <w:rPr>
          <w:rFonts w:ascii="Calibri" w:hAnsi="Calibri"/>
          <w:sz w:val="22"/>
          <w:szCs w:val="22"/>
          <w:lang w:val="en-US"/>
        </w:rPr>
        <w:t>riusciti</w:t>
      </w:r>
      <w:proofErr w:type="spellEnd"/>
      <w:r>
        <w:rPr>
          <w:rFonts w:ascii="Calibri" w:hAnsi="Calibri"/>
          <w:sz w:val="22"/>
          <w:szCs w:val="22"/>
          <w:lang w:val="en-US"/>
        </w:rPr>
        <w:t xml:space="preserve"> a </w:t>
      </w:r>
      <w:proofErr w:type="spellStart"/>
      <w:r>
        <w:rPr>
          <w:rFonts w:ascii="Calibri" w:hAnsi="Calibri"/>
          <w:sz w:val="22"/>
          <w:szCs w:val="22"/>
          <w:lang w:val="en-US"/>
        </w:rPr>
        <w:t>garantire</w:t>
      </w:r>
      <w:proofErr w:type="spellEnd"/>
      <w:r>
        <w:rPr>
          <w:rFonts w:ascii="Calibri" w:hAnsi="Calibri"/>
          <w:sz w:val="22"/>
          <w:szCs w:val="22"/>
          <w:lang w:val="en-US"/>
        </w:rPr>
        <w:t xml:space="preserve"> aggiornamenti </w:t>
      </w:r>
      <w:proofErr w:type="spellStart"/>
      <w:r>
        <w:rPr>
          <w:rFonts w:ascii="Calibri" w:hAnsi="Calibri"/>
          <w:sz w:val="22"/>
          <w:szCs w:val="22"/>
          <w:lang w:val="en-US"/>
        </w:rPr>
        <w:t>corretti</w:t>
      </w:r>
      <w:proofErr w:type="spellEnd"/>
      <w:r>
        <w:rPr>
          <w:rFonts w:ascii="Calibri" w:hAnsi="Calibri"/>
          <w:sz w:val="22"/>
          <w:szCs w:val="22"/>
          <w:lang w:val="en-US"/>
        </w:rPr>
        <w:t xml:space="preserve"> senza </w:t>
      </w:r>
      <w:proofErr w:type="spellStart"/>
      <w:r>
        <w:rPr>
          <w:rFonts w:ascii="Calibri" w:hAnsi="Calibri"/>
          <w:sz w:val="22"/>
          <w:szCs w:val="22"/>
          <w:lang w:val="en-US"/>
        </w:rPr>
        <w:t>conflitti</w:t>
      </w:r>
      <w:proofErr w:type="spellEnd"/>
      <w:r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>
        <w:rPr>
          <w:rFonts w:ascii="Calibri" w:hAnsi="Calibri"/>
          <w:sz w:val="22"/>
          <w:szCs w:val="22"/>
          <w:lang w:val="en-US"/>
        </w:rPr>
        <w:t>tra</w:t>
      </w:r>
      <w:proofErr w:type="spellEnd"/>
      <w:r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>
        <w:rPr>
          <w:rFonts w:ascii="Calibri" w:hAnsi="Calibri"/>
          <w:sz w:val="22"/>
          <w:szCs w:val="22"/>
          <w:lang w:val="en-US"/>
        </w:rPr>
        <w:t>utenti</w:t>
      </w:r>
      <w:proofErr w:type="spellEnd"/>
      <w:r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>
        <w:rPr>
          <w:rFonts w:ascii="Calibri" w:hAnsi="Calibri"/>
          <w:sz w:val="22"/>
          <w:szCs w:val="22"/>
          <w:lang w:val="en-US"/>
        </w:rPr>
        <w:t>diversi</w:t>
      </w:r>
      <w:proofErr w:type="spellEnd"/>
      <w:r>
        <w:rPr>
          <w:rFonts w:ascii="Calibri" w:hAnsi="Calibri"/>
          <w:sz w:val="22"/>
          <w:szCs w:val="22"/>
          <w:lang w:val="en-US"/>
        </w:rPr>
        <w:t xml:space="preserve">. Un </w:t>
      </w:r>
      <w:proofErr w:type="spellStart"/>
      <w:r>
        <w:rPr>
          <w:rFonts w:ascii="Calibri" w:hAnsi="Calibri"/>
          <w:sz w:val="22"/>
          <w:szCs w:val="22"/>
          <w:lang w:val="en-US"/>
        </w:rPr>
        <w:t>esempio</w:t>
      </w:r>
      <w:proofErr w:type="spellEnd"/>
      <w:r>
        <w:rPr>
          <w:rFonts w:ascii="Calibri" w:hAnsi="Calibri"/>
          <w:sz w:val="22"/>
          <w:szCs w:val="22"/>
          <w:lang w:val="en-US"/>
        </w:rPr>
        <w:t xml:space="preserve"> è la </w:t>
      </w:r>
      <w:proofErr w:type="spellStart"/>
      <w:r>
        <w:rPr>
          <w:rFonts w:ascii="Calibri" w:hAnsi="Calibri"/>
          <w:sz w:val="22"/>
          <w:szCs w:val="22"/>
          <w:lang w:val="en-US"/>
        </w:rPr>
        <w:t>gestione</w:t>
      </w:r>
      <w:proofErr w:type="spellEnd"/>
      <w:r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>
        <w:rPr>
          <w:rFonts w:ascii="Calibri" w:hAnsi="Calibri"/>
          <w:sz w:val="22"/>
          <w:szCs w:val="22"/>
          <w:lang w:val="en-US"/>
        </w:rPr>
        <w:t>dello</w:t>
      </w:r>
      <w:proofErr w:type="spellEnd"/>
      <w:r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>
        <w:rPr>
          <w:rFonts w:ascii="Calibri" w:hAnsi="Calibri"/>
          <w:sz w:val="22"/>
          <w:szCs w:val="22"/>
          <w:lang w:val="en-US"/>
        </w:rPr>
        <w:t>stato</w:t>
      </w:r>
      <w:proofErr w:type="spellEnd"/>
      <w:r>
        <w:rPr>
          <w:rFonts w:ascii="Calibri" w:hAnsi="Calibri"/>
          <w:sz w:val="22"/>
          <w:szCs w:val="22"/>
          <w:lang w:val="en-US"/>
        </w:rPr>
        <w:t xml:space="preserve"> di </w:t>
      </w:r>
      <w:proofErr w:type="spellStart"/>
      <w:r>
        <w:rPr>
          <w:rFonts w:ascii="Calibri" w:hAnsi="Calibri"/>
          <w:sz w:val="22"/>
          <w:szCs w:val="22"/>
          <w:lang w:val="en-US"/>
        </w:rPr>
        <w:t>prenotazione</w:t>
      </w:r>
      <w:proofErr w:type="spellEnd"/>
      <w:r>
        <w:rPr>
          <w:rFonts w:ascii="Calibri" w:hAnsi="Calibri"/>
          <w:sz w:val="22"/>
          <w:szCs w:val="22"/>
          <w:lang w:val="en-US"/>
        </w:rPr>
        <w:t xml:space="preserve"> delle </w:t>
      </w:r>
      <w:proofErr w:type="spellStart"/>
      <w:r>
        <w:rPr>
          <w:rFonts w:ascii="Calibri" w:hAnsi="Calibri"/>
          <w:sz w:val="22"/>
          <w:szCs w:val="22"/>
          <w:lang w:val="en-US"/>
        </w:rPr>
        <w:t>colonnine</w:t>
      </w:r>
      <w:proofErr w:type="spellEnd"/>
      <w:r>
        <w:rPr>
          <w:rFonts w:ascii="Calibri" w:hAnsi="Calibri"/>
          <w:sz w:val="22"/>
          <w:szCs w:val="22"/>
          <w:lang w:val="en-US"/>
        </w:rPr>
        <w:t xml:space="preserve"> </w:t>
      </w:r>
      <w:proofErr w:type="spellStart"/>
      <w:r>
        <w:rPr>
          <w:rFonts w:ascii="Calibri" w:hAnsi="Calibri"/>
          <w:sz w:val="22"/>
          <w:szCs w:val="22"/>
          <w:lang w:val="en-US"/>
        </w:rPr>
        <w:t>elettriche</w:t>
      </w:r>
      <w:proofErr w:type="spellEnd"/>
      <w:r>
        <w:rPr>
          <w:rFonts w:ascii="Calibri" w:hAnsi="Calibri"/>
          <w:sz w:val="22"/>
          <w:szCs w:val="22"/>
          <w:lang w:val="en-US"/>
        </w:rPr>
        <w:t xml:space="preserve"> o lo </w:t>
      </w:r>
      <w:proofErr w:type="spellStart"/>
      <w:r>
        <w:rPr>
          <w:rFonts w:ascii="Calibri" w:hAnsi="Calibri"/>
          <w:sz w:val="22"/>
          <w:szCs w:val="22"/>
          <w:lang w:val="en-US"/>
        </w:rPr>
        <w:t>stato</w:t>
      </w:r>
      <w:proofErr w:type="spellEnd"/>
      <w:r>
        <w:rPr>
          <w:rFonts w:ascii="Calibri" w:hAnsi="Calibri"/>
          <w:sz w:val="22"/>
          <w:szCs w:val="22"/>
          <w:lang w:val="en-US"/>
        </w:rPr>
        <w:t xml:space="preserve"> di carica </w:t>
      </w:r>
      <w:proofErr w:type="spellStart"/>
      <w:r>
        <w:rPr>
          <w:rFonts w:ascii="Calibri" w:hAnsi="Calibri"/>
          <w:sz w:val="22"/>
          <w:szCs w:val="22"/>
          <w:lang w:val="en-US"/>
        </w:rPr>
        <w:t>dell’auto</w:t>
      </w:r>
      <w:proofErr w:type="spellEnd"/>
      <w:r>
        <w:rPr>
          <w:rFonts w:ascii="Calibri" w:hAnsi="Calibri"/>
          <w:sz w:val="22"/>
          <w:szCs w:val="22"/>
          <w:lang w:val="en-US"/>
        </w:rPr>
        <w:t>.</w:t>
      </w:r>
    </w:p>
    <w:p w:rsidR="00FD2C76" w:rsidRDefault="00FD2C76">
      <w:pPr>
        <w:pStyle w:val="Didefault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before="0" w:line="240" w:lineRule="auto"/>
        <w:ind w:left="720" w:hanging="720"/>
        <w:rPr>
          <w:rFonts w:ascii="Calibri" w:eastAsia="Calibri" w:hAnsi="Calibri" w:cs="Calibri"/>
          <w:sz w:val="22"/>
          <w:szCs w:val="22"/>
        </w:rPr>
      </w:pPr>
    </w:p>
    <w:p w:rsidR="00FD2C76" w:rsidRDefault="00FD2C76">
      <w:pPr>
        <w:pStyle w:val="Paragrafoelenco"/>
      </w:pPr>
    </w:p>
    <w:sectPr w:rsidR="00FD2C76">
      <w:headerReference w:type="default" r:id="rId7"/>
      <w:footerReference w:type="default" r:id="rId8"/>
      <w:pgSz w:w="11900" w:h="16840"/>
      <w:pgMar w:top="1417" w:right="1134" w:bottom="1134" w:left="1134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76CCB" w:rsidRDefault="00676CCB">
      <w:pPr>
        <w:spacing w:after="0" w:line="240" w:lineRule="auto"/>
      </w:pPr>
      <w:r>
        <w:separator/>
      </w:r>
    </w:p>
  </w:endnote>
  <w:endnote w:type="continuationSeparator" w:id="0">
    <w:p w:rsidR="00676CCB" w:rsidRDefault="00676C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  <w:font w:name="Times Roman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D2C76" w:rsidRDefault="00FD2C76">
    <w:pPr>
      <w:pStyle w:val="Intestazionee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76CCB" w:rsidRDefault="00676CCB">
      <w:pPr>
        <w:spacing w:after="0" w:line="240" w:lineRule="auto"/>
      </w:pPr>
      <w:r>
        <w:separator/>
      </w:r>
    </w:p>
  </w:footnote>
  <w:footnote w:type="continuationSeparator" w:id="0">
    <w:p w:rsidR="00676CCB" w:rsidRDefault="00676C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D2C76" w:rsidRDefault="00FD2C76">
    <w:pPr>
      <w:pStyle w:val="Intestazioneepidipagin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78E0"/>
    <w:multiLevelType w:val="hybridMultilevel"/>
    <w:tmpl w:val="FC60B37C"/>
    <w:styleLink w:val="Stileimportato2"/>
    <w:lvl w:ilvl="0" w:tplc="4B50BF68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4FC7D2A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28C514A">
      <w:start w:val="1"/>
      <w:numFmt w:val="lowerRoman"/>
      <w:lvlText w:val="%3."/>
      <w:lvlJc w:val="left"/>
      <w:pPr>
        <w:ind w:left="216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724D1FA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BF87640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2D266B0">
      <w:start w:val="1"/>
      <w:numFmt w:val="lowerRoman"/>
      <w:lvlText w:val="%6."/>
      <w:lvlJc w:val="left"/>
      <w:pPr>
        <w:ind w:left="432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6262CD2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A786196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7B02CDC">
      <w:start w:val="1"/>
      <w:numFmt w:val="lowerRoman"/>
      <w:lvlText w:val="%9."/>
      <w:lvlJc w:val="left"/>
      <w:pPr>
        <w:ind w:left="648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19092BD3"/>
    <w:multiLevelType w:val="hybridMultilevel"/>
    <w:tmpl w:val="7BA4BE4E"/>
    <w:numStyleLink w:val="Stileimportato1"/>
  </w:abstractNum>
  <w:abstractNum w:abstractNumId="2" w15:restartNumberingAfterBreak="0">
    <w:nsid w:val="1A671DB5"/>
    <w:multiLevelType w:val="hybridMultilevel"/>
    <w:tmpl w:val="CB90DD08"/>
    <w:styleLink w:val="Puntielenco"/>
    <w:lvl w:ilvl="0" w:tplc="0A32808A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76E4C78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97A8114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E4E1008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110D0A8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25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8D4F7CC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DF0F7FA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EC44044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4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2CA82B0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4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224979FC"/>
    <w:multiLevelType w:val="hybridMultilevel"/>
    <w:tmpl w:val="FC60B37C"/>
    <w:numStyleLink w:val="Stileimportato2"/>
  </w:abstractNum>
  <w:abstractNum w:abstractNumId="4" w15:restartNumberingAfterBreak="0">
    <w:nsid w:val="5FAF052D"/>
    <w:multiLevelType w:val="hybridMultilevel"/>
    <w:tmpl w:val="7BA4BE4E"/>
    <w:styleLink w:val="Stileimportato1"/>
    <w:lvl w:ilvl="0" w:tplc="3AE834D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66EA2E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CCE5328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FCC9AD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25EE74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C680D7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F0CFC1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39E92E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44E057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72F875F4"/>
    <w:multiLevelType w:val="hybridMultilevel"/>
    <w:tmpl w:val="CB90DD08"/>
    <w:numStyleLink w:val="Puntielenco"/>
  </w:abstractNum>
  <w:num w:numId="1" w16cid:durableId="569851420">
    <w:abstractNumId w:val="4"/>
  </w:num>
  <w:num w:numId="2" w16cid:durableId="511142522">
    <w:abstractNumId w:val="1"/>
  </w:num>
  <w:num w:numId="3" w16cid:durableId="994528345">
    <w:abstractNumId w:val="0"/>
  </w:num>
  <w:num w:numId="4" w16cid:durableId="985931711">
    <w:abstractNumId w:val="3"/>
  </w:num>
  <w:num w:numId="5" w16cid:durableId="530454582">
    <w:abstractNumId w:val="2"/>
  </w:num>
  <w:num w:numId="6" w16cid:durableId="1762487023">
    <w:abstractNumId w:val="5"/>
  </w:num>
  <w:num w:numId="7" w16cid:durableId="658925270">
    <w:abstractNumId w:val="5"/>
    <w:lvlOverride w:ilvl="0">
      <w:lvl w:ilvl="0" w:tplc="8C40D3BC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</w:tabs>
          <w:ind w:left="1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659ED8AC">
        <w:start w:val="1"/>
        <w:numFmt w:val="bullet"/>
        <w:lvlText w:val="•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</w:tabs>
          <w:ind w:left="7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E2521EEC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</w:tabs>
          <w:ind w:left="13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C9A40D8E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</w:tabs>
          <w:ind w:left="19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7C3688C8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</w:tabs>
          <w:ind w:left="25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03D45646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</w:tabs>
          <w:ind w:left="31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27ECF316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</w:tabs>
          <w:ind w:left="37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21285240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</w:tabs>
          <w:ind w:left="43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B10A4FCC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</w:tabs>
          <w:ind w:left="49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 w16cid:durableId="1359895316">
    <w:abstractNumId w:val="5"/>
    <w:lvlOverride w:ilvl="0">
      <w:lvl w:ilvl="0" w:tplc="8C40D3BC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</w:tabs>
          <w:ind w:left="1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659ED8AC">
        <w:start w:val="1"/>
        <w:numFmt w:val="bullet"/>
        <w:lvlText w:val="•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</w:tabs>
          <w:ind w:left="7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E2521EEC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</w:tabs>
          <w:ind w:left="13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C9A40D8E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</w:tabs>
          <w:ind w:left="19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7C3688C8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</w:tabs>
          <w:ind w:left="25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03D45646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</w:tabs>
          <w:ind w:left="31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27ECF316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</w:tabs>
          <w:ind w:left="37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21285240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</w:tabs>
          <w:ind w:left="43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B10A4FCC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</w:tabs>
          <w:ind w:left="49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isplayBackgroundShape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C76"/>
    <w:rsid w:val="00437054"/>
    <w:rsid w:val="00454C07"/>
    <w:rsid w:val="00676CCB"/>
    <w:rsid w:val="00694990"/>
    <w:rsid w:val="00D80B62"/>
    <w:rsid w:val="00FD2C76"/>
    <w:rsid w:val="00FF4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A069002-C680-4A01-9264-172E0A3E6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it-IT" w:eastAsia="it-IT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59" w:lineRule="auto"/>
    </w:pPr>
    <w:rPr>
      <w:rFonts w:ascii="Calibri" w:hAnsi="Calibri" w:cs="Arial Unicode MS"/>
      <w:color w:val="000000"/>
      <w:kern w:val="2"/>
      <w:sz w:val="22"/>
      <w:szCs w:val="22"/>
      <w:u w:color="00000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Intestazioneepidipagina">
    <w:name w:val="Intestazione e piè di pagina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Paragrafoelenco">
    <w:name w:val="List Paragraph"/>
    <w:pPr>
      <w:spacing w:after="160" w:line="259" w:lineRule="auto"/>
      <w:ind w:left="720"/>
    </w:pPr>
    <w:rPr>
      <w:rFonts w:ascii="Calibri" w:hAnsi="Calibri" w:cs="Arial Unicode MS"/>
      <w:color w:val="000000"/>
      <w:kern w:val="2"/>
      <w:sz w:val="22"/>
      <w:szCs w:val="22"/>
      <w:u w:color="000000"/>
    </w:rPr>
  </w:style>
  <w:style w:type="numbering" w:customStyle="1" w:styleId="Stileimportato1">
    <w:name w:val="Stile importato 1"/>
    <w:pPr>
      <w:numPr>
        <w:numId w:val="1"/>
      </w:numPr>
    </w:pPr>
  </w:style>
  <w:style w:type="numbering" w:customStyle="1" w:styleId="Stileimportato2">
    <w:name w:val="Stile importato 2"/>
    <w:pPr>
      <w:numPr>
        <w:numId w:val="3"/>
      </w:numPr>
    </w:pPr>
  </w:style>
  <w:style w:type="paragraph" w:customStyle="1" w:styleId="Didefault">
    <w:name w:val="Di 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Puntielenco">
    <w:name w:val="Punti elenco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Tema di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i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i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584</Words>
  <Characters>3332</Characters>
  <Application>Microsoft Office Word</Application>
  <DocSecurity>0</DocSecurity>
  <Lines>27</Lines>
  <Paragraphs>7</Paragraphs>
  <ScaleCrop>false</ScaleCrop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DAVIDE MASCHERETTI</cp:lastModifiedBy>
  <cp:revision>4</cp:revision>
  <dcterms:created xsi:type="dcterms:W3CDTF">2026-02-02T08:57:00Z</dcterms:created>
  <dcterms:modified xsi:type="dcterms:W3CDTF">2026-02-05T08:52:00Z</dcterms:modified>
</cp:coreProperties>
</file>