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C1D83" w:rsidRDefault="00EC1D83">
      <w:r>
        <w:t>TESTING</w:t>
      </w:r>
    </w:p>
    <w:p w:rsidR="00EC1D83" w:rsidRDefault="00EC1D83"/>
    <w:p w:rsidR="00EC1D83" w:rsidRPr="00EC1D83" w:rsidRDefault="00EC1D83">
      <w:pPr>
        <w:rPr>
          <w:b/>
          <w:bCs/>
        </w:rPr>
      </w:pPr>
      <w:r w:rsidRPr="00EC1D83">
        <w:rPr>
          <w:b/>
          <w:bCs/>
        </w:rPr>
        <w:t>Software Testing</w:t>
      </w:r>
    </w:p>
    <w:p w:rsidR="00EC1D83" w:rsidRDefault="00EC1D83">
      <w:r w:rsidRPr="00EC1D83">
        <w:t xml:space="preserve">PUO’ avere un documento di plan per l’attività di test </w:t>
      </w:r>
      <w:r>
        <w:t>D</w:t>
      </w:r>
      <w:r w:rsidRPr="00EC1D83">
        <w:t>EVE contenere dei casi di test di unità implementati con la loro descrizione nel documento DOVREBBE avere qualche misura di copertura per i casi di test Documentazione: Documentare i test in un documento.</w:t>
      </w:r>
    </w:p>
    <w:p w:rsidR="00EC1D83" w:rsidRDefault="00EC1D83"/>
    <w:sectPr w:rsidR="00EC1D8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D83"/>
    <w:rsid w:val="003B13EB"/>
    <w:rsid w:val="004F5C30"/>
    <w:rsid w:val="0071637B"/>
    <w:rsid w:val="00EC1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816B1"/>
  <w15:chartTrackingRefBased/>
  <w15:docId w15:val="{DF8184C1-2E3F-4726-B613-FCE9FA7F9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C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C1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C1D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1D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1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1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1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1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1D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C1D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C1D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1D8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1D8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1D8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1D8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1D8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1D8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1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C1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1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1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1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1D8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1D8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1D8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1D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1D8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1D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1</cp:revision>
  <dcterms:created xsi:type="dcterms:W3CDTF">2025-12-28T12:11:00Z</dcterms:created>
  <dcterms:modified xsi:type="dcterms:W3CDTF">2025-12-28T12:12:00Z</dcterms:modified>
</cp:coreProperties>
</file>