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C1D83" w:rsidRDefault="00EC1D83">
      <w:r>
        <w:t>TESTING</w:t>
      </w:r>
    </w:p>
    <w:p w:rsidR="00EC1D83" w:rsidRDefault="00EC1D83"/>
    <w:p w:rsidR="00EC1D83" w:rsidRPr="00EC1D83" w:rsidRDefault="00EC1D83">
      <w:pPr>
        <w:rPr>
          <w:b/>
          <w:bCs/>
        </w:rPr>
      </w:pPr>
      <w:r w:rsidRPr="00EC1D83">
        <w:rPr>
          <w:b/>
          <w:bCs/>
        </w:rPr>
        <w:t>Software Testing</w:t>
      </w:r>
    </w:p>
    <w:p w:rsidR="00EC1D83" w:rsidRDefault="00EC1D83">
      <w:r w:rsidRPr="00EC1D83">
        <w:t xml:space="preserve">PUO’ avere un documento di plan per l’attività di test </w:t>
      </w:r>
      <w:r>
        <w:t>D</w:t>
      </w:r>
      <w:r w:rsidRPr="00EC1D83">
        <w:t>EVE contenere dei casi di test di unità implementati con la loro descrizione nel documento DOVREBBE avere qualche misura di copertura per i casi di test Documentazione: Documentare i test in un documento.</w:t>
      </w:r>
    </w:p>
    <w:p w:rsidR="00EC1D83" w:rsidRDefault="00EC1D83"/>
    <w:p w:rsidR="00BC30F1" w:rsidRDefault="00BC30F1">
      <w:pPr>
        <w:rPr>
          <w:i/>
          <w:iCs/>
          <w:u w:val="single"/>
        </w:rPr>
      </w:pPr>
      <w:r w:rsidRPr="00BC30F1">
        <w:rPr>
          <w:i/>
          <w:iCs/>
          <w:u w:val="single"/>
        </w:rPr>
        <w:t>Strategia di Test/Test Plan</w:t>
      </w:r>
    </w:p>
    <w:p w:rsidR="00BC30F1" w:rsidRDefault="00BC30F1">
      <w:r>
        <w:t>Il team ha attutato una strategia di test White Box per verificare le funzionalità implementate e il codice interno.</w:t>
      </w:r>
    </w:p>
    <w:p w:rsidR="00BC30F1" w:rsidRDefault="00BC30F1">
      <w:r>
        <w:t>L’attività di testing è stata suddivisa in:</w:t>
      </w:r>
    </w:p>
    <w:p w:rsidR="00BC30F1" w:rsidRDefault="00BC30F1" w:rsidP="00BC30F1">
      <w:pPr>
        <w:pStyle w:val="Paragrafoelenco"/>
        <w:numPr>
          <w:ilvl w:val="0"/>
          <w:numId w:val="1"/>
        </w:numPr>
      </w:pPr>
      <w:r>
        <w:t>Unit Testing: utilizzo di JUnit5 per testare logica di business e validazione dei dati</w:t>
      </w:r>
    </w:p>
    <w:p w:rsidR="00BC30F1" w:rsidRDefault="00BC30F1" w:rsidP="00BC30F1">
      <w:pPr>
        <w:pStyle w:val="Paragrafoelenco"/>
        <w:numPr>
          <w:ilvl w:val="0"/>
          <w:numId w:val="1"/>
        </w:numPr>
      </w:pPr>
      <w:r>
        <w:t>Manual Testing: test manuale in seguito ad ogni modifica effettuata e prima di ogni commit</w:t>
      </w:r>
    </w:p>
    <w:p w:rsidR="00BC30F1" w:rsidRPr="00BC30F1" w:rsidRDefault="00BC30F1" w:rsidP="00BC30F1">
      <w:pPr>
        <w:rPr>
          <w:i/>
          <w:iCs/>
          <w:u w:val="single"/>
        </w:rPr>
      </w:pPr>
    </w:p>
    <w:p w:rsidR="00BC30F1" w:rsidRDefault="00BC30F1" w:rsidP="00BC30F1">
      <w:pPr>
        <w:rPr>
          <w:i/>
          <w:iCs/>
          <w:u w:val="single"/>
        </w:rPr>
      </w:pPr>
      <w:r w:rsidRPr="00BC30F1">
        <w:rPr>
          <w:i/>
          <w:iCs/>
          <w:u w:val="single"/>
        </w:rPr>
        <w:t>Test Implementati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56"/>
        <w:gridCol w:w="1817"/>
        <w:gridCol w:w="5749"/>
      </w:tblGrid>
      <w:tr w:rsidR="00BC30F1" w:rsidRPr="00BC30F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rPr>
                <w:b/>
                <w:bCs/>
              </w:rPr>
              <w:t>Classe di 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>
              <w:rPr>
                <w:b/>
                <w:bCs/>
              </w:rPr>
              <w:t>Classe Testata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  <w:rPr>
                <w:b/>
                <w:bCs/>
              </w:rPr>
            </w:pPr>
            <w:r w:rsidRPr="00BC30F1">
              <w:rPr>
                <w:b/>
                <w:bCs/>
              </w:rPr>
              <w:t>Obiettivo Test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rPr>
                <w:b/>
                <w:bCs/>
              </w:rPr>
              <w:t>DataValidatorTest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t>DataValidator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>
              <w:t>Validazione dati inseriti in input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rPr>
                <w:b/>
                <w:bCs/>
              </w:rPr>
              <w:t>AutoTest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t>Auto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>
              <w:t>Verifica inizializzazione stato auto e percentuale carica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rPr>
                <w:b/>
                <w:bCs/>
              </w:rPr>
              <w:t>PrenotazioneTest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t>Prenotazione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>
              <w:t>Verifica corretta inziziallizazione dello stato della prenotazione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rPr>
                <w:b/>
                <w:bCs/>
              </w:rPr>
              <w:t>TipoAutoTest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t>TipoAuto (Enum)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>
              <w:t>Verifica conversione Stringa-Enumerativo anche in caso di input minuscolo/maiuscolo</w:t>
            </w:r>
          </w:p>
        </w:tc>
      </w:tr>
      <w:tr w:rsidR="00BC30F1" w:rsidRPr="00BC30F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rPr>
                <w:b/>
                <w:bCs/>
              </w:rPr>
              <w:t>QRCodeTest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BC30F1" w:rsidP="00BC30F1">
            <w:pPr>
              <w:jc w:val="center"/>
            </w:pPr>
            <w:r w:rsidRPr="00BC30F1">
              <w:t>QRCode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30F1" w:rsidRPr="00BC30F1" w:rsidRDefault="007177C9" w:rsidP="00BC30F1">
            <w:pPr>
              <w:jc w:val="center"/>
            </w:pPr>
            <w:r w:rsidRPr="007177C9">
              <w:t>Verifica generazione QR code corretta senza eccezioni</w:t>
            </w:r>
          </w:p>
        </w:tc>
      </w:tr>
    </w:tbl>
    <w:p w:rsidR="00BC30F1" w:rsidRDefault="00BC30F1" w:rsidP="00BC30F1">
      <w:pPr>
        <w:jc w:val="center"/>
      </w:pPr>
    </w:p>
    <w:p w:rsidR="007177C9" w:rsidRDefault="007177C9" w:rsidP="00BC30F1">
      <w:pPr>
        <w:jc w:val="center"/>
      </w:pPr>
    </w:p>
    <w:p w:rsidR="0081064A" w:rsidRDefault="0081064A" w:rsidP="00BC30F1">
      <w:pPr>
        <w:jc w:val="center"/>
      </w:pPr>
    </w:p>
    <w:p w:rsidR="0081064A" w:rsidRDefault="0081064A" w:rsidP="00BC30F1">
      <w:pPr>
        <w:jc w:val="center"/>
      </w:pPr>
    </w:p>
    <w:p w:rsidR="0081064A" w:rsidRDefault="0081064A" w:rsidP="00BC30F1">
      <w:pPr>
        <w:jc w:val="center"/>
      </w:pPr>
    </w:p>
    <w:p w:rsidR="007177C9" w:rsidRDefault="007177C9" w:rsidP="00BC30F1">
      <w:pPr>
        <w:jc w:val="center"/>
      </w:pPr>
    </w:p>
    <w:p w:rsidR="007177C9" w:rsidRDefault="007177C9" w:rsidP="00BC30F1">
      <w:pPr>
        <w:jc w:val="center"/>
      </w:pPr>
    </w:p>
    <w:p w:rsidR="007177C9" w:rsidRDefault="0081064A" w:rsidP="0081064A">
      <w:pPr>
        <w:rPr>
          <w:i/>
          <w:iCs/>
          <w:u w:val="single"/>
        </w:rPr>
      </w:pPr>
      <w:r w:rsidRPr="0081064A">
        <w:rPr>
          <w:i/>
          <w:iCs/>
          <w:u w:val="single"/>
        </w:rPr>
        <w:lastRenderedPageBreak/>
        <w:t>Code Coverage</w:t>
      </w:r>
    </w:p>
    <w:p w:rsidR="0081064A" w:rsidRDefault="0081064A" w:rsidP="0081064A">
      <w:r>
        <w:t>È stata effettuata un’analisi della copertura utilizzando EclEmma.</w:t>
      </w:r>
    </w:p>
    <w:p w:rsidR="007177C9" w:rsidRDefault="0081064A" w:rsidP="0081064A">
      <w:r>
        <w:t>Qui la percentuale di istruzioni verificata dai test per le classi analizzate.</w:t>
      </w:r>
    </w:p>
    <w:p w:rsidR="007177C9" w:rsidRDefault="007177C9" w:rsidP="00BC30F1">
      <w:pPr>
        <w:jc w:val="center"/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3"/>
        <w:gridCol w:w="1791"/>
        <w:gridCol w:w="6138"/>
      </w:tblGrid>
      <w:tr w:rsidR="0081064A" w:rsidRPr="007177C9" w:rsidTr="0081064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  <w:r w:rsidRPr="007177C9">
              <w:rPr>
                <w:b/>
                <w:bCs/>
              </w:rPr>
              <w:t>Classe Critica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  <w:r w:rsidRPr="007177C9">
              <w:rPr>
                <w:b/>
                <w:bCs/>
              </w:rPr>
              <w:t>Copertu</w:t>
            </w:r>
            <w:r w:rsidR="0081064A">
              <w:rPr>
                <w:b/>
                <w:bCs/>
              </w:rPr>
              <w:t>ra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7177C9">
            <w:pPr>
              <w:jc w:val="center"/>
            </w:pPr>
            <w:r>
              <w:t>Percentuale Eclemma</w:t>
            </w:r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  <w:r w:rsidRPr="007177C9">
              <w:rPr>
                <w:b/>
                <w:bCs/>
              </w:rPr>
              <w:t>DataValidator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81064A">
            <w:pPr>
              <w:jc w:val="center"/>
            </w:pPr>
            <w:r>
              <w:t>%</w:t>
            </w: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7177C9">
            <w:pPr>
              <w:jc w:val="center"/>
            </w:pPr>
            <w:r>
              <w:t>Screen Eclemma</w:t>
            </w:r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7177C9">
            <w:pPr>
              <w:jc w:val="center"/>
            </w:pPr>
            <w:r>
              <w:rPr>
                <w:b/>
                <w:bCs/>
              </w:rPr>
              <w:t>Auto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7177C9">
            <w:pPr>
              <w:jc w:val="center"/>
            </w:pPr>
            <w:r>
              <w:rPr>
                <w:b/>
                <w:bCs/>
              </w:rPr>
              <w:t>Prenotazione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81064A" w:rsidP="007177C9">
            <w:pPr>
              <w:jc w:val="center"/>
            </w:pPr>
            <w:r>
              <w:rPr>
                <w:b/>
                <w:bCs/>
              </w:rPr>
              <w:t>TipoAuto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</w:tr>
      <w:tr w:rsidR="0081064A" w:rsidRPr="007177C9" w:rsidTr="0081064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  <w:r w:rsidRPr="007177C9">
              <w:rPr>
                <w:b/>
                <w:bCs/>
              </w:rPr>
              <w:t>QRCode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  <w:tc>
          <w:tcPr>
            <w:tcW w:w="61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177C9" w:rsidRPr="007177C9" w:rsidRDefault="007177C9" w:rsidP="007177C9">
            <w:pPr>
              <w:jc w:val="center"/>
            </w:pPr>
          </w:p>
        </w:tc>
      </w:tr>
    </w:tbl>
    <w:p w:rsidR="007177C9" w:rsidRPr="00BC30F1" w:rsidRDefault="007177C9" w:rsidP="00BC30F1">
      <w:pPr>
        <w:jc w:val="center"/>
      </w:pPr>
    </w:p>
    <w:sectPr w:rsidR="007177C9" w:rsidRPr="00BC30F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C4D96" w:rsidRDefault="003C4D96" w:rsidP="0081064A">
      <w:pPr>
        <w:spacing w:after="0" w:line="240" w:lineRule="auto"/>
      </w:pPr>
      <w:r>
        <w:separator/>
      </w:r>
    </w:p>
  </w:endnote>
  <w:endnote w:type="continuationSeparator" w:id="0">
    <w:p w:rsidR="003C4D96" w:rsidRDefault="003C4D96" w:rsidP="00810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C4D96" w:rsidRDefault="003C4D96" w:rsidP="0081064A">
      <w:pPr>
        <w:spacing w:after="0" w:line="240" w:lineRule="auto"/>
      </w:pPr>
      <w:r>
        <w:separator/>
      </w:r>
    </w:p>
  </w:footnote>
  <w:footnote w:type="continuationSeparator" w:id="0">
    <w:p w:rsidR="003C4D96" w:rsidRDefault="003C4D96" w:rsidP="008106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7057C"/>
    <w:multiLevelType w:val="hybridMultilevel"/>
    <w:tmpl w:val="1EA60A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1320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D83"/>
    <w:rsid w:val="003B13EB"/>
    <w:rsid w:val="003C4D96"/>
    <w:rsid w:val="004F5C30"/>
    <w:rsid w:val="0071637B"/>
    <w:rsid w:val="007177C9"/>
    <w:rsid w:val="0081064A"/>
    <w:rsid w:val="00B75911"/>
    <w:rsid w:val="00BC30F1"/>
    <w:rsid w:val="00EC1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4504A1"/>
  <w15:chartTrackingRefBased/>
  <w15:docId w15:val="{DF8184C1-2E3F-4726-B613-FCE9FA7F9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C1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C1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C1D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C1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1D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1D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1D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1D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1D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C1D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C1D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C1D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C1D8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1D8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1D8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1D8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1D8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1D8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C1D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C1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1D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1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1D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1D8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1D8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C1D8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1D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1D8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1D83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8106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1064A"/>
  </w:style>
  <w:style w:type="paragraph" w:styleId="Pidipagina">
    <w:name w:val="footer"/>
    <w:basedOn w:val="Normale"/>
    <w:link w:val="PidipaginaCarattere"/>
    <w:uiPriority w:val="99"/>
    <w:unhideWhenUsed/>
    <w:rsid w:val="008106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106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214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2</cp:revision>
  <dcterms:created xsi:type="dcterms:W3CDTF">2025-12-28T12:11:00Z</dcterms:created>
  <dcterms:modified xsi:type="dcterms:W3CDTF">2026-01-16T21:52:00Z</dcterms:modified>
</cp:coreProperties>
</file>