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</w:pPr>
      <w:r>
        <w:rPr>
          <w:rtl w:val="0"/>
          <w:lang w:val="it-IT"/>
        </w:rPr>
        <w:t>MAINTENANCE</w:t>
      </w:r>
    </w:p>
    <w:p>
      <w:pPr>
        <w:pStyle w:val="Normal.0"/>
      </w:pPr>
    </w:p>
    <w:p>
      <w:pPr>
        <w:pStyle w:val="Normal.0"/>
      </w:pPr>
      <w:r>
        <w:rPr>
          <w:b w:val="1"/>
          <w:bCs w:val="1"/>
          <w:rtl w:val="0"/>
          <w:lang w:val="it-IT"/>
        </w:rPr>
        <w:t>Software Maintenance</w:t>
      </w:r>
    </w:p>
    <w:p>
      <w:pPr>
        <w:pStyle w:val="Normal.0"/>
        <w:rPr>
          <w:i w:val="1"/>
          <w:iCs w:val="1"/>
          <w:u w:val="single"/>
        </w:rPr>
      </w:pPr>
      <w:r>
        <w:rPr>
          <w:i w:val="1"/>
          <w:iCs w:val="1"/>
          <w:u w:val="single"/>
          <w:rtl w:val="0"/>
          <w:lang w:val="it-IT"/>
        </w:rPr>
        <w:t>Metodologia di sviluppo</w:t>
      </w:r>
    </w:p>
    <w:p>
      <w:pPr>
        <w:pStyle w:val="Normal.0"/>
      </w:pPr>
      <w:r>
        <w:rPr>
          <w:rtl w:val="0"/>
          <w:lang w:val="it-IT"/>
        </w:rPr>
        <w:t xml:space="preserve">Per lo sviluppo del sistema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stato adottato un approccio di Forward Engineering seguendo tali fasi: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Fase iniziale: a partire dai diagrammi</w:t>
      </w:r>
      <w:r>
        <w:rPr>
          <w:rtl w:val="0"/>
          <w:lang w:val="en-US"/>
        </w:rPr>
        <w:t xml:space="preserve"> </w:t>
      </w:r>
      <w:r>
        <w:rPr>
          <w:rtl w:val="0"/>
          <w:lang w:val="it-IT"/>
        </w:rPr>
        <w:t>(prodotti con Papyrus)</w:t>
      </w:r>
      <w:r>
        <w:rPr>
          <w:rtl w:val="0"/>
          <w:lang w:val="en-US"/>
        </w:rPr>
        <w:t>,</w:t>
      </w:r>
      <w:r>
        <w:rPr>
          <w:rtl w:val="0"/>
          <w:lang w:val="it-IT"/>
        </w:rPr>
        <w:t xml:space="preserve"> il team ha costruito lo scheletro del codice ed ha analizzato le 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da implementare nel sistema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Implementazione: il team ha lavorato sul codice in maniera manuale</w:t>
      </w:r>
      <w:r>
        <w:rPr>
          <w:rtl w:val="0"/>
          <w:lang w:val="en-US"/>
        </w:rPr>
        <w:t xml:space="preserve"> </w:t>
      </w:r>
      <w:r>
        <w:rPr>
          <w:rtl w:val="0"/>
          <w:lang w:val="it-IT"/>
        </w:rPr>
        <w:t>integrando</w:t>
      </w:r>
      <w:r>
        <w:rPr>
          <w:rtl w:val="0"/>
          <w:lang w:val="en-US"/>
        </w:rPr>
        <w:t>;</w:t>
      </w:r>
      <w:r>
        <w:rPr>
          <w:rtl w:val="0"/>
          <w:lang w:val="it-IT"/>
        </w:rPr>
        <w:t xml:space="preserve"> le logiche di business con il framework Vaadin e il database Firebase.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Manutenzione: sono state svolte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refactoring per ottenere un codice pi</w:t>
      </w:r>
      <w:r>
        <w:rPr>
          <w:rtl w:val="0"/>
          <w:lang w:val="it-IT"/>
        </w:rPr>
        <w:t xml:space="preserve">ù </w:t>
      </w:r>
      <w:r>
        <w:rPr>
          <w:rtl w:val="0"/>
          <w:lang w:val="it-IT"/>
        </w:rPr>
        <w:t>pulito</w:t>
      </w:r>
      <w:r>
        <w:rPr>
          <w:rtl w:val="0"/>
          <w:lang w:val="en-US"/>
        </w:rPr>
        <w:t>, leggibile e con una facile manutenzione.</w:t>
      </w:r>
    </w:p>
    <w:p>
      <w:pPr>
        <w:pStyle w:val="List Paragraph"/>
      </w:pPr>
    </w:p>
    <w:p>
      <w:pPr>
        <w:pStyle w:val="Normal.0"/>
        <w:rPr>
          <w:i w:val="1"/>
          <w:iCs w:val="1"/>
          <w:u w:val="single"/>
        </w:rPr>
      </w:pPr>
      <w:r>
        <w:rPr>
          <w:i w:val="1"/>
          <w:iCs w:val="1"/>
          <w:u w:val="single"/>
          <w:rtl w:val="0"/>
          <w:lang w:val="it-IT"/>
        </w:rPr>
        <w:t>Attivit</w:t>
      </w:r>
      <w:r>
        <w:rPr>
          <w:i w:val="1"/>
          <w:iCs w:val="1"/>
          <w:u w:val="single"/>
          <w:rtl w:val="0"/>
          <w:lang w:val="it-IT"/>
        </w:rPr>
        <w:t xml:space="preserve">à </w:t>
      </w:r>
      <w:r>
        <w:rPr>
          <w:i w:val="1"/>
          <w:iCs w:val="1"/>
          <w:u w:val="single"/>
          <w:rtl w:val="0"/>
          <w:lang w:val="it-IT"/>
        </w:rPr>
        <w:t>di refactoring effettuate</w:t>
      </w:r>
    </w:p>
    <w:p>
      <w:pPr>
        <w:pStyle w:val="Normal.0"/>
        <w:rPr>
          <w:u w:val="single"/>
        </w:rPr>
      </w:pPr>
      <w:r>
        <w:rPr>
          <w:rtl w:val="0"/>
        </w:rPr>
        <w:t xml:space="preserve">Il processo di refactoring </w:t>
      </w:r>
      <w:r>
        <w:rPr>
          <w:rtl w:val="0"/>
        </w:rPr>
        <w:t xml:space="preserve">è </w:t>
      </w:r>
      <w:r>
        <w:rPr>
          <w:rtl w:val="0"/>
        </w:rPr>
        <w:t>stato fondamentale per rispettare il requisito</w:t>
      </w:r>
      <w:r>
        <w:rPr>
          <w:rtl w:val="0"/>
          <w:lang w:val="en-US"/>
        </w:rPr>
        <w:t xml:space="preserve"> di </w:t>
      </w:r>
      <w:r>
        <w:rPr>
          <w:b w:val="1"/>
          <w:bCs w:val="1"/>
          <w:rtl w:val="0"/>
          <w:lang w:val="en-US"/>
        </w:rPr>
        <w:t>Manutenibilit</w:t>
      </w:r>
      <w:r>
        <w:rPr>
          <w:b w:val="1"/>
          <w:bCs w:val="1"/>
          <w:rtl w:val="0"/>
          <w:lang w:val="en-US"/>
        </w:rPr>
        <w:t>à</w:t>
      </w:r>
      <w:r>
        <w:rPr>
          <w:b w:val="1"/>
          <w:bCs w:val="1"/>
          <w:rtl w:val="0"/>
          <w:lang w:val="en-US"/>
        </w:rPr>
        <w:t xml:space="preserve">. </w:t>
      </w:r>
      <w:r>
        <w:rPr>
          <w:rtl w:val="0"/>
        </w:rPr>
        <w:t>Di seguito vengono descritti i principali interventi effettuati:</w:t>
      </w:r>
    </w:p>
    <w:p>
      <w:pPr>
        <w:pStyle w:val="List Paragraph"/>
        <w:numPr>
          <w:ilvl w:val="0"/>
          <w:numId w:val="4"/>
        </w:numPr>
        <w:spacing w:before="240"/>
        <w:rPr>
          <w:lang w:val="it-IT"/>
        </w:rPr>
      </w:pPr>
      <w:r>
        <w:rPr>
          <w:rtl w:val="0"/>
          <w:lang w:val="it-IT"/>
        </w:rPr>
        <w:t>Estrazione della logica di business dalle Viste (Extract class):</w:t>
      </w:r>
    </w:p>
    <w:p>
      <w:pPr>
        <w:pStyle w:val="Di default"/>
        <w:numPr>
          <w:ilvl w:val="0"/>
          <w:numId w:val="6"/>
        </w:numPr>
        <w:suppressAutoHyphens w:val="1"/>
        <w:spacing w:before="0" w:after="240" w:line="240" w:lineRule="auto"/>
        <w:jc w:val="left"/>
        <w:rPr>
          <w:rFonts w:ascii="Calibri" w:hAnsi="Calibri"/>
          <w:sz w:val="22"/>
          <w:szCs w:val="22"/>
          <w:lang w:val="it-IT"/>
        </w:rPr>
      </w:pPr>
      <w:r>
        <w:rPr>
          <w:rFonts w:ascii="Calibri" w:hAnsi="Calibri"/>
          <w:sz w:val="22"/>
          <w:szCs w:val="22"/>
          <w:rtl w:val="0"/>
          <w:lang w:val="it-IT"/>
        </w:rPr>
        <w:t>Prima: Molte logiche di interazione con il database erano cablate direttamente all'interno delle classi UI (es. LoginView o StationsView).</w:t>
      </w:r>
    </w:p>
    <w:p>
      <w:pPr>
        <w:pStyle w:val="Di default"/>
        <w:numPr>
          <w:ilvl w:val="0"/>
          <w:numId w:val="6"/>
        </w:numPr>
        <w:suppressAutoHyphens w:val="1"/>
        <w:spacing w:before="0" w:after="240" w:line="240" w:lineRule="auto"/>
        <w:jc w:val="left"/>
        <w:rPr>
          <w:rFonts w:ascii="Calibri" w:hAnsi="Calibri"/>
          <w:sz w:val="22"/>
          <w:szCs w:val="22"/>
          <w:lang w:val="it-IT"/>
        </w:rPr>
      </w:pPr>
      <w:r>
        <w:rPr>
          <w:rFonts w:ascii="Calibri" w:hAnsi="Calibri"/>
          <w:sz w:val="22"/>
          <w:szCs w:val="22"/>
          <w:rtl w:val="0"/>
          <w:lang w:val="it-IT"/>
        </w:rPr>
        <w:t xml:space="preserve">Dopo: La logica </w:t>
      </w:r>
      <w:r>
        <w:rPr>
          <w:rFonts w:ascii="Calibri" w:hAnsi="Calibri" w:hint="default"/>
          <w:sz w:val="22"/>
          <w:szCs w:val="22"/>
          <w:rtl w:val="0"/>
          <w:lang w:val="it-IT"/>
        </w:rPr>
        <w:t xml:space="preserve">è </w:t>
      </w:r>
      <w:r>
        <w:rPr>
          <w:rFonts w:ascii="Calibri" w:hAnsi="Calibri"/>
          <w:sz w:val="22"/>
          <w:szCs w:val="22"/>
          <w:rtl w:val="0"/>
          <w:lang w:val="it-IT"/>
        </w:rPr>
        <w:t xml:space="preserve">stata </w:t>
      </w:r>
      <w:r>
        <w:rPr>
          <w:rFonts w:ascii="Calibri" w:hAnsi="Calibri"/>
          <w:sz w:val="22"/>
          <w:szCs w:val="22"/>
          <w:rtl w:val="0"/>
          <w:lang w:val="en-US"/>
        </w:rPr>
        <w:t>assegnata</w:t>
      </w:r>
      <w:r>
        <w:rPr>
          <w:rFonts w:ascii="Calibri" w:hAnsi="Calibri"/>
          <w:sz w:val="22"/>
          <w:szCs w:val="22"/>
          <w:rtl w:val="0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a</w:t>
      </w:r>
      <w:r>
        <w:rPr>
          <w:rFonts w:ascii="Calibri" w:hAnsi="Calibri"/>
          <w:sz w:val="22"/>
          <w:szCs w:val="22"/>
          <w:rtl w:val="0"/>
          <w:lang w:val="it-IT"/>
        </w:rPr>
        <w:t xml:space="preserve"> classi di servizio dedicate come UtentiService, ColonnineService e PrenotazioniService. Questo permette di modificare la logica di business senza dover toccare l'interfaccia grafica.</w:t>
      </w: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after="240" w:line="240" w:lineRule="auto"/>
        <w:jc w:val="left"/>
        <w:rPr>
          <w:rFonts w:ascii="Calibri" w:cs="Calibri" w:hAnsi="Calibri" w:eastAsia="Calibri"/>
          <w:sz w:val="22"/>
          <w:szCs w:val="22"/>
        </w:rPr>
      </w:pPr>
    </w:p>
    <w:p>
      <w:pPr>
        <w:pStyle w:val="List Paragraph"/>
        <w:numPr>
          <w:ilvl w:val="0"/>
          <w:numId w:val="4"/>
        </w:numPr>
        <w:spacing w:before="240"/>
        <w:rPr>
          <w:lang w:val="it-IT"/>
        </w:rPr>
      </w:pPr>
      <w:r>
        <w:rPr>
          <w:rtl w:val="0"/>
          <w:lang w:val="it-IT"/>
        </w:rPr>
        <w:t>Pulizia del codice ed eliminazione di codice morto o non utilizzato:</w:t>
      </w: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it-IT"/>
        </w:rPr>
        <w:t xml:space="preserve">Intervento: Durante </w:t>
      </w:r>
      <w:r>
        <w:rPr>
          <w:rFonts w:ascii="Calibri" w:hAnsi="Calibri"/>
          <w:sz w:val="22"/>
          <w:szCs w:val="22"/>
          <w:rtl w:val="0"/>
          <w:lang w:val="en-US"/>
        </w:rPr>
        <w:t>la fase finale del progetto</w:t>
      </w:r>
      <w:r>
        <w:rPr>
          <w:rFonts w:ascii="Calibri" w:hAnsi="Calibri"/>
          <w:sz w:val="22"/>
          <w:szCs w:val="22"/>
          <w:rtl w:val="0"/>
          <w:lang w:val="it-IT"/>
        </w:rPr>
        <w:t xml:space="preserve">, sono stati rimossi metodi di test inutilizzati, variabili locali non referenziate e import ridondanti. </w:t>
      </w:r>
      <w:r>
        <w:rPr>
          <w:rFonts w:ascii="Calibri" w:hAnsi="Calibri" w:hint="default"/>
          <w:sz w:val="22"/>
          <w:szCs w:val="22"/>
          <w:rtl w:val="0"/>
          <w:lang w:val="it-IT"/>
        </w:rPr>
        <w:t xml:space="preserve">È </w:t>
      </w:r>
      <w:r>
        <w:rPr>
          <w:rFonts w:ascii="Calibri" w:hAnsi="Calibri"/>
          <w:sz w:val="22"/>
          <w:szCs w:val="22"/>
          <w:rtl w:val="0"/>
          <w:lang w:val="it-IT"/>
        </w:rPr>
        <w:t>stata inoltre rimossa la gestione manuale di alcuni file frontend ora gestiti automaticamente dal bundle di Vaadin.</w:t>
      </w:r>
    </w:p>
    <w:p>
      <w:pPr>
        <w:pStyle w:val="List Paragraph"/>
        <w:spacing w:before="240"/>
      </w:pPr>
    </w:p>
    <w:p>
      <w:pPr>
        <w:pStyle w:val="List Paragraph"/>
        <w:numPr>
          <w:ilvl w:val="0"/>
          <w:numId w:val="4"/>
        </w:numPr>
        <w:spacing w:before="240"/>
        <w:rPr>
          <w:lang w:val="it-IT"/>
        </w:rPr>
      </w:pPr>
      <w:r>
        <w:rPr>
          <w:rtl w:val="0"/>
          <w:lang w:val="it-IT"/>
        </w:rPr>
        <w:t>Divisione di classi complesse in sottoclassi (es Firebase) :</w:t>
      </w:r>
    </w:p>
    <w:p>
      <w:pPr>
        <w:pStyle w:val="Di default"/>
        <w:numPr>
          <w:ilvl w:val="0"/>
          <w:numId w:val="7"/>
        </w:numPr>
        <w:rPr>
          <w:rFonts w:ascii="Calibri" w:hAnsi="Calibri"/>
          <w:sz w:val="22"/>
          <w:szCs w:val="22"/>
          <w:lang w:val="it-IT"/>
        </w:rPr>
      </w:pPr>
      <w:r>
        <w:rPr>
          <w:rFonts w:ascii="Calibri" w:hAnsi="Calibri"/>
          <w:sz w:val="22"/>
          <w:szCs w:val="22"/>
          <w:rtl w:val="0"/>
          <w:lang w:val="it-IT"/>
        </w:rPr>
        <w:t>Prima: Esisteva un unico punto di accesso generico per tutte le chiamate al database</w:t>
      </w:r>
      <w:r>
        <w:rPr>
          <w:rFonts w:ascii="Calibri" w:hAnsi="Calibri"/>
          <w:rtl w:val="0"/>
        </w:rPr>
        <w:t>.</w:t>
      </w:r>
    </w:p>
    <w:p>
      <w:pPr>
        <w:pStyle w:val="Di default"/>
        <w:numPr>
          <w:ilvl w:val="0"/>
          <w:numId w:val="8"/>
        </w:numPr>
        <w:rPr>
          <w:rFonts w:ascii="Calibri" w:hAnsi="Calibri"/>
          <w:lang w:val="it-IT"/>
        </w:rPr>
      </w:pPr>
      <w:r>
        <w:rPr>
          <w:rFonts w:ascii="Calibri" w:hAnsi="Calibri"/>
          <w:rtl w:val="0"/>
          <w:lang w:val="it-IT"/>
        </w:rPr>
        <w:t xml:space="preserve">Dopo: La gestione </w:t>
      </w:r>
      <w:r>
        <w:rPr>
          <w:rFonts w:ascii="Calibri" w:hAnsi="Calibri" w:hint="default"/>
          <w:rtl w:val="0"/>
          <w:lang w:val="it-IT"/>
        </w:rPr>
        <w:t xml:space="preserve">è </w:t>
      </w:r>
      <w:r>
        <w:rPr>
          <w:rFonts w:ascii="Calibri" w:hAnsi="Calibri"/>
          <w:rtl w:val="0"/>
          <w:lang w:val="it-IT"/>
        </w:rPr>
        <w:t>stata suddivisa per competenza in classi specifiche</w:t>
      </w:r>
      <w:r>
        <w:rPr>
          <w:rFonts w:ascii="Calibri" w:hAnsi="Calibri"/>
          <w:rtl w:val="0"/>
          <w:lang w:val="en-US"/>
        </w:rPr>
        <w:t xml:space="preserve"> come</w:t>
      </w:r>
      <w:r>
        <w:rPr>
          <w:rFonts w:ascii="Calibri" w:hAnsi="Calibri"/>
          <w:rtl w:val="0"/>
        </w:rPr>
        <w:t xml:space="preserve"> FirebaseUtentiService, FirebaseColonnineService</w:t>
      </w:r>
      <w:r>
        <w:rPr>
          <w:rFonts w:ascii="Calibri" w:hAnsi="Calibri"/>
          <w:rtl w:val="0"/>
          <w:lang w:val="en-US"/>
        </w:rPr>
        <w:t xml:space="preserve"> e</w:t>
      </w:r>
      <w:r>
        <w:rPr>
          <w:rFonts w:ascii="Calibri" w:hAnsi="Calibri"/>
          <w:rtl w:val="0"/>
          <w:lang w:val="it-IT"/>
        </w:rPr>
        <w:t xml:space="preserve"> FirebasePrenotazioniService</w:t>
      </w:r>
      <w:r>
        <w:rPr>
          <w:rFonts w:ascii="Calibri" w:hAnsi="Calibri"/>
          <w:rtl w:val="0"/>
          <w:lang w:val="en-US"/>
        </w:rPr>
        <w:t xml:space="preserve">. </w:t>
      </w:r>
      <w:r>
        <w:rPr>
          <w:rFonts w:ascii="Calibri" w:hAnsi="Calibri"/>
          <w:rtl w:val="0"/>
          <w:lang w:val="it-IT"/>
        </w:rPr>
        <w:t>Ogni classe implementa una specifica interfaccia (es. UtentiInterface) garantendo il disaccoppiamento.</w:t>
      </w: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List Paragraph"/>
        <w:numPr>
          <w:ilvl w:val="0"/>
          <w:numId w:val="4"/>
        </w:numPr>
        <w:spacing w:before="240"/>
        <w:rPr>
          <w:lang w:val="it-IT"/>
        </w:rPr>
      </w:pPr>
      <w:r>
        <w:rPr>
          <w:rtl w:val="0"/>
          <w:lang w:val="it-IT"/>
        </w:rPr>
        <w:t>Controlli unificati in un'unica classe di validazione:</w:t>
      </w:r>
    </w:p>
    <w:p>
      <w:pPr>
        <w:pStyle w:val="Di default"/>
        <w:numPr>
          <w:ilvl w:val="0"/>
          <w:numId w:val="6"/>
        </w:numPr>
        <w:suppressAutoHyphens w:val="1"/>
        <w:spacing w:before="0" w:after="240" w:line="240" w:lineRule="auto"/>
        <w:jc w:val="left"/>
        <w:rPr>
          <w:rFonts w:ascii="Calibri" w:hAnsi="Calibri"/>
          <w:sz w:val="22"/>
          <w:szCs w:val="22"/>
          <w:lang w:val="it-IT"/>
        </w:rPr>
      </w:pPr>
      <w:r>
        <w:rPr>
          <w:rFonts w:ascii="Calibri" w:hAnsi="Calibri"/>
          <w:sz w:val="22"/>
          <w:szCs w:val="22"/>
          <w:rtl w:val="0"/>
          <w:lang w:val="it-IT"/>
        </w:rPr>
        <w:t>Prima: I controlli sulla validit</w:t>
      </w:r>
      <w:r>
        <w:rPr>
          <w:rFonts w:ascii="Calibri" w:hAnsi="Calibri" w:hint="default"/>
          <w:sz w:val="22"/>
          <w:szCs w:val="22"/>
          <w:rtl w:val="0"/>
        </w:rPr>
        <w:t xml:space="preserve">à </w:t>
      </w:r>
      <w:r>
        <w:rPr>
          <w:rFonts w:ascii="Calibri" w:hAnsi="Calibri"/>
          <w:sz w:val="22"/>
          <w:szCs w:val="22"/>
          <w:rtl w:val="0"/>
          <w:lang w:val="it-IT"/>
        </w:rPr>
        <w:t>delle email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o </w:t>
      </w:r>
      <w:r>
        <w:rPr>
          <w:rFonts w:ascii="Calibri" w:hAnsi="Calibri"/>
          <w:sz w:val="22"/>
          <w:szCs w:val="22"/>
          <w:rtl w:val="0"/>
          <w:lang w:val="it-IT"/>
        </w:rPr>
        <w:t>delle password erano sparsi tra RegisterView e altre classi di input.</w:t>
      </w:r>
    </w:p>
    <w:p>
      <w:pPr>
        <w:pStyle w:val="Di default"/>
        <w:numPr>
          <w:ilvl w:val="0"/>
          <w:numId w:val="6"/>
        </w:numPr>
        <w:suppressAutoHyphens w:val="1"/>
        <w:spacing w:before="0" w:after="240" w:line="240" w:lineRule="auto"/>
        <w:jc w:val="left"/>
        <w:rPr>
          <w:rFonts w:ascii="Calibri" w:hAnsi="Calibri"/>
          <w:sz w:val="22"/>
          <w:szCs w:val="22"/>
          <w:lang w:val="it-IT"/>
        </w:rPr>
      </w:pPr>
      <w:r>
        <w:rPr>
          <w:rFonts w:ascii="Calibri" w:hAnsi="Calibri"/>
          <w:sz w:val="22"/>
          <w:szCs w:val="22"/>
          <w:rtl w:val="0"/>
          <w:lang w:val="it-IT"/>
        </w:rPr>
        <w:t xml:space="preserve">Dopo: Tutti i criteri di validazione sono stati centralizzati nella classe DataValidator. </w:t>
      </w:r>
      <w:r>
        <w:rPr>
          <w:rFonts w:ascii="Calibri" w:hAnsi="Calibri"/>
          <w:sz w:val="22"/>
          <w:szCs w:val="22"/>
          <w:rtl w:val="0"/>
          <w:lang w:val="en-US"/>
        </w:rPr>
        <w:t>G</w:t>
      </w:r>
      <w:r>
        <w:rPr>
          <w:rFonts w:ascii="Calibri" w:hAnsi="Calibri"/>
          <w:sz w:val="22"/>
          <w:szCs w:val="22"/>
          <w:rtl w:val="0"/>
          <w:lang w:val="it-IT"/>
        </w:rPr>
        <w:t xml:space="preserve">estisce in modo univoco la </w:t>
      </w:r>
      <w:r>
        <w:rPr>
          <w:rFonts w:ascii="Calibri" w:hAnsi="Calibri"/>
          <w:sz w:val="22"/>
          <w:szCs w:val="22"/>
          <w:rtl w:val="0"/>
          <w:lang w:val="en-US"/>
        </w:rPr>
        <w:t>verifica</w:t>
      </w:r>
      <w:r>
        <w:rPr>
          <w:rFonts w:ascii="Calibri" w:hAnsi="Calibri"/>
          <w:sz w:val="22"/>
          <w:szCs w:val="22"/>
          <w:rtl w:val="0"/>
          <w:lang w:val="it-IT"/>
        </w:rPr>
        <w:t xml:space="preserve"> per le password, delle email e la correttezza degli slot di prenotazione.</w:t>
      </w: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</w:p>
    <w:p>
      <w:pPr>
        <w:pStyle w:val="Normal.0"/>
        <w:spacing w:before="240"/>
      </w:pPr>
    </w:p>
    <w:p>
      <w:pPr>
        <w:pStyle w:val="List Paragraph"/>
        <w:numPr>
          <w:ilvl w:val="0"/>
          <w:numId w:val="4"/>
        </w:numPr>
        <w:spacing w:before="240"/>
        <w:rPr>
          <w:lang w:val="it-IT"/>
        </w:rPr>
      </w:pPr>
      <w:r>
        <w:rPr>
          <w:rtl w:val="0"/>
          <w:lang w:val="it-IT"/>
        </w:rPr>
        <w:t>Divisone di classi complesse in metodi:</w:t>
      </w:r>
      <w:r>
        <w:br w:type="textWrapping"/>
      </w:r>
      <w:r>
        <w:rPr>
          <w:rtl w:val="0"/>
          <w:lang w:val="en-US"/>
        </w:rPr>
        <w:t>I m</w:t>
      </w:r>
      <w:r>
        <w:rPr>
          <w:rtl w:val="0"/>
          <w:lang w:val="it-IT"/>
        </w:rPr>
        <w:t>etodi eccessivamente lunghi (specialmente nel salvataggio</w:t>
      </w:r>
      <w:r>
        <w:rPr>
          <w:rtl w:val="0"/>
          <w:lang w:val="en-US"/>
        </w:rPr>
        <w:t xml:space="preserve"> dei</w:t>
      </w:r>
      <w:r>
        <w:rPr>
          <w:rtl w:val="0"/>
          <w:lang w:val="it-IT"/>
        </w:rPr>
        <w:t xml:space="preserve"> dati asincrono) sono stati suddivisi in sotto-metodi privati. Ad esempio, in UtentiService, la logica di registrazione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stata separata dalla logica di invio email di benvenuto tramite l'uso di CompletableFuture.</w:t>
      </w:r>
    </w:p>
    <w:p>
      <w:pPr>
        <w:pStyle w:val="Normal.0"/>
        <w:spacing w:before="240"/>
      </w:pPr>
    </w:p>
    <w:p>
      <w:pPr>
        <w:pStyle w:val="List Paragraph"/>
        <w:numPr>
          <w:ilvl w:val="0"/>
          <w:numId w:val="4"/>
        </w:numPr>
        <w:spacing w:before="240"/>
        <w:rPr>
          <w:lang w:val="it-IT"/>
        </w:rPr>
      </w:pPr>
      <w:r>
        <w:rPr>
          <w:rtl w:val="0"/>
          <w:lang w:val="it-IT"/>
        </w:rPr>
        <w:t>Divisione precisa tra parte java e parte CSS:</w:t>
      </w:r>
      <w:r>
        <w:rPr>
          <w:rtl w:val="0"/>
          <w:lang w:val="it-IT"/>
        </w:rPr>
        <w:t xml:space="preserve"> </w:t>
      </w:r>
      <w:r>
        <w:br w:type="textWrapping"/>
      </w:r>
      <w:r>
        <w:rPr>
          <w:rtl w:val="0"/>
          <w:lang w:val="it-IT"/>
        </w:rPr>
        <w:t xml:space="preserve">La gestione dello stile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stata delegata a</w:t>
      </w:r>
      <w:r>
        <w:rPr>
          <w:rtl w:val="0"/>
          <w:lang w:val="en-US"/>
        </w:rPr>
        <w:t>l</w:t>
      </w:r>
      <w:r>
        <w:rPr>
          <w:rtl w:val="0"/>
          <w:lang w:val="it-IT"/>
        </w:rPr>
        <w:t xml:space="preserve"> file CSS esterni o annotazioni @CssImport, evitando di definire stili "inline" all'interno delle classi Java</w:t>
      </w:r>
      <w:r>
        <w:rPr>
          <w:rtl w:val="0"/>
          <w:lang w:val="en-US"/>
        </w:rPr>
        <w:t>. In questo modo c</w:t>
      </w:r>
      <w:r>
        <w:rPr>
          <w:rtl w:val="0"/>
          <w:lang w:val="en-US"/>
        </w:rPr>
        <w:t xml:space="preserve">’è </w:t>
      </w:r>
      <w:r>
        <w:rPr>
          <w:rtl w:val="0"/>
          <w:lang w:val="en-US"/>
        </w:rPr>
        <w:t>stato un</w:t>
      </w:r>
      <w:r>
        <w:rPr>
          <w:rtl w:val="0"/>
          <w:lang w:val="it-IT"/>
        </w:rPr>
        <w:t xml:space="preserve"> migliora</w:t>
      </w:r>
      <w:r>
        <w:rPr>
          <w:rtl w:val="0"/>
          <w:lang w:val="en-US"/>
        </w:rPr>
        <w:t>mento sia per la</w:t>
      </w:r>
      <w:r>
        <w:rPr>
          <w:rtl w:val="0"/>
          <w:lang w:val="it-IT"/>
        </w:rPr>
        <w:t xml:space="preserve"> pulizia del codice </w:t>
      </w:r>
      <w:r>
        <w:rPr>
          <w:rtl w:val="0"/>
          <w:lang w:val="en-US"/>
        </w:rPr>
        <w:t xml:space="preserve">e sia per </w:t>
      </w:r>
      <w:r>
        <w:rPr>
          <w:rtl w:val="0"/>
          <w:lang w:val="it-IT"/>
        </w:rPr>
        <w:t>la separazione dei compiti tra frontend e backend.</w:t>
      </w: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</w:p>
    <w:p>
      <w:pPr>
        <w:pStyle w:val="Normal.0"/>
        <w:spacing w:before="240"/>
        <w:rPr>
          <w:i w:val="1"/>
          <w:iCs w:val="1"/>
          <w:u w:val="single"/>
        </w:rPr>
      </w:pPr>
      <w:r>
        <w:rPr>
          <w:i w:val="1"/>
          <w:iCs w:val="1"/>
          <w:u w:val="single"/>
          <w:rtl w:val="0"/>
          <w:lang w:val="it-IT"/>
        </w:rPr>
        <w:t>Utilizzo di reverse engineering</w:t>
      </w:r>
    </w:p>
    <w:p>
      <w:pPr>
        <w:pStyle w:val="Normal.0"/>
        <w:spacing w:after="0"/>
        <w:jc w:val="both"/>
      </w:pPr>
      <w:r>
        <w:rPr>
          <w:rtl w:val="0"/>
          <w:lang w:val="it-IT"/>
        </w:rPr>
        <w:t xml:space="preserve">Sebbene il progetto abbia seguito principalmente un approccio di forward engineering, durante la fase di realizzazione dei diagrammi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stata eseguita un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reverse engineering.</w:t>
      </w:r>
    </w:p>
    <w:p>
      <w:pPr>
        <w:pStyle w:val="Normal.0"/>
        <w:spacing w:after="0"/>
        <w:jc w:val="both"/>
      </w:pPr>
      <w:r>
        <w:rPr>
          <w:rtl w:val="0"/>
          <w:lang w:val="it-IT"/>
        </w:rPr>
        <w:t>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 xml:space="preserve">obiettivo di questa fase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stato quello di aggiornare correttamente e coerentemente il digramma delle classi con il codice all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ultima versione, migliorando e rendendolo pi</w:t>
      </w:r>
      <w:r>
        <w:rPr>
          <w:rtl w:val="0"/>
          <w:lang w:val="it-IT"/>
        </w:rPr>
        <w:t xml:space="preserve">ù </w:t>
      </w:r>
      <w:r>
        <w:rPr>
          <w:rtl w:val="0"/>
          <w:lang w:val="it-IT"/>
        </w:rPr>
        <w:t>attinente al codice stesso.</w:t>
      </w:r>
    </w:p>
    <w:p>
      <w:pPr>
        <w:pStyle w:val="Normal.0"/>
        <w:spacing w:after="0"/>
        <w:jc w:val="both"/>
      </w:pPr>
      <w:r>
        <w:rPr>
          <w:rtl w:val="0"/>
          <w:lang w:val="it-IT"/>
        </w:rPr>
        <w:t>In questo modo abbiamo ottenuto un diagramma molto pi</w:t>
      </w:r>
      <w:r>
        <w:rPr>
          <w:rtl w:val="0"/>
          <w:lang w:val="it-IT"/>
        </w:rPr>
        <w:t xml:space="preserve">ù </w:t>
      </w:r>
      <w:r>
        <w:rPr>
          <w:rtl w:val="0"/>
          <w:lang w:val="it-IT"/>
        </w:rPr>
        <w:t>complesso, pi</w:t>
      </w:r>
      <w:r>
        <w:rPr>
          <w:rtl w:val="0"/>
          <w:lang w:val="it-IT"/>
        </w:rPr>
        <w:t xml:space="preserve">ù </w:t>
      </w:r>
      <w:r>
        <w:rPr>
          <w:rtl w:val="0"/>
          <w:lang w:val="it-IT"/>
        </w:rPr>
        <w:t>ricco e pi</w:t>
      </w:r>
      <w:r>
        <w:rPr>
          <w:rtl w:val="0"/>
          <w:lang w:val="it-IT"/>
        </w:rPr>
        <w:t xml:space="preserve">ù </w:t>
      </w:r>
      <w:r>
        <w:rPr>
          <w:rtl w:val="0"/>
          <w:lang w:val="it-IT"/>
        </w:rPr>
        <w:t>professionale</w:t>
      </w:r>
      <w:r>
        <w:rPr>
          <w:rtl w:val="0"/>
          <w:lang w:val="en-US"/>
        </w:rPr>
        <w:t>.</w:t>
      </w:r>
    </w:p>
    <w:p>
      <w:pPr>
        <w:pStyle w:val="Normal.0"/>
        <w:spacing w:after="0"/>
        <w:jc w:val="both"/>
      </w:pPr>
    </w:p>
    <w:p>
      <w:pPr>
        <w:pStyle w:val="Normal.0"/>
        <w:spacing w:after="0"/>
        <w:jc w:val="both"/>
      </w:pPr>
    </w:p>
    <w:p>
      <w:pPr>
        <w:pStyle w:val="Normal.0"/>
        <w:spacing w:before="240"/>
      </w:pP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rPr>
          <w:rFonts w:ascii="Calibri" w:cs="Calibri" w:hAnsi="Calibri" w:eastAsia="Calibri"/>
          <w:i w:val="1"/>
          <w:iCs w:val="1"/>
          <w:sz w:val="22"/>
          <w:szCs w:val="22"/>
          <w:u w:val="single"/>
        </w:rPr>
      </w:pPr>
      <w:r>
        <w:rPr>
          <w:rFonts w:ascii="Calibri" w:hAnsi="Calibri"/>
          <w:i w:val="1"/>
          <w:iCs w:val="1"/>
          <w:sz w:val="22"/>
          <w:szCs w:val="22"/>
          <w:u w:val="single"/>
          <w:rtl w:val="0"/>
          <w:lang w:val="it-IT"/>
        </w:rPr>
        <w:t>Gestione delle Criticit</w:t>
      </w:r>
      <w:r>
        <w:rPr>
          <w:rFonts w:ascii="Calibri" w:hAnsi="Calibri" w:hint="default"/>
          <w:i w:val="1"/>
          <w:iCs w:val="1"/>
          <w:sz w:val="22"/>
          <w:szCs w:val="22"/>
          <w:u w:val="single"/>
          <w:rtl w:val="0"/>
        </w:rPr>
        <w:t>à</w:t>
      </w: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rPr>
          <w:rFonts w:ascii="Calibri" w:cs="Calibri" w:hAnsi="Calibri" w:eastAsia="Calibri"/>
          <w:i w:val="1"/>
          <w:iCs w:val="1"/>
          <w:sz w:val="22"/>
          <w:szCs w:val="22"/>
          <w:u w:val="single"/>
        </w:rPr>
      </w:pP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after="240" w:line="240" w:lineRule="auto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it-IT"/>
        </w:rPr>
        <w:t xml:space="preserve">Il sistema </w:t>
      </w:r>
      <w:r>
        <w:rPr>
          <w:rFonts w:ascii="Calibri" w:hAnsi="Calibri" w:hint="default"/>
          <w:sz w:val="22"/>
          <w:szCs w:val="22"/>
          <w:rtl w:val="0"/>
          <w:lang w:val="it-IT"/>
        </w:rPr>
        <w:t xml:space="preserve">è </w:t>
      </w:r>
      <w:r>
        <w:rPr>
          <w:rFonts w:ascii="Calibri" w:hAnsi="Calibri"/>
          <w:sz w:val="22"/>
          <w:szCs w:val="22"/>
          <w:rtl w:val="0"/>
          <w:lang w:val="it-IT"/>
        </w:rPr>
        <w:t>stato aggiornato per risolvere problemi di sincronizzazione e concorrenza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del database. Con l</w:t>
      </w:r>
      <w:r>
        <w:rPr>
          <w:rFonts w:ascii="Calibri" w:hAnsi="Calibri" w:hint="default"/>
          <w:sz w:val="22"/>
          <w:szCs w:val="22"/>
          <w:rtl w:val="0"/>
          <w:lang w:val="en-US"/>
        </w:rPr>
        <w:t>’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implementazione di controlli per gli accessi simultanei si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è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riusciti a garantire aggiornamenti corretti senza conflitti tra utenti diversi. Un esempio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è </w:t>
      </w:r>
      <w:r>
        <w:rPr>
          <w:rFonts w:ascii="Calibri" w:hAnsi="Calibri"/>
          <w:sz w:val="22"/>
          <w:szCs w:val="22"/>
          <w:rtl w:val="0"/>
          <w:lang w:val="en-US"/>
        </w:rPr>
        <w:t>la gestione dello stato di prenotazione delle colonnine elettriche o lo stato di carica dell</w:t>
      </w:r>
      <w:r>
        <w:rPr>
          <w:rFonts w:ascii="Calibri" w:hAnsi="Calibri" w:hint="default"/>
          <w:sz w:val="22"/>
          <w:szCs w:val="22"/>
          <w:rtl w:val="0"/>
          <w:lang w:val="en-US"/>
        </w:rPr>
        <w:t>’</w:t>
      </w:r>
      <w:r>
        <w:rPr>
          <w:rFonts w:ascii="Calibri" w:hAnsi="Calibri"/>
          <w:sz w:val="22"/>
          <w:szCs w:val="22"/>
          <w:rtl w:val="0"/>
          <w:lang w:val="en-US"/>
        </w:rPr>
        <w:t>auto.</w:t>
      </w:r>
    </w:p>
    <w:p>
      <w:pPr>
        <w:pStyle w:val="Di default"/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 w:val="1"/>
        <w:spacing w:before="0" w:line="240" w:lineRule="auto"/>
        <w:ind w:left="720" w:hanging="720"/>
        <w:jc w:val="left"/>
        <w:rPr>
          <w:rFonts w:ascii="Calibri" w:cs="Calibri" w:hAnsi="Calibri" w:eastAsia="Calibri"/>
          <w:sz w:val="22"/>
          <w:szCs w:val="22"/>
        </w:rPr>
      </w:pPr>
    </w:p>
    <w:p>
      <w:pPr>
        <w:pStyle w:val="List Paragraph"/>
      </w:pPr>
      <w:r/>
    </w:p>
    <w:sectPr>
      <w:headerReference w:type="default" r:id="rId4"/>
      <w:footerReference w:type="default" r:id="rId5"/>
      <w:pgSz w:w="11900" w:h="16840" w:orient="portrait"/>
      <w:pgMar w:top="1417" w:right="1134" w:bottom="1134" w:left="1134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ile importato 1"/>
  </w:abstractNum>
  <w:abstractNum w:abstractNumId="1">
    <w:multiLevelType w:val="hybridMultilevel"/>
    <w:styleLink w:val="Stile importato 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Stile importato 2"/>
  </w:abstractNum>
  <w:abstractNum w:abstractNumId="3">
    <w:multiLevelType w:val="hybridMultilevel"/>
    <w:styleLink w:val="Stile importato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Punti elenco"/>
  </w:abstractNum>
  <w:abstractNum w:abstractNumId="5">
    <w:multiLevelType w:val="hybridMultilevel"/>
    <w:styleLink w:val="Punti elenco"/>
    <w:lvl w:ilvl="0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4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1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1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25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3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3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4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4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8">
    <w:abstractNumId w:val="4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1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1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25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3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3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4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4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numbering" w:styleId="Stile importato 1">
    <w:name w:val="Stile importato 1"/>
    <w:pPr>
      <w:numPr>
        <w:numId w:val="1"/>
      </w:numPr>
    </w:pPr>
  </w:style>
  <w:style w:type="numbering" w:styleId="Stile importato 2">
    <w:name w:val="Stile importato 2"/>
    <w:pPr>
      <w:numPr>
        <w:numId w:val="3"/>
      </w:numPr>
    </w:pPr>
  </w:style>
  <w:style w:type="paragraph" w:styleId="Di default">
    <w:name w:val="Di default"/>
    <w:next w:val="Di 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numbering" w:styleId="Punti elenco">
    <w:name w:val="Punti elenco"/>
    <w:pPr>
      <w:numPr>
        <w:numId w:val="5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Tema di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i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i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