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1D83" w:rsidRDefault="00EC1D83" w:rsidP="00FA0E79">
      <w:pPr>
        <w:jc w:val="both"/>
      </w:pPr>
      <w:r>
        <w:t>TESTING</w:t>
      </w:r>
    </w:p>
    <w:p w:rsidR="00BC30F1" w:rsidRDefault="00BC30F1" w:rsidP="00FA0E79">
      <w:pPr>
        <w:jc w:val="both"/>
        <w:rPr>
          <w:i/>
          <w:iCs/>
          <w:u w:val="single"/>
        </w:rPr>
      </w:pPr>
      <w:r w:rsidRPr="00BC30F1">
        <w:rPr>
          <w:i/>
          <w:iCs/>
          <w:u w:val="single"/>
        </w:rPr>
        <w:t>Strategia di Test/Test Plan</w:t>
      </w:r>
    </w:p>
    <w:p w:rsidR="00BC30F1" w:rsidRDefault="00BC30F1" w:rsidP="00FA0E79">
      <w:pPr>
        <w:jc w:val="both"/>
      </w:pPr>
      <w:r>
        <w:t>Il team ha attu</w:t>
      </w:r>
      <w:r w:rsidR="00234898">
        <w:t>at</w:t>
      </w:r>
      <w:r>
        <w:t>o una strategia di test White Box per verificare le funzionalità implementate e il codice interno.</w:t>
      </w:r>
    </w:p>
    <w:p w:rsidR="00BC30F1" w:rsidRDefault="00BC30F1" w:rsidP="00FA0E79">
      <w:pPr>
        <w:jc w:val="both"/>
      </w:pPr>
      <w:r>
        <w:t>L’attività di testing è stata suddivisa in:</w:t>
      </w:r>
    </w:p>
    <w:p w:rsidR="00BC30F1" w:rsidRDefault="00BC30F1" w:rsidP="00FA0E79">
      <w:pPr>
        <w:pStyle w:val="Paragrafoelenco"/>
        <w:numPr>
          <w:ilvl w:val="0"/>
          <w:numId w:val="1"/>
        </w:numPr>
        <w:jc w:val="both"/>
      </w:pPr>
      <w:r>
        <w:t>Unit Testing: utilizzo di JUnit5 per testare logica di business e validazione dei dati</w:t>
      </w:r>
      <w:r w:rsidR="00FA0E79">
        <w:t>, sviluppo di test automatizzati per componenti.</w:t>
      </w:r>
    </w:p>
    <w:p w:rsidR="00BC30F1" w:rsidRDefault="00BC30F1" w:rsidP="00FA0E79">
      <w:pPr>
        <w:pStyle w:val="Paragrafoelenco"/>
        <w:numPr>
          <w:ilvl w:val="0"/>
          <w:numId w:val="1"/>
        </w:numPr>
        <w:jc w:val="both"/>
      </w:pPr>
      <w:r>
        <w:t>Manual Testing: test manuale in seguito ad ogni modifica effettuata e prima di ogni commit</w:t>
      </w:r>
      <w:r w:rsidR="00FA0E79">
        <w:t>. Test effettuati tramite interfaccia Vaadin navigando tra le viste.</w:t>
      </w:r>
    </w:p>
    <w:p w:rsidR="00BC30F1" w:rsidRPr="00BC30F1" w:rsidRDefault="00BC30F1" w:rsidP="00FA0E79">
      <w:pPr>
        <w:jc w:val="both"/>
        <w:rPr>
          <w:i/>
          <w:iCs/>
          <w:u w:val="single"/>
        </w:rPr>
      </w:pPr>
    </w:p>
    <w:p w:rsidR="00BC30F1" w:rsidRDefault="00FA0E79" w:rsidP="00FA0E79">
      <w:pPr>
        <w:jc w:val="both"/>
        <w:rPr>
          <w:i/>
          <w:iCs/>
          <w:u w:val="single"/>
        </w:rPr>
      </w:pPr>
      <w:r>
        <w:rPr>
          <w:i/>
          <w:iCs/>
          <w:u w:val="single"/>
        </w:rPr>
        <w:t>Dettaglio dei T</w:t>
      </w:r>
      <w:r w:rsidR="00BC30F1" w:rsidRPr="00BC30F1">
        <w:rPr>
          <w:i/>
          <w:iCs/>
          <w:u w:val="single"/>
        </w:rPr>
        <w:t>est Implementati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6"/>
        <w:gridCol w:w="1817"/>
        <w:gridCol w:w="5749"/>
      </w:tblGrid>
      <w:tr w:rsidR="00BC30F1" w:rsidRPr="00BC30F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30F1" w:rsidRPr="00BC30F1" w:rsidRDefault="00BC30F1" w:rsidP="00FA0E79">
            <w:pPr>
              <w:jc w:val="both"/>
            </w:pPr>
            <w:r w:rsidRPr="00BC30F1">
              <w:rPr>
                <w:b/>
                <w:bCs/>
              </w:rPr>
              <w:t>Classe di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30F1" w:rsidRPr="00BC30F1" w:rsidRDefault="00BC30F1" w:rsidP="00FA0E79">
            <w:pPr>
              <w:jc w:val="both"/>
            </w:pPr>
            <w:r>
              <w:rPr>
                <w:b/>
                <w:bCs/>
              </w:rPr>
              <w:t>Classe Testata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30F1" w:rsidRPr="00BC30F1" w:rsidRDefault="00BC30F1" w:rsidP="00FA0E79">
            <w:pPr>
              <w:jc w:val="both"/>
              <w:rPr>
                <w:b/>
                <w:bCs/>
              </w:rPr>
            </w:pPr>
            <w:r w:rsidRPr="00BC30F1">
              <w:rPr>
                <w:b/>
                <w:bCs/>
              </w:rPr>
              <w:t>Obiettivo Test</w:t>
            </w:r>
          </w:p>
        </w:tc>
      </w:tr>
      <w:tr w:rsidR="00BC30F1" w:rsidRPr="00BC30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30F1" w:rsidRPr="00BC30F1" w:rsidRDefault="00BC30F1" w:rsidP="00FA0E79">
            <w:pPr>
              <w:jc w:val="both"/>
            </w:pPr>
            <w:r w:rsidRPr="00BC30F1">
              <w:rPr>
                <w:b/>
                <w:bCs/>
              </w:rPr>
              <w:t>DataValidatorTest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30F1" w:rsidRPr="00BC30F1" w:rsidRDefault="00BC30F1" w:rsidP="00FA0E79">
            <w:pPr>
              <w:jc w:val="both"/>
            </w:pPr>
            <w:r w:rsidRPr="00BC30F1">
              <w:t>DataValidator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30F1" w:rsidRDefault="00BC30F1" w:rsidP="00FA0E79">
            <w:pPr>
              <w:jc w:val="both"/>
            </w:pPr>
            <w:r>
              <w:t>Validazione dati inseriti in input</w:t>
            </w:r>
          </w:p>
          <w:p w:rsidR="00FA0E79" w:rsidRDefault="00FA0E79" w:rsidP="00FA0E79">
            <w:pPr>
              <w:pStyle w:val="Paragrafoelenco"/>
              <w:numPr>
                <w:ilvl w:val="0"/>
                <w:numId w:val="2"/>
              </w:numPr>
              <w:jc w:val="both"/>
            </w:pPr>
            <w:r>
              <w:t>Campi nulli o vuoti</w:t>
            </w:r>
          </w:p>
          <w:p w:rsidR="00FA0E79" w:rsidRDefault="00FA0E79" w:rsidP="00FA0E79">
            <w:pPr>
              <w:pStyle w:val="Paragrafoelenco"/>
              <w:numPr>
                <w:ilvl w:val="0"/>
                <w:numId w:val="2"/>
              </w:numPr>
              <w:jc w:val="both"/>
            </w:pPr>
            <w:r>
              <w:t>Password non coincidenti</w:t>
            </w:r>
          </w:p>
          <w:p w:rsidR="00FA0E79" w:rsidRPr="00BC30F1" w:rsidRDefault="00FA0E79" w:rsidP="00FA0E79">
            <w:pPr>
              <w:pStyle w:val="Paragrafoelenco"/>
              <w:numPr>
                <w:ilvl w:val="0"/>
                <w:numId w:val="2"/>
              </w:numPr>
              <w:jc w:val="both"/>
            </w:pPr>
            <w:r>
              <w:t>Regex username e e-mail</w:t>
            </w:r>
          </w:p>
        </w:tc>
      </w:tr>
      <w:tr w:rsidR="00BC30F1" w:rsidRPr="00BC30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30F1" w:rsidRPr="00BC30F1" w:rsidRDefault="00BC30F1" w:rsidP="00FA0E79">
            <w:pPr>
              <w:jc w:val="both"/>
            </w:pPr>
            <w:r w:rsidRPr="00BC30F1">
              <w:rPr>
                <w:b/>
                <w:bCs/>
              </w:rPr>
              <w:t>AutoTest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30F1" w:rsidRPr="00BC30F1" w:rsidRDefault="00BC30F1" w:rsidP="00FA0E79">
            <w:pPr>
              <w:jc w:val="both"/>
            </w:pPr>
            <w:r w:rsidRPr="00BC30F1">
              <w:t>Auto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30F1" w:rsidRDefault="00BC30F1" w:rsidP="00FA0E79">
            <w:pPr>
              <w:jc w:val="both"/>
            </w:pPr>
            <w:r>
              <w:t>Verifica inizializzazione stato auto e percentuale carica</w:t>
            </w:r>
            <w:r w:rsidR="00FA0E79">
              <w:t xml:space="preserve"> in base al tipo di automobile </w:t>
            </w:r>
          </w:p>
          <w:p w:rsidR="002A35B0" w:rsidRPr="00BC30F1" w:rsidRDefault="002A35B0" w:rsidP="00FA0E79">
            <w:pPr>
              <w:jc w:val="both"/>
            </w:pPr>
            <w:r>
              <w:t>Inizializzazione coerente dello stato della carica.</w:t>
            </w:r>
          </w:p>
        </w:tc>
      </w:tr>
      <w:tr w:rsidR="00BC30F1" w:rsidRPr="00BC30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30F1" w:rsidRPr="00BC30F1" w:rsidRDefault="00BC30F1" w:rsidP="00FA0E79">
            <w:pPr>
              <w:jc w:val="both"/>
            </w:pPr>
            <w:r w:rsidRPr="00BC30F1">
              <w:rPr>
                <w:b/>
                <w:bCs/>
              </w:rPr>
              <w:t>PrenotazioneTest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30F1" w:rsidRPr="00BC30F1" w:rsidRDefault="00BC30F1" w:rsidP="00FA0E79">
            <w:pPr>
              <w:jc w:val="both"/>
            </w:pPr>
            <w:r w:rsidRPr="00BC30F1">
              <w:t>Prenotazione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30F1" w:rsidRPr="00BC30F1" w:rsidRDefault="00BC30F1" w:rsidP="00FA0E79">
            <w:pPr>
              <w:jc w:val="both"/>
            </w:pPr>
            <w:r>
              <w:t xml:space="preserve">Verifica corretta </w:t>
            </w:r>
            <w:r w:rsidR="00234898">
              <w:t>inizializzazione</w:t>
            </w:r>
            <w:r>
              <w:t xml:space="preserve"> dello stato della prenotazione</w:t>
            </w:r>
            <w:r w:rsidR="002A35B0">
              <w:t>.</w:t>
            </w:r>
          </w:p>
        </w:tc>
      </w:tr>
      <w:tr w:rsidR="00BC30F1" w:rsidRPr="00BC30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30F1" w:rsidRPr="00BC30F1" w:rsidRDefault="00BC30F1" w:rsidP="00FA0E79">
            <w:pPr>
              <w:jc w:val="both"/>
            </w:pPr>
            <w:r w:rsidRPr="00BC30F1">
              <w:rPr>
                <w:b/>
                <w:bCs/>
              </w:rPr>
              <w:t>TipoAutoTest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30F1" w:rsidRPr="00BC30F1" w:rsidRDefault="00BC30F1" w:rsidP="00FA0E79">
            <w:pPr>
              <w:jc w:val="both"/>
            </w:pPr>
            <w:r w:rsidRPr="00BC30F1">
              <w:t>TipoAuto (Enum)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30F1" w:rsidRPr="00BC30F1" w:rsidRDefault="00BC30F1" w:rsidP="00FA0E79">
            <w:pPr>
              <w:jc w:val="both"/>
            </w:pPr>
            <w:r>
              <w:t>Verifica conversione Stringa-Enumerativo anche in caso di input minuscolo/maiuscolo</w:t>
            </w:r>
          </w:p>
        </w:tc>
      </w:tr>
      <w:tr w:rsidR="00BC30F1" w:rsidRPr="00BC30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30F1" w:rsidRPr="00BC30F1" w:rsidRDefault="00BC30F1" w:rsidP="00FA0E79">
            <w:pPr>
              <w:jc w:val="both"/>
            </w:pPr>
            <w:r w:rsidRPr="00BC30F1">
              <w:rPr>
                <w:b/>
                <w:bCs/>
              </w:rPr>
              <w:t>QRCodeTest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30F1" w:rsidRPr="00BC30F1" w:rsidRDefault="00BC30F1" w:rsidP="00FA0E79">
            <w:pPr>
              <w:jc w:val="both"/>
            </w:pPr>
            <w:r w:rsidRPr="00BC30F1">
              <w:t>QRCode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30F1" w:rsidRPr="00BC30F1" w:rsidRDefault="007177C9" w:rsidP="00FA0E79">
            <w:pPr>
              <w:jc w:val="both"/>
            </w:pPr>
            <w:r w:rsidRPr="007177C9">
              <w:t>Verifica generazione QR code corretta senza eccezioni</w:t>
            </w:r>
            <w:r w:rsidR="00FA0E79">
              <w:t xml:space="preserve"> tramite il metodo generaQR</w:t>
            </w:r>
          </w:p>
        </w:tc>
      </w:tr>
    </w:tbl>
    <w:p w:rsidR="00BC30F1" w:rsidRDefault="00BC30F1" w:rsidP="00FA0E79">
      <w:pPr>
        <w:jc w:val="both"/>
      </w:pPr>
    </w:p>
    <w:p w:rsidR="007177C9" w:rsidRDefault="007177C9" w:rsidP="00FA0E79">
      <w:pPr>
        <w:jc w:val="both"/>
      </w:pPr>
    </w:p>
    <w:p w:rsidR="002A35B0" w:rsidRDefault="002A35B0" w:rsidP="00FA0E79">
      <w:pPr>
        <w:jc w:val="both"/>
      </w:pPr>
    </w:p>
    <w:p w:rsidR="002A35B0" w:rsidRDefault="002A35B0" w:rsidP="00FA0E79">
      <w:pPr>
        <w:jc w:val="both"/>
      </w:pPr>
    </w:p>
    <w:p w:rsidR="002A35B0" w:rsidRDefault="002A35B0" w:rsidP="00FA0E79">
      <w:pPr>
        <w:jc w:val="both"/>
      </w:pPr>
    </w:p>
    <w:p w:rsidR="00FA0E79" w:rsidRDefault="00FA0E79" w:rsidP="00FA0E79">
      <w:pPr>
        <w:jc w:val="both"/>
        <w:rPr>
          <w:i/>
          <w:iCs/>
          <w:u w:val="single"/>
        </w:rPr>
      </w:pPr>
    </w:p>
    <w:p w:rsidR="007177C9" w:rsidRDefault="0081064A" w:rsidP="00FA0E79">
      <w:pPr>
        <w:jc w:val="both"/>
        <w:rPr>
          <w:i/>
          <w:iCs/>
          <w:u w:val="single"/>
        </w:rPr>
      </w:pPr>
      <w:r w:rsidRPr="0081064A">
        <w:rPr>
          <w:i/>
          <w:iCs/>
          <w:u w:val="single"/>
        </w:rPr>
        <w:lastRenderedPageBreak/>
        <w:t>Code Coverage</w:t>
      </w:r>
    </w:p>
    <w:p w:rsidR="0081064A" w:rsidRDefault="0081064A" w:rsidP="00FA0E79">
      <w:pPr>
        <w:jc w:val="both"/>
      </w:pPr>
      <w:r>
        <w:t xml:space="preserve">È stata effettuata un’analisi della copertura utilizzando </w:t>
      </w:r>
      <w:r w:rsidR="00FA0E79">
        <w:t xml:space="preserve">il tool </w:t>
      </w:r>
      <w:r>
        <w:t>EclEmma.</w:t>
      </w:r>
      <w:r w:rsidR="00FA0E79">
        <w:t xml:space="preserve"> La strategia di testing ha evitato le classi views e database, concentrandosi maggiormente su pacchetti utils, models e enums.</w:t>
      </w:r>
    </w:p>
    <w:p w:rsidR="007177C9" w:rsidRDefault="0081064A" w:rsidP="00FA0E79">
      <w:pPr>
        <w:jc w:val="both"/>
      </w:pPr>
      <w:r>
        <w:t>Qui la percentuale di istruzioni verificata dai test per le classi analizzate.</w:t>
      </w:r>
    </w:p>
    <w:p w:rsidR="007177C9" w:rsidRDefault="007177C9" w:rsidP="00FA0E79">
      <w:pPr>
        <w:jc w:val="both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1769"/>
        <w:gridCol w:w="6160"/>
      </w:tblGrid>
      <w:tr w:rsidR="0081064A" w:rsidRPr="007177C9" w:rsidTr="0081064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7C9" w:rsidRPr="007177C9" w:rsidRDefault="007177C9" w:rsidP="00FA0E79">
            <w:pPr>
              <w:jc w:val="both"/>
            </w:pPr>
            <w:r w:rsidRPr="007177C9">
              <w:rPr>
                <w:b/>
                <w:bCs/>
              </w:rPr>
              <w:t>Classe Critica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7C9" w:rsidRPr="007177C9" w:rsidRDefault="007177C9" w:rsidP="00FA0E79">
            <w:pPr>
              <w:jc w:val="both"/>
            </w:pPr>
            <w:r w:rsidRPr="007177C9">
              <w:rPr>
                <w:b/>
                <w:bCs/>
              </w:rPr>
              <w:t>Copertu</w:t>
            </w:r>
            <w:r w:rsidR="0081064A">
              <w:rPr>
                <w:b/>
                <w:bCs/>
              </w:rPr>
              <w:t>ra</w:t>
            </w:r>
          </w:p>
        </w:tc>
        <w:tc>
          <w:tcPr>
            <w:tcW w:w="6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7C9" w:rsidRPr="002A35B0" w:rsidRDefault="0081064A" w:rsidP="00FA0E79">
            <w:pPr>
              <w:jc w:val="both"/>
              <w:rPr>
                <w:b/>
                <w:bCs/>
              </w:rPr>
            </w:pPr>
            <w:r w:rsidRPr="002A35B0">
              <w:rPr>
                <w:b/>
                <w:bCs/>
              </w:rPr>
              <w:t>Percentuale Eclemma</w:t>
            </w:r>
          </w:p>
        </w:tc>
      </w:tr>
      <w:tr w:rsidR="0081064A" w:rsidRPr="007177C9" w:rsidTr="008106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7C9" w:rsidRPr="007177C9" w:rsidRDefault="007177C9" w:rsidP="00FA0E79">
            <w:pPr>
              <w:jc w:val="both"/>
            </w:pPr>
            <w:r w:rsidRPr="007177C9">
              <w:rPr>
                <w:b/>
                <w:bCs/>
              </w:rPr>
              <w:t>DataValidator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7C9" w:rsidRPr="007177C9" w:rsidRDefault="00FA0E79" w:rsidP="00FA0E79">
            <w:pPr>
              <w:jc w:val="both"/>
            </w:pPr>
            <w:r>
              <w:t>58,9%</w:t>
            </w:r>
          </w:p>
        </w:tc>
        <w:tc>
          <w:tcPr>
            <w:tcW w:w="6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7C9" w:rsidRPr="007177C9" w:rsidRDefault="002A35B0" w:rsidP="00FA0E79">
            <w:pPr>
              <w:jc w:val="both"/>
            </w:pPr>
            <w:r w:rsidRPr="002A35B0">
              <w:drawing>
                <wp:inline distT="0" distB="0" distL="0" distR="0" wp14:anchorId="6DEAA3AE" wp14:editId="68B4A1A2">
                  <wp:extent cx="2934128" cy="170180"/>
                  <wp:effectExtent l="0" t="0" r="0" b="1270"/>
                  <wp:docPr id="1832088763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088763" name=""/>
                          <pic:cNvPicPr/>
                        </pic:nvPicPr>
                        <pic:blipFill rotWithShape="1">
                          <a:blip r:embed="rId7"/>
                          <a:srcRect l="27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1938" cy="170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064A" w:rsidRPr="007177C9" w:rsidTr="008106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7C9" w:rsidRPr="007177C9" w:rsidRDefault="0081064A" w:rsidP="00FA0E79">
            <w:pPr>
              <w:jc w:val="both"/>
            </w:pPr>
            <w:r>
              <w:rPr>
                <w:b/>
                <w:bCs/>
              </w:rPr>
              <w:t>Auto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7C9" w:rsidRPr="007177C9" w:rsidRDefault="00FA0E79" w:rsidP="00FA0E79">
            <w:pPr>
              <w:jc w:val="both"/>
            </w:pPr>
            <w:r>
              <w:t>62,2%</w:t>
            </w:r>
          </w:p>
        </w:tc>
        <w:tc>
          <w:tcPr>
            <w:tcW w:w="6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7C9" w:rsidRPr="007177C9" w:rsidRDefault="002A35B0" w:rsidP="00FA0E79">
            <w:pPr>
              <w:jc w:val="both"/>
            </w:pPr>
            <w:r w:rsidRPr="002A35B0">
              <w:drawing>
                <wp:inline distT="0" distB="0" distL="0" distR="0" wp14:anchorId="456B48B7" wp14:editId="6336D24B">
                  <wp:extent cx="2962688" cy="171474"/>
                  <wp:effectExtent l="0" t="0" r="0" b="0"/>
                  <wp:docPr id="1388598436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59843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688" cy="171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064A" w:rsidRPr="007177C9" w:rsidTr="008106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7C9" w:rsidRPr="007177C9" w:rsidRDefault="0081064A" w:rsidP="00FA0E79">
            <w:pPr>
              <w:jc w:val="both"/>
            </w:pPr>
            <w:r>
              <w:rPr>
                <w:b/>
                <w:bCs/>
              </w:rPr>
              <w:t>Prenotazione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7C9" w:rsidRPr="007177C9" w:rsidRDefault="00FA0E79" w:rsidP="00FA0E79">
            <w:pPr>
              <w:jc w:val="both"/>
            </w:pPr>
            <w:r>
              <w:t>68,2%</w:t>
            </w:r>
          </w:p>
        </w:tc>
        <w:tc>
          <w:tcPr>
            <w:tcW w:w="6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7C9" w:rsidRPr="007177C9" w:rsidRDefault="002A35B0" w:rsidP="00FA0E79">
            <w:pPr>
              <w:jc w:val="both"/>
            </w:pPr>
            <w:r w:rsidRPr="002A35B0">
              <w:drawing>
                <wp:inline distT="0" distB="0" distL="0" distR="0" wp14:anchorId="7E617F0B" wp14:editId="1349109E">
                  <wp:extent cx="3010320" cy="152421"/>
                  <wp:effectExtent l="0" t="0" r="0" b="0"/>
                  <wp:docPr id="262993503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99350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320" cy="152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064A" w:rsidRPr="007177C9" w:rsidTr="008106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7C9" w:rsidRPr="007177C9" w:rsidRDefault="0081064A" w:rsidP="00FA0E79">
            <w:pPr>
              <w:jc w:val="both"/>
            </w:pPr>
            <w:r>
              <w:rPr>
                <w:b/>
                <w:bCs/>
              </w:rPr>
              <w:t>TipoAuto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7C9" w:rsidRPr="007177C9" w:rsidRDefault="00FA0E79" w:rsidP="00FA0E79">
            <w:pPr>
              <w:jc w:val="both"/>
            </w:pPr>
            <w:r>
              <w:t>96,4%</w:t>
            </w:r>
          </w:p>
        </w:tc>
        <w:tc>
          <w:tcPr>
            <w:tcW w:w="6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7C9" w:rsidRPr="007177C9" w:rsidRDefault="002A35B0" w:rsidP="00FA0E79">
            <w:pPr>
              <w:jc w:val="both"/>
            </w:pPr>
            <w:r w:rsidRPr="002A35B0">
              <w:drawing>
                <wp:inline distT="0" distB="0" distL="0" distR="0" wp14:anchorId="29141D23" wp14:editId="15CE9F76">
                  <wp:extent cx="3038899" cy="181000"/>
                  <wp:effectExtent l="0" t="0" r="9525" b="9525"/>
                  <wp:docPr id="50103628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03628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899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064A" w:rsidRPr="007177C9" w:rsidTr="008106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7C9" w:rsidRPr="007177C9" w:rsidRDefault="007177C9" w:rsidP="00FA0E79">
            <w:pPr>
              <w:jc w:val="both"/>
            </w:pPr>
            <w:r w:rsidRPr="007177C9">
              <w:rPr>
                <w:b/>
                <w:bCs/>
              </w:rPr>
              <w:t>QRCode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7C9" w:rsidRPr="007177C9" w:rsidRDefault="00FA0E79" w:rsidP="00FA0E79">
            <w:pPr>
              <w:jc w:val="both"/>
            </w:pPr>
            <w:r>
              <w:t>85,7%</w:t>
            </w:r>
          </w:p>
        </w:tc>
        <w:tc>
          <w:tcPr>
            <w:tcW w:w="6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77C9" w:rsidRPr="007177C9" w:rsidRDefault="002A35B0" w:rsidP="00FA0E79">
            <w:pPr>
              <w:jc w:val="both"/>
            </w:pPr>
            <w:r w:rsidRPr="002A35B0">
              <w:drawing>
                <wp:inline distT="0" distB="0" distL="0" distR="0" wp14:anchorId="03622411" wp14:editId="2D652689">
                  <wp:extent cx="2981741" cy="152421"/>
                  <wp:effectExtent l="0" t="0" r="9525" b="0"/>
                  <wp:docPr id="320309135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30913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741" cy="152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177C9" w:rsidRDefault="007177C9" w:rsidP="00FA0E79">
      <w:pPr>
        <w:jc w:val="both"/>
      </w:pPr>
    </w:p>
    <w:p w:rsidR="002A35B0" w:rsidRDefault="002A35B0" w:rsidP="002A35B0">
      <w:pPr>
        <w:spacing w:after="0"/>
        <w:jc w:val="both"/>
      </w:pPr>
      <w:r>
        <w:t>Le percentuali riflettono una strategia di testing focalizzata su metodi con maggior rischio di errore, evitando test su metodi secondari, getter e setter.</w:t>
      </w:r>
    </w:p>
    <w:p w:rsidR="002A35B0" w:rsidRDefault="002A35B0" w:rsidP="002A35B0">
      <w:pPr>
        <w:spacing w:after="0"/>
        <w:jc w:val="both"/>
      </w:pPr>
      <w:r>
        <w:t>Questo riduce la percentuale di copertura di alcune classi, ma mantenendo la copertura delle regole e delle parti critiche del codice.</w:t>
      </w:r>
    </w:p>
    <w:p w:rsidR="00E27F9E" w:rsidRDefault="00E27F9E" w:rsidP="002A35B0">
      <w:pPr>
        <w:spacing w:after="0"/>
        <w:jc w:val="both"/>
      </w:pPr>
    </w:p>
    <w:p w:rsidR="00E27F9E" w:rsidRDefault="00E27F9E" w:rsidP="002A35B0">
      <w:pPr>
        <w:spacing w:after="0"/>
        <w:jc w:val="both"/>
      </w:pPr>
      <w:r>
        <w:t>Analizzando la branch-coverage otteniamo:</w:t>
      </w:r>
    </w:p>
    <w:p w:rsidR="00E27F9E" w:rsidRDefault="00E27F9E" w:rsidP="002A35B0">
      <w:pPr>
        <w:spacing w:after="0"/>
        <w:jc w:val="both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1791"/>
        <w:gridCol w:w="6138"/>
      </w:tblGrid>
      <w:tr w:rsidR="00E27F9E" w:rsidRPr="002A35B0" w:rsidTr="00C7671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7F9E" w:rsidRPr="007177C9" w:rsidRDefault="00E27F9E" w:rsidP="00C76711">
            <w:pPr>
              <w:jc w:val="both"/>
            </w:pPr>
            <w:r w:rsidRPr="007177C9">
              <w:rPr>
                <w:b/>
                <w:bCs/>
              </w:rPr>
              <w:t>Classe Critica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7F9E" w:rsidRPr="007177C9" w:rsidRDefault="00E27F9E" w:rsidP="00C76711">
            <w:pPr>
              <w:jc w:val="both"/>
            </w:pPr>
            <w:r w:rsidRPr="007177C9">
              <w:rPr>
                <w:b/>
                <w:bCs/>
              </w:rPr>
              <w:t>Copertu</w:t>
            </w:r>
            <w:r>
              <w:rPr>
                <w:b/>
                <w:bCs/>
              </w:rPr>
              <w:t>ra</w:t>
            </w:r>
          </w:p>
        </w:tc>
        <w:tc>
          <w:tcPr>
            <w:tcW w:w="6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7F9E" w:rsidRPr="002A35B0" w:rsidRDefault="00E27F9E" w:rsidP="00C7671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</w:tr>
      <w:tr w:rsidR="00E27F9E" w:rsidRPr="007177C9" w:rsidTr="00C767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7F9E" w:rsidRPr="007177C9" w:rsidRDefault="00E27F9E" w:rsidP="00C76711">
            <w:pPr>
              <w:jc w:val="both"/>
            </w:pPr>
            <w:r w:rsidRPr="007177C9">
              <w:rPr>
                <w:b/>
                <w:bCs/>
              </w:rPr>
              <w:t>DataValidator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7F9E" w:rsidRPr="007177C9" w:rsidRDefault="00E27F9E" w:rsidP="00C76711">
            <w:pPr>
              <w:jc w:val="both"/>
            </w:pPr>
            <w:r>
              <w:t>75 %</w:t>
            </w:r>
          </w:p>
        </w:tc>
        <w:tc>
          <w:tcPr>
            <w:tcW w:w="6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7F9E" w:rsidRPr="007177C9" w:rsidRDefault="00E27F9E" w:rsidP="00C76711">
            <w:pPr>
              <w:jc w:val="both"/>
            </w:pPr>
            <w:r>
              <w:t>Coperti rami decisionali</w:t>
            </w:r>
          </w:p>
        </w:tc>
      </w:tr>
      <w:tr w:rsidR="00E27F9E" w:rsidRPr="007177C9" w:rsidTr="00C767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7F9E" w:rsidRPr="007177C9" w:rsidRDefault="00E27F9E" w:rsidP="00C76711">
            <w:pPr>
              <w:jc w:val="both"/>
            </w:pPr>
            <w:r>
              <w:rPr>
                <w:b/>
                <w:bCs/>
              </w:rPr>
              <w:t>Auto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7F9E" w:rsidRPr="007177C9" w:rsidRDefault="00E27F9E" w:rsidP="00C76711">
            <w:pPr>
              <w:jc w:val="both"/>
            </w:pPr>
            <w:r>
              <w:t>100%</w:t>
            </w:r>
          </w:p>
        </w:tc>
        <w:tc>
          <w:tcPr>
            <w:tcW w:w="6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7F9E" w:rsidRPr="007177C9" w:rsidRDefault="00E27F9E" w:rsidP="00C76711">
            <w:pPr>
              <w:jc w:val="both"/>
            </w:pPr>
            <w:r>
              <w:t>Copertura totale</w:t>
            </w:r>
          </w:p>
        </w:tc>
      </w:tr>
      <w:tr w:rsidR="00E27F9E" w:rsidRPr="007177C9" w:rsidTr="00C767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7F9E" w:rsidRPr="007177C9" w:rsidRDefault="00E27F9E" w:rsidP="00C76711">
            <w:pPr>
              <w:jc w:val="both"/>
            </w:pPr>
            <w:r>
              <w:rPr>
                <w:b/>
                <w:bCs/>
              </w:rPr>
              <w:t>Prenotazione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7F9E" w:rsidRPr="007177C9" w:rsidRDefault="00E27F9E" w:rsidP="00C76711">
            <w:pPr>
              <w:jc w:val="both"/>
            </w:pPr>
            <w:r>
              <w:t>N/A</w:t>
            </w:r>
          </w:p>
        </w:tc>
        <w:tc>
          <w:tcPr>
            <w:tcW w:w="6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7F9E" w:rsidRPr="007177C9" w:rsidRDefault="00E27F9E" w:rsidP="00C76711">
            <w:pPr>
              <w:jc w:val="both"/>
            </w:pPr>
            <w:r>
              <w:t>Assenza di rami</w:t>
            </w:r>
          </w:p>
        </w:tc>
      </w:tr>
      <w:tr w:rsidR="00E27F9E" w:rsidRPr="007177C9" w:rsidTr="00C767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7F9E" w:rsidRPr="007177C9" w:rsidRDefault="00E27F9E" w:rsidP="00C76711">
            <w:pPr>
              <w:jc w:val="both"/>
            </w:pPr>
            <w:r>
              <w:rPr>
                <w:b/>
                <w:bCs/>
              </w:rPr>
              <w:t>TipoAuto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7F9E" w:rsidRPr="007177C9" w:rsidRDefault="00E27F9E" w:rsidP="00C76711">
            <w:pPr>
              <w:jc w:val="both"/>
            </w:pPr>
            <w:r>
              <w:t>N/A</w:t>
            </w:r>
          </w:p>
        </w:tc>
        <w:tc>
          <w:tcPr>
            <w:tcW w:w="6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7F9E" w:rsidRPr="007177C9" w:rsidRDefault="00E27F9E" w:rsidP="00C76711">
            <w:pPr>
              <w:jc w:val="both"/>
            </w:pPr>
            <w:r>
              <w:t>Test su enumerativi</w:t>
            </w:r>
          </w:p>
        </w:tc>
      </w:tr>
      <w:tr w:rsidR="00E27F9E" w:rsidRPr="007177C9" w:rsidTr="00C767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7F9E" w:rsidRPr="007177C9" w:rsidRDefault="00E27F9E" w:rsidP="00C76711">
            <w:pPr>
              <w:jc w:val="both"/>
            </w:pPr>
            <w:r w:rsidRPr="007177C9">
              <w:rPr>
                <w:b/>
                <w:bCs/>
              </w:rPr>
              <w:t>QRCode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7F9E" w:rsidRPr="007177C9" w:rsidRDefault="00E27F9E" w:rsidP="00C76711">
            <w:pPr>
              <w:jc w:val="both"/>
            </w:pPr>
            <w:r>
              <w:t>N/A</w:t>
            </w:r>
          </w:p>
        </w:tc>
        <w:tc>
          <w:tcPr>
            <w:tcW w:w="6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27F9E" w:rsidRPr="007177C9" w:rsidRDefault="00E27F9E" w:rsidP="00C76711">
            <w:pPr>
              <w:jc w:val="both"/>
            </w:pPr>
            <w:r>
              <w:t>Esecuzione lineare</w:t>
            </w:r>
          </w:p>
        </w:tc>
      </w:tr>
    </w:tbl>
    <w:p w:rsidR="00E27F9E" w:rsidRPr="00BC30F1" w:rsidRDefault="00E27F9E" w:rsidP="002A35B0">
      <w:pPr>
        <w:spacing w:after="0"/>
        <w:jc w:val="both"/>
      </w:pPr>
    </w:p>
    <w:sectPr w:rsidR="00E27F9E" w:rsidRPr="00BC30F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70028" w:rsidRDefault="00370028" w:rsidP="0081064A">
      <w:pPr>
        <w:spacing w:after="0" w:line="240" w:lineRule="auto"/>
      </w:pPr>
      <w:r>
        <w:separator/>
      </w:r>
    </w:p>
  </w:endnote>
  <w:endnote w:type="continuationSeparator" w:id="0">
    <w:p w:rsidR="00370028" w:rsidRDefault="00370028" w:rsidP="00810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70028" w:rsidRDefault="00370028" w:rsidP="0081064A">
      <w:pPr>
        <w:spacing w:after="0" w:line="240" w:lineRule="auto"/>
      </w:pPr>
      <w:r>
        <w:separator/>
      </w:r>
    </w:p>
  </w:footnote>
  <w:footnote w:type="continuationSeparator" w:id="0">
    <w:p w:rsidR="00370028" w:rsidRDefault="00370028" w:rsidP="00810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32E86"/>
    <w:multiLevelType w:val="hybridMultilevel"/>
    <w:tmpl w:val="F484EB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B7057C"/>
    <w:multiLevelType w:val="hybridMultilevel"/>
    <w:tmpl w:val="1EA60A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1320064">
    <w:abstractNumId w:val="1"/>
  </w:num>
  <w:num w:numId="2" w16cid:durableId="543563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D83"/>
    <w:rsid w:val="00234898"/>
    <w:rsid w:val="002A35B0"/>
    <w:rsid w:val="00352B5F"/>
    <w:rsid w:val="00370028"/>
    <w:rsid w:val="003B13EB"/>
    <w:rsid w:val="003C4D96"/>
    <w:rsid w:val="004F5C30"/>
    <w:rsid w:val="0071637B"/>
    <w:rsid w:val="007177C9"/>
    <w:rsid w:val="0081064A"/>
    <w:rsid w:val="00827EDE"/>
    <w:rsid w:val="00904C6A"/>
    <w:rsid w:val="00B75911"/>
    <w:rsid w:val="00BC30F1"/>
    <w:rsid w:val="00C0760D"/>
    <w:rsid w:val="00E27F9E"/>
    <w:rsid w:val="00EC1D83"/>
    <w:rsid w:val="00FA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2C68B"/>
  <w15:chartTrackingRefBased/>
  <w15:docId w15:val="{DF8184C1-2E3F-4726-B613-FCE9FA7F9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27F9E"/>
  </w:style>
  <w:style w:type="paragraph" w:styleId="Titolo1">
    <w:name w:val="heading 1"/>
    <w:basedOn w:val="Normale"/>
    <w:next w:val="Normale"/>
    <w:link w:val="Titolo1Carattere"/>
    <w:uiPriority w:val="9"/>
    <w:qFormat/>
    <w:rsid w:val="00EC1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C1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C1D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C1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C1D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C1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C1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C1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C1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C1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C1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C1D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C1D83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C1D83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C1D8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C1D8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C1D8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C1D8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C1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C1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C1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C1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C1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C1D8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C1D8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C1D83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C1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C1D83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C1D83"/>
    <w:rPr>
      <w:b/>
      <w:bCs/>
      <w:smallCaps/>
      <w:color w:val="2F5496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81064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1064A"/>
  </w:style>
  <w:style w:type="paragraph" w:styleId="Pidipagina">
    <w:name w:val="footer"/>
    <w:basedOn w:val="Normale"/>
    <w:link w:val="PidipaginaCarattere"/>
    <w:uiPriority w:val="99"/>
    <w:unhideWhenUsed/>
    <w:rsid w:val="0081064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106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MASCHERETTI</dc:creator>
  <cp:keywords/>
  <dc:description/>
  <cp:lastModifiedBy>DAVIDE MASCHERETTI</cp:lastModifiedBy>
  <cp:revision>7</cp:revision>
  <dcterms:created xsi:type="dcterms:W3CDTF">2025-12-28T12:11:00Z</dcterms:created>
  <dcterms:modified xsi:type="dcterms:W3CDTF">2026-01-29T16:03:00Z</dcterms:modified>
</cp:coreProperties>
</file>