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FE4743" w:rsidRPr="009A12A9" w:rsidRDefault="00FE4743" w:rsidP="009A12A9">
      <w:pPr>
        <w:jc w:val="center"/>
        <w:rPr>
          <w:rFonts w:ascii="Arial" w:hAnsi="Arial" w:cs="Arial"/>
          <w:sz w:val="56"/>
          <w:szCs w:val="56"/>
          <w:u w:val="double"/>
          <w:lang w:val="es-AR"/>
        </w:rPr>
      </w:pPr>
      <w:r w:rsidRPr="009A12A9">
        <w:rPr>
          <w:rFonts w:ascii="Arial" w:hAnsi="Arial" w:cs="Arial"/>
          <w:sz w:val="56"/>
          <w:szCs w:val="56"/>
          <w:u w:val="double"/>
          <w:lang w:val="es-AR"/>
        </w:rPr>
        <w:t>LICENCIA DE SOFTWARE</w:t>
      </w:r>
    </w:p>
    <w:p w:rsidR="00552613" w:rsidRPr="004302E9" w:rsidRDefault="0055261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FE4743" w:rsidRPr="004302E9" w:rsidRDefault="00FE4743"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A12A9" w:rsidRDefault="009A12A9" w:rsidP="00027BFF">
      <w:pPr>
        <w:rPr>
          <w:rFonts w:ascii="Arial" w:hAnsi="Arial" w:cs="Arial"/>
          <w:sz w:val="20"/>
          <w:szCs w:val="20"/>
          <w:lang w:val="es-AR"/>
        </w:rPr>
      </w:pPr>
    </w:p>
    <w:p w:rsidR="009023E7" w:rsidRPr="004302E9" w:rsidRDefault="009023E7" w:rsidP="00027BFF">
      <w:pPr>
        <w:rPr>
          <w:rFonts w:ascii="Arial" w:hAnsi="Arial" w:cs="Arial"/>
          <w:sz w:val="20"/>
          <w:szCs w:val="20"/>
          <w:lang w:val="es-AR"/>
        </w:rPr>
      </w:pPr>
      <w:r w:rsidRPr="004302E9">
        <w:rPr>
          <w:rFonts w:ascii="Arial" w:hAnsi="Arial" w:cs="Arial"/>
          <w:sz w:val="20"/>
          <w:szCs w:val="20"/>
          <w:lang w:val="es-AR"/>
        </w:rPr>
        <w:t xml:space="preserve">Grupo 3: </w:t>
      </w:r>
      <w:r w:rsidRPr="004302E9">
        <w:rPr>
          <w:rFonts w:ascii="Arial" w:hAnsi="Arial" w:cs="Arial"/>
          <w:sz w:val="20"/>
          <w:szCs w:val="20"/>
          <w:lang w:val="es-AR"/>
        </w:rPr>
        <w:tab/>
      </w:r>
      <w:proofErr w:type="spellStart"/>
      <w:r w:rsidRPr="004302E9">
        <w:rPr>
          <w:rFonts w:ascii="Arial" w:hAnsi="Arial" w:cs="Arial"/>
          <w:sz w:val="20"/>
          <w:szCs w:val="20"/>
          <w:lang w:val="es-AR"/>
        </w:rPr>
        <w:t>Giuliodori</w:t>
      </w:r>
      <w:proofErr w:type="spellEnd"/>
      <w:r w:rsidRPr="004302E9">
        <w:rPr>
          <w:rFonts w:ascii="Arial" w:hAnsi="Arial" w:cs="Arial"/>
          <w:sz w:val="20"/>
          <w:szCs w:val="20"/>
          <w:lang w:val="es-AR"/>
        </w:rPr>
        <w:t>, Eugenia</w:t>
      </w:r>
    </w:p>
    <w:p w:rsidR="009023E7" w:rsidRPr="004302E9" w:rsidRDefault="009023E7" w:rsidP="00027BFF">
      <w:pPr>
        <w:ind w:left="960"/>
        <w:rPr>
          <w:rFonts w:ascii="Arial" w:hAnsi="Arial" w:cs="Arial"/>
          <w:sz w:val="20"/>
          <w:szCs w:val="20"/>
          <w:lang w:val="es-AR"/>
        </w:rPr>
      </w:pPr>
      <w:proofErr w:type="spellStart"/>
      <w:r w:rsidRPr="004302E9">
        <w:rPr>
          <w:rFonts w:ascii="Arial" w:hAnsi="Arial" w:cs="Arial"/>
          <w:sz w:val="20"/>
          <w:szCs w:val="20"/>
          <w:lang w:val="es-AR"/>
        </w:rPr>
        <w:t>Sung</w:t>
      </w:r>
      <w:proofErr w:type="spellEnd"/>
      <w:r w:rsidRPr="004302E9">
        <w:rPr>
          <w:rFonts w:ascii="Arial" w:hAnsi="Arial" w:cs="Arial"/>
          <w:sz w:val="20"/>
          <w:szCs w:val="20"/>
          <w:lang w:val="es-AR"/>
        </w:rPr>
        <w:t xml:space="preserve">, </w:t>
      </w:r>
      <w:proofErr w:type="spellStart"/>
      <w:r w:rsidRPr="004302E9">
        <w:rPr>
          <w:rFonts w:ascii="Arial" w:hAnsi="Arial" w:cs="Arial"/>
          <w:sz w:val="20"/>
          <w:szCs w:val="20"/>
          <w:lang w:val="es-AR"/>
        </w:rPr>
        <w:t>Pei</w:t>
      </w:r>
      <w:proofErr w:type="spellEnd"/>
      <w:r w:rsidRPr="004302E9">
        <w:rPr>
          <w:rFonts w:ascii="Arial" w:hAnsi="Arial" w:cs="Arial"/>
          <w:sz w:val="20"/>
          <w:szCs w:val="20"/>
          <w:lang w:val="es-AR"/>
        </w:rPr>
        <w:t xml:space="preserve"> Jung</w:t>
      </w:r>
    </w:p>
    <w:p w:rsidR="009023E7" w:rsidRPr="004302E9" w:rsidRDefault="009023E7" w:rsidP="00027BFF">
      <w:pPr>
        <w:ind w:left="960"/>
        <w:rPr>
          <w:rFonts w:ascii="Arial" w:hAnsi="Arial" w:cs="Arial"/>
          <w:sz w:val="20"/>
          <w:szCs w:val="20"/>
          <w:lang w:val="es-AR"/>
        </w:rPr>
      </w:pPr>
      <w:proofErr w:type="spellStart"/>
      <w:r w:rsidRPr="004302E9">
        <w:rPr>
          <w:rFonts w:ascii="Arial" w:hAnsi="Arial" w:cs="Arial"/>
          <w:sz w:val="20"/>
          <w:szCs w:val="20"/>
          <w:lang w:val="es-AR"/>
        </w:rPr>
        <w:t>Torello</w:t>
      </w:r>
      <w:proofErr w:type="spellEnd"/>
      <w:r w:rsidRPr="004302E9">
        <w:rPr>
          <w:rFonts w:ascii="Arial" w:hAnsi="Arial" w:cs="Arial"/>
          <w:sz w:val="20"/>
          <w:szCs w:val="20"/>
          <w:lang w:val="es-AR"/>
        </w:rPr>
        <w:t xml:space="preserve">, </w:t>
      </w:r>
      <w:proofErr w:type="spellStart"/>
      <w:r w:rsidRPr="004302E9">
        <w:rPr>
          <w:rFonts w:ascii="Arial" w:hAnsi="Arial" w:cs="Arial"/>
          <w:sz w:val="20"/>
          <w:szCs w:val="20"/>
          <w:lang w:val="es-AR"/>
        </w:rPr>
        <w:t>Elina</w:t>
      </w:r>
      <w:proofErr w:type="spellEnd"/>
    </w:p>
    <w:p w:rsidR="00FE4743" w:rsidRPr="004302E9" w:rsidRDefault="00FE4743" w:rsidP="00027BFF">
      <w:pPr>
        <w:widowControl/>
        <w:rPr>
          <w:rFonts w:ascii="Arial" w:hAnsi="Arial" w:cs="Arial"/>
          <w:sz w:val="20"/>
          <w:szCs w:val="20"/>
          <w:lang w:val="es-AR"/>
        </w:rPr>
      </w:pPr>
      <w:r w:rsidRPr="004302E9">
        <w:rPr>
          <w:rFonts w:ascii="Arial" w:hAnsi="Arial" w:cs="Arial"/>
          <w:sz w:val="20"/>
          <w:szCs w:val="20"/>
          <w:lang w:val="es-AR"/>
        </w:rPr>
        <w:br w:type="page"/>
      </w:r>
    </w:p>
    <w:p w:rsidR="00F57FCC" w:rsidRPr="004302E9" w:rsidRDefault="00FE4743" w:rsidP="00027BFF">
      <w:pPr>
        <w:rPr>
          <w:rFonts w:ascii="Arial" w:hAnsi="Arial" w:cs="Arial"/>
          <w:b/>
          <w:sz w:val="20"/>
          <w:szCs w:val="20"/>
          <w:u w:val="double"/>
          <w:lang w:val="es-AR"/>
        </w:rPr>
      </w:pPr>
      <w:r w:rsidRPr="004302E9">
        <w:rPr>
          <w:rFonts w:ascii="Arial" w:hAnsi="Arial" w:cs="Arial"/>
          <w:b/>
          <w:sz w:val="20"/>
          <w:szCs w:val="20"/>
          <w:u w:val="double"/>
          <w:lang w:val="es-AR"/>
        </w:rPr>
        <w:lastRenderedPageBreak/>
        <w:t>Elección de licencia para CLIMED</w:t>
      </w:r>
    </w:p>
    <w:p w:rsidR="009023E7" w:rsidRPr="004302E9" w:rsidRDefault="00F57FCC" w:rsidP="00027BFF">
      <w:pPr>
        <w:rPr>
          <w:rFonts w:ascii="Arial" w:hAnsi="Arial" w:cs="Arial"/>
          <w:sz w:val="20"/>
          <w:szCs w:val="20"/>
          <w:lang w:val="es-AR"/>
        </w:rPr>
      </w:pPr>
      <w:r w:rsidRPr="004302E9">
        <w:rPr>
          <w:rFonts w:ascii="Arial" w:hAnsi="Arial" w:cs="Arial"/>
          <w:sz w:val="20"/>
          <w:szCs w:val="20"/>
          <w:lang w:val="es-AR"/>
        </w:rPr>
        <w:t>Nosotras elegimos la licencia LGPL.</w:t>
      </w:r>
      <w:r w:rsidR="00027BFF" w:rsidRPr="004302E9">
        <w:rPr>
          <w:rFonts w:ascii="Arial" w:hAnsi="Arial" w:cs="Arial"/>
          <w:sz w:val="20"/>
          <w:szCs w:val="20"/>
          <w:lang w:val="es-AR"/>
        </w:rPr>
        <w:t xml:space="preserve"> </w:t>
      </w:r>
      <w:r w:rsidRPr="004302E9">
        <w:rPr>
          <w:rFonts w:ascii="Arial" w:hAnsi="Arial" w:cs="Arial"/>
          <w:sz w:val="20"/>
          <w:szCs w:val="20"/>
          <w:lang w:val="es-AR"/>
        </w:rPr>
        <w:t>La razón por la cual que e</w:t>
      </w:r>
      <w:r w:rsidR="00FE4743" w:rsidRPr="004302E9">
        <w:rPr>
          <w:rFonts w:ascii="Arial" w:hAnsi="Arial" w:cs="Arial"/>
          <w:sz w:val="20"/>
          <w:szCs w:val="20"/>
          <w:lang w:val="es-AR"/>
        </w:rPr>
        <w:t>legimos esta licencia es porque consideramos relevante las ventajas que ofrece un software libre y la libertad de elección de cualquier tipo de licencia que se permiten a las futuras versiones</w:t>
      </w:r>
    </w:p>
    <w:p w:rsidR="009B0CB2" w:rsidRPr="004302E9" w:rsidRDefault="009023E7" w:rsidP="00027BFF">
      <w:pPr>
        <w:rPr>
          <w:rFonts w:ascii="Arial" w:hAnsi="Arial" w:cs="Arial"/>
          <w:sz w:val="20"/>
          <w:szCs w:val="20"/>
          <w:lang w:val="es-AR"/>
        </w:rPr>
      </w:pPr>
      <w:r w:rsidRPr="004302E9">
        <w:rPr>
          <w:rFonts w:ascii="Arial" w:hAnsi="Arial" w:cs="Arial"/>
          <w:sz w:val="20"/>
          <w:szCs w:val="20"/>
          <w:lang w:val="es-AR"/>
        </w:rPr>
        <w:t>La justificación de la elección de la licencia LGPL está fundamentada en garantizar la libertad de cada programador de usar la licencia que desea en nuevas versiones de un software bajo licencia LGPL.</w:t>
      </w:r>
    </w:p>
    <w:p w:rsidR="00027BFF" w:rsidRPr="004302E9" w:rsidRDefault="009023E7" w:rsidP="00027BFF">
      <w:pPr>
        <w:rPr>
          <w:rFonts w:ascii="Arial" w:hAnsi="Arial" w:cs="Arial"/>
          <w:sz w:val="20"/>
          <w:szCs w:val="20"/>
          <w:lang w:val="es-AR"/>
        </w:rPr>
      </w:pPr>
      <w:r w:rsidRPr="004302E9">
        <w:rPr>
          <w:rFonts w:ascii="Arial" w:hAnsi="Arial" w:cs="Arial"/>
          <w:sz w:val="20"/>
          <w:szCs w:val="20"/>
          <w:lang w:val="es-AR"/>
        </w:rPr>
        <w:t>L</w:t>
      </w:r>
      <w:r w:rsidR="00552613" w:rsidRPr="004302E9">
        <w:rPr>
          <w:rFonts w:ascii="Arial" w:hAnsi="Arial" w:cs="Arial"/>
          <w:sz w:val="20"/>
          <w:szCs w:val="20"/>
          <w:lang w:val="es-AR"/>
        </w:rPr>
        <w:t xml:space="preserve">a decisión de usar una </w:t>
      </w:r>
      <w:r w:rsidR="009B0CB2" w:rsidRPr="004302E9">
        <w:rPr>
          <w:rFonts w:ascii="Arial" w:hAnsi="Arial" w:cs="Arial"/>
          <w:sz w:val="20"/>
          <w:szCs w:val="20"/>
          <w:lang w:val="es-AR"/>
        </w:rPr>
        <w:t xml:space="preserve">licencia que tenga </w:t>
      </w:r>
      <w:proofErr w:type="spellStart"/>
      <w:r w:rsidR="009B0CB2" w:rsidRPr="004302E9">
        <w:rPr>
          <w:rFonts w:ascii="Arial" w:hAnsi="Arial" w:cs="Arial"/>
          <w:sz w:val="20"/>
          <w:szCs w:val="20"/>
          <w:lang w:val="es-AR"/>
        </w:rPr>
        <w:t>copyleft</w:t>
      </w:r>
      <w:proofErr w:type="spellEnd"/>
      <w:r w:rsidR="009B0CB2" w:rsidRPr="004302E9">
        <w:rPr>
          <w:rFonts w:ascii="Arial" w:hAnsi="Arial" w:cs="Arial"/>
          <w:sz w:val="20"/>
          <w:szCs w:val="20"/>
          <w:lang w:val="es-AR"/>
        </w:rPr>
        <w:t xml:space="preserve"> débil</w:t>
      </w:r>
      <w:r w:rsidR="00552613" w:rsidRPr="004302E9">
        <w:rPr>
          <w:rFonts w:ascii="Arial" w:hAnsi="Arial" w:cs="Arial"/>
          <w:sz w:val="20"/>
          <w:szCs w:val="20"/>
          <w:lang w:val="es-AR"/>
        </w:rPr>
        <w:t>, a nuestro criterio</w:t>
      </w:r>
      <w:r w:rsidR="00EA7D60" w:rsidRPr="004302E9">
        <w:rPr>
          <w:rFonts w:ascii="Arial" w:hAnsi="Arial" w:cs="Arial"/>
          <w:sz w:val="20"/>
          <w:szCs w:val="20"/>
          <w:lang w:val="es-AR"/>
        </w:rPr>
        <w:t>,</w:t>
      </w:r>
      <w:r w:rsidR="00552613" w:rsidRPr="004302E9">
        <w:rPr>
          <w:rFonts w:ascii="Arial" w:hAnsi="Arial" w:cs="Arial"/>
          <w:sz w:val="20"/>
          <w:szCs w:val="20"/>
          <w:lang w:val="es-AR"/>
        </w:rPr>
        <w:t xml:space="preserve"> es una decisión más libre</w:t>
      </w:r>
      <w:r w:rsidR="009B0CB2" w:rsidRPr="004302E9">
        <w:rPr>
          <w:rFonts w:ascii="Arial" w:hAnsi="Arial" w:cs="Arial"/>
          <w:sz w:val="20"/>
          <w:szCs w:val="20"/>
          <w:lang w:val="es-AR"/>
        </w:rPr>
        <w:t xml:space="preserve"> que</w:t>
      </w:r>
      <w:r w:rsidR="00FE4743" w:rsidRPr="004302E9">
        <w:rPr>
          <w:rFonts w:ascii="Arial" w:hAnsi="Arial" w:cs="Arial"/>
          <w:sz w:val="20"/>
          <w:szCs w:val="20"/>
          <w:lang w:val="es-AR"/>
        </w:rPr>
        <w:t xml:space="preserve"> </w:t>
      </w:r>
      <w:r w:rsidR="00552613" w:rsidRPr="004302E9">
        <w:rPr>
          <w:rFonts w:ascii="Arial" w:hAnsi="Arial" w:cs="Arial"/>
          <w:sz w:val="20"/>
          <w:szCs w:val="20"/>
          <w:lang w:val="es-AR"/>
        </w:rPr>
        <w:t xml:space="preserve">optar por licencias con </w:t>
      </w:r>
      <w:proofErr w:type="spellStart"/>
      <w:r w:rsidR="00552613" w:rsidRPr="004302E9">
        <w:rPr>
          <w:rFonts w:ascii="Arial" w:hAnsi="Arial" w:cs="Arial"/>
          <w:sz w:val="20"/>
          <w:szCs w:val="20"/>
          <w:lang w:val="es-AR"/>
        </w:rPr>
        <w:t>copyleft</w:t>
      </w:r>
      <w:proofErr w:type="spellEnd"/>
      <w:r w:rsidR="00552613" w:rsidRPr="004302E9">
        <w:rPr>
          <w:rFonts w:ascii="Arial" w:hAnsi="Arial" w:cs="Arial"/>
          <w:sz w:val="20"/>
          <w:szCs w:val="20"/>
          <w:lang w:val="es-AR"/>
        </w:rPr>
        <w:t xml:space="preserve"> fuerte</w:t>
      </w:r>
      <w:r w:rsidR="009B0CB2" w:rsidRPr="004302E9">
        <w:rPr>
          <w:rFonts w:ascii="Arial" w:hAnsi="Arial" w:cs="Arial"/>
          <w:sz w:val="20"/>
          <w:szCs w:val="20"/>
          <w:lang w:val="es-AR"/>
        </w:rPr>
        <w:t xml:space="preserve"> o </w:t>
      </w:r>
      <w:r w:rsidR="00552613" w:rsidRPr="004302E9">
        <w:rPr>
          <w:rFonts w:ascii="Arial" w:hAnsi="Arial" w:cs="Arial"/>
          <w:sz w:val="20"/>
          <w:szCs w:val="20"/>
          <w:lang w:val="es-AR"/>
        </w:rPr>
        <w:t>licencias</w:t>
      </w:r>
      <w:r w:rsidR="009B0CB2" w:rsidRPr="004302E9">
        <w:rPr>
          <w:rFonts w:ascii="Arial" w:hAnsi="Arial" w:cs="Arial"/>
          <w:sz w:val="20"/>
          <w:szCs w:val="20"/>
          <w:lang w:val="es-AR"/>
        </w:rPr>
        <w:t xml:space="preserve"> para que un software sea privativo</w:t>
      </w:r>
      <w:r w:rsidR="00D500F1" w:rsidRPr="004302E9">
        <w:rPr>
          <w:rFonts w:ascii="Arial" w:hAnsi="Arial" w:cs="Arial"/>
          <w:sz w:val="20"/>
          <w:szCs w:val="20"/>
          <w:lang w:val="es-AR"/>
        </w:rPr>
        <w:t xml:space="preserve">. Al elegir </w:t>
      </w:r>
      <w:proofErr w:type="spellStart"/>
      <w:r w:rsidR="00D500F1" w:rsidRPr="004302E9">
        <w:rPr>
          <w:rFonts w:ascii="Arial" w:hAnsi="Arial" w:cs="Arial"/>
          <w:sz w:val="20"/>
          <w:szCs w:val="20"/>
          <w:lang w:val="es-AR"/>
        </w:rPr>
        <w:t>copyleft</w:t>
      </w:r>
      <w:proofErr w:type="spellEnd"/>
      <w:r w:rsidR="00D500F1" w:rsidRPr="004302E9">
        <w:rPr>
          <w:rFonts w:ascii="Arial" w:hAnsi="Arial" w:cs="Arial"/>
          <w:sz w:val="20"/>
          <w:szCs w:val="20"/>
          <w:lang w:val="es-AR"/>
        </w:rPr>
        <w:t xml:space="preserve"> fuerte</w:t>
      </w:r>
      <w:r w:rsidR="009B0CB2" w:rsidRPr="004302E9">
        <w:rPr>
          <w:rFonts w:ascii="Arial" w:hAnsi="Arial" w:cs="Arial"/>
          <w:sz w:val="20"/>
          <w:szCs w:val="20"/>
          <w:lang w:val="es-AR"/>
        </w:rPr>
        <w:t xml:space="preserve"> no se le </w:t>
      </w:r>
      <w:r w:rsidR="00D500F1" w:rsidRPr="004302E9">
        <w:rPr>
          <w:rFonts w:ascii="Arial" w:hAnsi="Arial" w:cs="Arial"/>
          <w:sz w:val="20"/>
          <w:szCs w:val="20"/>
          <w:lang w:val="es-AR"/>
        </w:rPr>
        <w:t xml:space="preserve">otorga total libertad a </w:t>
      </w:r>
      <w:r w:rsidR="009B0CB2" w:rsidRPr="004302E9">
        <w:rPr>
          <w:rFonts w:ascii="Arial" w:hAnsi="Arial" w:cs="Arial"/>
          <w:sz w:val="20"/>
          <w:szCs w:val="20"/>
          <w:lang w:val="es-AR"/>
        </w:rPr>
        <w:t>desarrolladores</w:t>
      </w:r>
      <w:r w:rsidR="00D500F1" w:rsidRPr="004302E9">
        <w:rPr>
          <w:rFonts w:ascii="Arial" w:hAnsi="Arial" w:cs="Arial"/>
          <w:sz w:val="20"/>
          <w:szCs w:val="20"/>
          <w:lang w:val="es-AR"/>
        </w:rPr>
        <w:t xml:space="preserve"> de futuras versiones del software,</w:t>
      </w:r>
      <w:r w:rsidR="009B0CB2" w:rsidRPr="004302E9">
        <w:rPr>
          <w:rFonts w:ascii="Arial" w:hAnsi="Arial" w:cs="Arial"/>
          <w:sz w:val="20"/>
          <w:szCs w:val="20"/>
          <w:lang w:val="es-AR"/>
        </w:rPr>
        <w:t xml:space="preserve"> a elegir su propia licencia</w:t>
      </w:r>
      <w:r w:rsidR="00D500F1" w:rsidRPr="004302E9">
        <w:rPr>
          <w:rFonts w:ascii="Arial" w:hAnsi="Arial" w:cs="Arial"/>
          <w:sz w:val="20"/>
          <w:szCs w:val="20"/>
          <w:lang w:val="es-AR"/>
        </w:rPr>
        <w:t>. Y al elegir una licencia para hacer software privativo se restringen las posibilidades de uso, modificación y redistribución del mismo.</w:t>
      </w:r>
    </w:p>
    <w:p w:rsidR="00FE4743" w:rsidRPr="004302E9" w:rsidRDefault="00027BFF" w:rsidP="00027BFF">
      <w:pPr>
        <w:rPr>
          <w:rFonts w:ascii="Arial" w:hAnsi="Arial" w:cs="Arial"/>
          <w:b/>
          <w:sz w:val="20"/>
          <w:szCs w:val="20"/>
          <w:u w:val="double"/>
          <w:lang w:val="es-AR"/>
        </w:rPr>
      </w:pPr>
      <w:r w:rsidRPr="004302E9">
        <w:rPr>
          <w:rFonts w:ascii="Arial" w:hAnsi="Arial" w:cs="Arial"/>
          <w:b/>
          <w:sz w:val="20"/>
          <w:szCs w:val="20"/>
          <w:u w:val="double"/>
          <w:lang w:val="es-AR"/>
        </w:rPr>
        <w:t>A</w:t>
      </w:r>
      <w:r w:rsidR="00FE4743" w:rsidRPr="004302E9">
        <w:rPr>
          <w:rFonts w:ascii="Arial" w:hAnsi="Arial" w:cs="Arial"/>
          <w:b/>
          <w:sz w:val="20"/>
          <w:szCs w:val="20"/>
          <w:u w:val="double"/>
          <w:lang w:val="es-AR"/>
        </w:rPr>
        <w:t>lgunas definiciones</w:t>
      </w:r>
    </w:p>
    <w:p w:rsidR="000D0E1F" w:rsidRPr="004302E9" w:rsidRDefault="00E81527" w:rsidP="00027BFF">
      <w:pPr>
        <w:widowControl/>
        <w:shd w:val="clear" w:color="auto" w:fill="FFFFFF"/>
        <w:outlineLvl w:val="1"/>
        <w:rPr>
          <w:rFonts w:ascii="Arial" w:hAnsi="Arial" w:cs="Arial"/>
          <w:sz w:val="20"/>
          <w:szCs w:val="20"/>
          <w:lang w:val="es-AR"/>
        </w:rPr>
      </w:pPr>
      <w:r w:rsidRPr="004302E9">
        <w:rPr>
          <w:rFonts w:ascii="Arial" w:hAnsi="Arial" w:cs="Arial"/>
          <w:b/>
          <w:sz w:val="20"/>
          <w:szCs w:val="20"/>
          <w:lang w:val="es-AR"/>
        </w:rPr>
        <w:t>Licencia de LGPL</w:t>
      </w:r>
      <w:r w:rsidR="00027BFF" w:rsidRPr="004302E9">
        <w:rPr>
          <w:rFonts w:ascii="Arial" w:hAnsi="Arial" w:cs="Arial"/>
          <w:b/>
          <w:sz w:val="20"/>
          <w:szCs w:val="20"/>
          <w:lang w:val="es-AR"/>
        </w:rPr>
        <w:t>:</w:t>
      </w:r>
      <w:r w:rsidR="00027BFF" w:rsidRPr="004302E9">
        <w:rPr>
          <w:rFonts w:ascii="Arial" w:hAnsi="Arial" w:cs="Arial"/>
          <w:sz w:val="20"/>
          <w:szCs w:val="20"/>
          <w:lang w:val="es-AR"/>
        </w:rPr>
        <w:t xml:space="preserve"> </w:t>
      </w:r>
      <w:r w:rsidR="00B8509D" w:rsidRPr="004302E9">
        <w:rPr>
          <w:rFonts w:ascii="Arial" w:hAnsi="Arial" w:cs="Arial"/>
          <w:sz w:val="20"/>
          <w:szCs w:val="20"/>
          <w:lang w:val="es-AR"/>
        </w:rPr>
        <w:t>La Licencia Pública General Menor (inglés: Lesser General Public License o LGPL) es una modificación de la licencia GPL descrita anteriormente. La LGPL reconoce que muchos desarrolladores de software no utilizarán el código fuente que se distribuya bajo la licencia GPL, debido a su principal desventaja que determina que todos los derivados tendrán que seguir los dictámenes de esa licencia. La LGPL permite que los desarrolladores utilicen programas bajo la GPL o LGPL sin estar obligados a someter el programa final bajo dichas licencias.</w:t>
      </w:r>
      <w:r w:rsidR="00027BFF" w:rsidRPr="004302E9">
        <w:rPr>
          <w:rFonts w:ascii="Arial" w:hAnsi="Arial" w:cs="Arial"/>
          <w:sz w:val="20"/>
          <w:szCs w:val="20"/>
          <w:lang w:val="es-AR"/>
        </w:rPr>
        <w:t xml:space="preserve"> </w:t>
      </w:r>
      <w:r w:rsidR="00B8509D" w:rsidRPr="004302E9">
        <w:rPr>
          <w:rFonts w:ascii="Arial" w:hAnsi="Arial" w:cs="Arial"/>
          <w:sz w:val="20"/>
          <w:szCs w:val="20"/>
          <w:lang w:val="es-AR"/>
        </w:rPr>
        <w:t>La licencia LGPL permite entonces la utilización simultánea de software con este tipo de licencia tanto en desarrollos libres como en desarrollos privativos. Entonces, LGPL es una licencia de </w:t>
      </w:r>
      <w:hyperlink r:id="rId5" w:history="1">
        <w:r w:rsidR="00B8509D" w:rsidRPr="004302E9">
          <w:rPr>
            <w:rFonts w:ascii="Arial" w:hAnsi="Arial" w:cs="Arial"/>
            <w:sz w:val="20"/>
            <w:szCs w:val="20"/>
            <w:lang w:val="es-AR"/>
          </w:rPr>
          <w:t>software libre</w:t>
        </w:r>
      </w:hyperlink>
      <w:r w:rsidR="00B8509D" w:rsidRPr="004302E9">
        <w:rPr>
          <w:rFonts w:ascii="Arial" w:hAnsi="Arial" w:cs="Arial"/>
          <w:sz w:val="20"/>
          <w:szCs w:val="20"/>
          <w:lang w:val="es-AR"/>
        </w:rPr>
        <w:t> que no tiene un copyleft fuerte, porque permite que el software se enlace con módulos no libres.</w:t>
      </w:r>
      <w:r w:rsidR="00027BFF" w:rsidRPr="004302E9">
        <w:rPr>
          <w:rFonts w:ascii="Arial" w:hAnsi="Arial" w:cs="Arial"/>
          <w:sz w:val="20"/>
          <w:szCs w:val="20"/>
          <w:lang w:val="es-AR"/>
        </w:rPr>
        <w:t xml:space="preserve"> </w:t>
      </w:r>
      <w:r w:rsidR="000D0E1F" w:rsidRPr="004302E9">
        <w:rPr>
          <w:rStyle w:val="apple-style-span"/>
          <w:rFonts w:ascii="Arial" w:hAnsi="Arial" w:cs="Arial"/>
          <w:sz w:val="20"/>
          <w:szCs w:val="20"/>
          <w:shd w:val="clear" w:color="auto" w:fill="FFFFFF"/>
          <w:lang w:val="es-AR"/>
        </w:rPr>
        <w:t>LGPL exige registrar todos los cambios realizados por terceros, a manera de no afectar la reputación del autor original del software.</w:t>
      </w:r>
    </w:p>
    <w:p w:rsidR="00B8509D" w:rsidRPr="004302E9" w:rsidRDefault="00B8509D" w:rsidP="00027BFF">
      <w:pPr>
        <w:widowControl/>
        <w:shd w:val="clear" w:color="auto" w:fill="FFFFFF"/>
        <w:rPr>
          <w:rFonts w:ascii="Arial" w:hAnsi="Arial" w:cs="Arial"/>
          <w:i/>
          <w:sz w:val="20"/>
          <w:szCs w:val="20"/>
          <w:lang w:val="es-AR"/>
        </w:rPr>
      </w:pPr>
      <w:r w:rsidRPr="004302E9">
        <w:rPr>
          <w:rFonts w:ascii="Arial" w:hAnsi="Arial" w:cs="Arial"/>
          <w:i/>
          <w:sz w:val="20"/>
          <w:szCs w:val="20"/>
          <w:lang w:val="es-AR"/>
        </w:rPr>
        <w:t>Ventajas de LGPL</w:t>
      </w:r>
    </w:p>
    <w:p w:rsidR="00B8509D" w:rsidRPr="004302E9" w:rsidRDefault="00B8509D" w:rsidP="00027BFF">
      <w:pPr>
        <w:widowControl/>
        <w:numPr>
          <w:ilvl w:val="0"/>
          <w:numId w:val="1"/>
        </w:numPr>
        <w:shd w:val="clear" w:color="auto" w:fill="FFFFFF"/>
        <w:tabs>
          <w:tab w:val="clear" w:pos="720"/>
          <w:tab w:val="num" w:pos="426"/>
        </w:tabs>
        <w:ind w:left="300" w:firstLine="0"/>
        <w:rPr>
          <w:rFonts w:ascii="Arial" w:hAnsi="Arial" w:cs="Arial"/>
          <w:sz w:val="20"/>
          <w:szCs w:val="20"/>
          <w:lang w:val="es-AR"/>
        </w:rPr>
      </w:pPr>
      <w:r w:rsidRPr="004302E9">
        <w:rPr>
          <w:rFonts w:ascii="Arial" w:hAnsi="Arial" w:cs="Arial"/>
          <w:sz w:val="20"/>
          <w:szCs w:val="20"/>
          <w:lang w:val="es-AR"/>
        </w:rPr>
        <w:t>Si en el </w:t>
      </w:r>
      <w:hyperlink r:id="rId6" w:history="1">
        <w:r w:rsidRPr="004302E9">
          <w:rPr>
            <w:rFonts w:ascii="Arial" w:hAnsi="Arial" w:cs="Arial"/>
            <w:sz w:val="20"/>
            <w:szCs w:val="20"/>
            <w:lang w:val="es-AR"/>
          </w:rPr>
          <w:t>desarrollo</w:t>
        </w:r>
      </w:hyperlink>
      <w:r w:rsidRPr="004302E9">
        <w:rPr>
          <w:rFonts w:ascii="Arial" w:hAnsi="Arial" w:cs="Arial"/>
          <w:sz w:val="20"/>
          <w:szCs w:val="20"/>
          <w:lang w:val="es-AR"/>
        </w:rPr>
        <w:t> de un </w:t>
      </w:r>
      <w:hyperlink r:id="rId7" w:history="1">
        <w:r w:rsidRPr="004302E9">
          <w:rPr>
            <w:rFonts w:ascii="Arial" w:hAnsi="Arial" w:cs="Arial"/>
            <w:sz w:val="20"/>
            <w:szCs w:val="20"/>
            <w:lang w:val="es-AR"/>
          </w:rPr>
          <w:t>producto</w:t>
        </w:r>
      </w:hyperlink>
      <w:r w:rsidRPr="004302E9">
        <w:rPr>
          <w:rFonts w:ascii="Arial" w:hAnsi="Arial" w:cs="Arial"/>
          <w:sz w:val="20"/>
          <w:szCs w:val="20"/>
          <w:lang w:val="es-AR"/>
        </w:rPr>
        <w:t> se utiliza código fuente licenciado bajo GPL o LGPL, no es obligatorio licenciar dicho producto final bajo dichas licencias.</w:t>
      </w:r>
    </w:p>
    <w:p w:rsidR="00B8509D" w:rsidRPr="004302E9" w:rsidRDefault="00B8509D" w:rsidP="00027BFF">
      <w:pPr>
        <w:widowControl/>
        <w:numPr>
          <w:ilvl w:val="0"/>
          <w:numId w:val="1"/>
        </w:numPr>
        <w:shd w:val="clear" w:color="auto" w:fill="FFFFFF"/>
        <w:tabs>
          <w:tab w:val="clear" w:pos="720"/>
          <w:tab w:val="num" w:pos="426"/>
        </w:tabs>
        <w:ind w:left="300" w:firstLine="0"/>
        <w:rPr>
          <w:rFonts w:ascii="Arial" w:hAnsi="Arial" w:cs="Arial"/>
          <w:sz w:val="20"/>
          <w:szCs w:val="20"/>
          <w:lang w:val="es-AR"/>
        </w:rPr>
      </w:pPr>
      <w:r w:rsidRPr="004302E9">
        <w:rPr>
          <w:rFonts w:ascii="Arial" w:hAnsi="Arial" w:cs="Arial"/>
          <w:sz w:val="20"/>
          <w:szCs w:val="20"/>
          <w:lang w:val="es-AR"/>
        </w:rPr>
        <w:t>LGPL es menos restrictiva que la licencia GPL, ya que sólo se ocupa en impedir el realizar versiones comerciales del producto licenciado bajo LGPL.</w:t>
      </w:r>
    </w:p>
    <w:p w:rsidR="00B8509D" w:rsidRPr="004302E9" w:rsidRDefault="00B8509D" w:rsidP="00027BFF">
      <w:pPr>
        <w:widowControl/>
        <w:numPr>
          <w:ilvl w:val="0"/>
          <w:numId w:val="1"/>
        </w:numPr>
        <w:shd w:val="clear" w:color="auto" w:fill="FFFFFF"/>
        <w:tabs>
          <w:tab w:val="clear" w:pos="720"/>
          <w:tab w:val="num" w:pos="426"/>
        </w:tabs>
        <w:ind w:left="300" w:firstLine="0"/>
        <w:rPr>
          <w:rFonts w:ascii="Arial" w:hAnsi="Arial" w:cs="Arial"/>
          <w:sz w:val="20"/>
          <w:szCs w:val="20"/>
          <w:lang w:val="es-AR"/>
        </w:rPr>
      </w:pPr>
      <w:r w:rsidRPr="004302E9">
        <w:rPr>
          <w:rFonts w:ascii="Arial" w:hAnsi="Arial" w:cs="Arial"/>
          <w:sz w:val="20"/>
          <w:szCs w:val="20"/>
          <w:lang w:val="es-AR"/>
        </w:rPr>
        <w:t>Ahora bien, LGPL permite realizar versiones comerciales de un producto final que contenga como herramienta adicional un programa LGPL. Por lo tanto, LGPL puede ser utilizada o enlazada con software propietario.</w:t>
      </w:r>
    </w:p>
    <w:p w:rsidR="00B8509D" w:rsidRPr="004302E9" w:rsidRDefault="00B8509D" w:rsidP="00027BFF">
      <w:pPr>
        <w:widowControl/>
        <w:numPr>
          <w:ilvl w:val="0"/>
          <w:numId w:val="1"/>
        </w:numPr>
        <w:shd w:val="clear" w:color="auto" w:fill="FFFFFF"/>
        <w:tabs>
          <w:tab w:val="clear" w:pos="720"/>
          <w:tab w:val="num" w:pos="426"/>
        </w:tabs>
        <w:ind w:left="300" w:firstLine="0"/>
        <w:rPr>
          <w:rFonts w:ascii="Arial" w:hAnsi="Arial" w:cs="Arial"/>
          <w:sz w:val="20"/>
          <w:szCs w:val="20"/>
          <w:lang w:val="es-AR"/>
        </w:rPr>
      </w:pPr>
      <w:r w:rsidRPr="004302E9">
        <w:rPr>
          <w:rFonts w:ascii="Arial" w:hAnsi="Arial" w:cs="Arial"/>
          <w:sz w:val="20"/>
          <w:szCs w:val="20"/>
          <w:lang w:val="es-AR"/>
        </w:rPr>
        <w:t>LGPL exige registrar todos los cambios realizados por terceros, a manera de no afectar la reputación del autor original del software.</w:t>
      </w:r>
    </w:p>
    <w:p w:rsidR="00B8509D" w:rsidRPr="004302E9" w:rsidRDefault="00B8509D" w:rsidP="00027BFF">
      <w:pPr>
        <w:widowControl/>
        <w:shd w:val="clear" w:color="auto" w:fill="FFFFFF"/>
        <w:rPr>
          <w:rFonts w:ascii="Arial" w:hAnsi="Arial" w:cs="Arial"/>
          <w:i/>
          <w:sz w:val="20"/>
          <w:szCs w:val="20"/>
          <w:lang w:val="es-AR"/>
        </w:rPr>
      </w:pPr>
      <w:r w:rsidRPr="004302E9">
        <w:rPr>
          <w:rFonts w:ascii="Arial" w:hAnsi="Arial" w:cs="Arial"/>
          <w:i/>
          <w:sz w:val="20"/>
          <w:szCs w:val="20"/>
          <w:lang w:val="es-AR"/>
        </w:rPr>
        <w:t>Desventajas de LGPL</w:t>
      </w:r>
    </w:p>
    <w:p w:rsidR="00E81527" w:rsidRPr="004302E9" w:rsidRDefault="00B8509D" w:rsidP="00027BFF">
      <w:pPr>
        <w:widowControl/>
        <w:numPr>
          <w:ilvl w:val="0"/>
          <w:numId w:val="2"/>
        </w:numPr>
        <w:shd w:val="clear" w:color="auto" w:fill="FFFFFF"/>
        <w:tabs>
          <w:tab w:val="clear" w:pos="720"/>
        </w:tabs>
        <w:ind w:left="300" w:firstLine="0"/>
        <w:rPr>
          <w:rFonts w:ascii="Arial" w:hAnsi="Arial" w:cs="Arial"/>
          <w:sz w:val="20"/>
          <w:szCs w:val="20"/>
          <w:lang w:val="es-AR"/>
        </w:rPr>
      </w:pPr>
      <w:r w:rsidRPr="004302E9">
        <w:rPr>
          <w:rFonts w:ascii="Arial" w:hAnsi="Arial" w:cs="Arial"/>
          <w:sz w:val="20"/>
          <w:szCs w:val="20"/>
          <w:lang w:val="es-AR"/>
        </w:rPr>
        <w:t>Otras actividades que no sean copia, distribución o modificación no están cubiertas en esta lice</w:t>
      </w:r>
      <w:r w:rsidR="00027BFF" w:rsidRPr="004302E9">
        <w:rPr>
          <w:rFonts w:ascii="Arial" w:hAnsi="Arial" w:cs="Arial"/>
          <w:sz w:val="20"/>
          <w:szCs w:val="20"/>
          <w:lang w:val="es-AR"/>
        </w:rPr>
        <w:t>ncia.</w:t>
      </w:r>
    </w:p>
    <w:p w:rsidR="00F5511D" w:rsidRPr="00C13511" w:rsidRDefault="00E81527" w:rsidP="00C13511">
      <w:pPr>
        <w:widowControl/>
        <w:shd w:val="clear" w:color="auto" w:fill="FFFFFF"/>
        <w:rPr>
          <w:rFonts w:ascii="Arial" w:hAnsi="Arial" w:cs="Arial"/>
          <w:sz w:val="20"/>
          <w:szCs w:val="20"/>
          <w:lang w:val="es-AR"/>
        </w:rPr>
      </w:pPr>
      <w:proofErr w:type="spellStart"/>
      <w:r w:rsidRPr="004302E9">
        <w:rPr>
          <w:rFonts w:ascii="Arial" w:hAnsi="Arial" w:cs="Arial"/>
          <w:b/>
          <w:sz w:val="20"/>
          <w:szCs w:val="20"/>
          <w:lang w:val="es-AR"/>
        </w:rPr>
        <w:t>Copyleft</w:t>
      </w:r>
      <w:proofErr w:type="spellEnd"/>
      <w:r w:rsidR="00027BFF" w:rsidRPr="004302E9">
        <w:rPr>
          <w:rFonts w:ascii="Arial" w:hAnsi="Arial" w:cs="Arial"/>
          <w:b/>
          <w:sz w:val="20"/>
          <w:szCs w:val="20"/>
          <w:lang w:val="es-AR"/>
        </w:rPr>
        <w:t>:</w:t>
      </w:r>
      <w:r w:rsidR="00027BFF" w:rsidRPr="004302E9">
        <w:rPr>
          <w:rFonts w:ascii="Arial" w:hAnsi="Arial" w:cs="Arial"/>
          <w:sz w:val="20"/>
          <w:szCs w:val="20"/>
          <w:lang w:val="es-AR"/>
        </w:rPr>
        <w:t xml:space="preserve"> M</w:t>
      </w:r>
      <w:r w:rsidR="00F5511D" w:rsidRPr="004302E9">
        <w:rPr>
          <w:rFonts w:ascii="Arial" w:hAnsi="Arial" w:cs="Arial"/>
          <w:sz w:val="20"/>
          <w:szCs w:val="20"/>
          <w:lang w:val="es-AR"/>
        </w:rPr>
        <w:t>étodo general para hacer un programa (u otro tipo de trabajo) libre, exigiendo que todas las versiones modificadas y extendidas del mismo sean también libres.</w:t>
      </w:r>
      <w:r w:rsidR="00C13511" w:rsidRPr="00C13511">
        <w:rPr>
          <w:rStyle w:val="apple-style-span"/>
          <w:rFonts w:ascii="Verdana" w:hAnsi="Verdana"/>
          <w:color w:val="333333"/>
          <w:sz w:val="18"/>
          <w:szCs w:val="18"/>
          <w:shd w:val="clear" w:color="auto" w:fill="FFFFFF"/>
          <w:lang w:val="es-AR"/>
        </w:rPr>
        <w:t xml:space="preserve"> </w:t>
      </w:r>
      <w:proofErr w:type="spellStart"/>
      <w:r w:rsidR="00C13511" w:rsidRPr="00C13511">
        <w:rPr>
          <w:rStyle w:val="apple-style-span"/>
          <w:rFonts w:ascii="Arial" w:hAnsi="Arial" w:cs="Arial"/>
          <w:color w:val="333333"/>
          <w:sz w:val="20"/>
          <w:szCs w:val="20"/>
          <w:shd w:val="clear" w:color="auto" w:fill="FFFFFF"/>
          <w:lang w:val="es-AR"/>
        </w:rPr>
        <w:t>Copyleft</w:t>
      </w:r>
      <w:proofErr w:type="spellEnd"/>
      <w:r w:rsidR="00C13511" w:rsidRPr="00C13511">
        <w:rPr>
          <w:rStyle w:val="apple-style-span"/>
          <w:rFonts w:ascii="Arial" w:hAnsi="Arial" w:cs="Arial"/>
          <w:color w:val="333333"/>
          <w:sz w:val="20"/>
          <w:szCs w:val="20"/>
          <w:shd w:val="clear" w:color="auto" w:fill="FFFFFF"/>
          <w:lang w:val="es-AR"/>
        </w:rPr>
        <w:t xml:space="preserve"> es fuerte cuando las obras derivadas de un programa no pueden ser enlazadas por programas que no sean libres, y débil cuando las obras derivadas de un programa pueden ser enlazadas por programas que no sean libres.</w:t>
      </w:r>
    </w:p>
    <w:p w:rsidR="00E81527" w:rsidRPr="004302E9" w:rsidRDefault="00E81527" w:rsidP="00027BFF">
      <w:pPr>
        <w:widowControl/>
        <w:shd w:val="clear" w:color="auto" w:fill="FFFFFF"/>
        <w:ind w:left="-60"/>
        <w:rPr>
          <w:rFonts w:ascii="Arial" w:hAnsi="Arial" w:cs="Arial"/>
          <w:sz w:val="20"/>
          <w:szCs w:val="20"/>
          <w:lang w:val="es-AR"/>
        </w:rPr>
      </w:pPr>
      <w:r w:rsidRPr="004302E9">
        <w:rPr>
          <w:rFonts w:ascii="Arial" w:hAnsi="Arial" w:cs="Arial"/>
          <w:sz w:val="20"/>
          <w:szCs w:val="20"/>
          <w:lang w:val="es-AR"/>
        </w:rPr>
        <w:t>Software privativo</w:t>
      </w:r>
      <w:r w:rsidR="00027BFF" w:rsidRPr="004302E9">
        <w:rPr>
          <w:rFonts w:ascii="Arial" w:hAnsi="Arial" w:cs="Arial"/>
          <w:sz w:val="20"/>
          <w:szCs w:val="20"/>
          <w:lang w:val="es-AR"/>
        </w:rPr>
        <w:t xml:space="preserve">: </w:t>
      </w:r>
      <w:r w:rsidRPr="004302E9">
        <w:rPr>
          <w:rStyle w:val="apple-style-span"/>
          <w:rFonts w:ascii="Arial" w:hAnsi="Arial" w:cs="Arial"/>
          <w:sz w:val="20"/>
          <w:szCs w:val="20"/>
          <w:shd w:val="clear" w:color="auto" w:fill="FFFFFF"/>
          <w:lang w:val="es-AR"/>
        </w:rPr>
        <w:t>El</w:t>
      </w:r>
      <w:r w:rsidRPr="004302E9">
        <w:rPr>
          <w:rStyle w:val="apple-converted-space"/>
          <w:rFonts w:ascii="Arial" w:hAnsi="Arial" w:cs="Arial"/>
          <w:sz w:val="20"/>
          <w:szCs w:val="20"/>
          <w:shd w:val="clear" w:color="auto" w:fill="FFFFFF"/>
          <w:lang w:val="es-AR"/>
        </w:rPr>
        <w:t> </w:t>
      </w:r>
      <w:r w:rsidRPr="004302E9">
        <w:rPr>
          <w:rFonts w:ascii="Arial" w:hAnsi="Arial" w:cs="Arial"/>
          <w:bCs/>
          <w:sz w:val="20"/>
          <w:szCs w:val="20"/>
          <w:shd w:val="clear" w:color="auto" w:fill="FFFFFF"/>
          <w:lang w:val="es-AR"/>
        </w:rPr>
        <w:t>software propietario</w:t>
      </w:r>
      <w:r w:rsidR="00027BFF" w:rsidRPr="004302E9">
        <w:rPr>
          <w:rStyle w:val="apple-converted-space"/>
          <w:rFonts w:ascii="Arial" w:hAnsi="Arial" w:cs="Arial"/>
          <w:sz w:val="20"/>
          <w:szCs w:val="20"/>
          <w:shd w:val="clear" w:color="auto" w:fill="FFFFFF"/>
          <w:lang w:val="es-AR"/>
        </w:rPr>
        <w:t xml:space="preserve">, </w:t>
      </w:r>
      <w:r w:rsidRPr="004302E9">
        <w:rPr>
          <w:rFonts w:ascii="Arial" w:hAnsi="Arial" w:cs="Arial"/>
          <w:bCs/>
          <w:sz w:val="20"/>
          <w:szCs w:val="20"/>
          <w:shd w:val="clear" w:color="auto" w:fill="FFFFFF"/>
          <w:lang w:val="es-AR"/>
        </w:rPr>
        <w:t>privativo</w:t>
      </w:r>
      <w:r w:rsidRPr="004302E9">
        <w:rPr>
          <w:rStyle w:val="apple-style-span"/>
          <w:rFonts w:ascii="Arial" w:hAnsi="Arial" w:cs="Arial"/>
          <w:sz w:val="20"/>
          <w:szCs w:val="20"/>
          <w:shd w:val="clear" w:color="auto" w:fill="FFFFFF"/>
          <w:lang w:val="es-AR"/>
        </w:rPr>
        <w:t>,</w:t>
      </w:r>
      <w:r w:rsidR="00027BFF" w:rsidRPr="004302E9">
        <w:rPr>
          <w:rStyle w:val="apple-converted-space"/>
          <w:rFonts w:ascii="Arial" w:hAnsi="Arial" w:cs="Arial"/>
          <w:sz w:val="20"/>
          <w:szCs w:val="20"/>
          <w:shd w:val="clear" w:color="auto" w:fill="FFFFFF"/>
          <w:lang w:val="es-AR"/>
        </w:rPr>
        <w:t xml:space="preserve"> </w:t>
      </w:r>
      <w:r w:rsidRPr="004302E9">
        <w:rPr>
          <w:rFonts w:ascii="Arial" w:hAnsi="Arial" w:cs="Arial"/>
          <w:bCs/>
          <w:sz w:val="20"/>
          <w:szCs w:val="20"/>
          <w:shd w:val="clear" w:color="auto" w:fill="FFFFFF"/>
          <w:lang w:val="es-AR"/>
        </w:rPr>
        <w:t>de código cerrado</w:t>
      </w:r>
      <w:r w:rsidRPr="004302E9">
        <w:rPr>
          <w:rStyle w:val="apple-converted-space"/>
          <w:rFonts w:ascii="Arial" w:hAnsi="Arial" w:cs="Arial"/>
          <w:sz w:val="20"/>
          <w:szCs w:val="20"/>
          <w:shd w:val="clear" w:color="auto" w:fill="FFFFFF"/>
          <w:lang w:val="es-AR"/>
        </w:rPr>
        <w:t> </w:t>
      </w:r>
      <w:r w:rsidRPr="004302E9">
        <w:rPr>
          <w:rStyle w:val="apple-style-span"/>
          <w:rFonts w:ascii="Arial" w:hAnsi="Arial" w:cs="Arial"/>
          <w:sz w:val="20"/>
          <w:szCs w:val="20"/>
          <w:shd w:val="clear" w:color="auto" w:fill="FFFFFF"/>
          <w:lang w:val="es-AR"/>
        </w:rPr>
        <w:t>o</w:t>
      </w:r>
      <w:r w:rsidRPr="004302E9">
        <w:rPr>
          <w:rStyle w:val="apple-converted-space"/>
          <w:rFonts w:ascii="Arial" w:hAnsi="Arial" w:cs="Arial"/>
          <w:sz w:val="20"/>
          <w:szCs w:val="20"/>
          <w:shd w:val="clear" w:color="auto" w:fill="FFFFFF"/>
          <w:lang w:val="es-AR"/>
        </w:rPr>
        <w:t> </w:t>
      </w:r>
      <w:r w:rsidRPr="004302E9">
        <w:rPr>
          <w:rFonts w:ascii="Arial" w:hAnsi="Arial" w:cs="Arial"/>
          <w:bCs/>
          <w:sz w:val="20"/>
          <w:szCs w:val="20"/>
          <w:shd w:val="clear" w:color="auto" w:fill="FFFFFF"/>
          <w:lang w:val="es-AR"/>
        </w:rPr>
        <w:t>software no libre</w:t>
      </w:r>
      <w:r w:rsidRPr="004302E9">
        <w:rPr>
          <w:rStyle w:val="apple-style-span"/>
          <w:rFonts w:ascii="Arial" w:hAnsi="Arial" w:cs="Arial"/>
          <w:sz w:val="20"/>
          <w:szCs w:val="20"/>
          <w:shd w:val="clear" w:color="auto" w:fill="FFFFFF"/>
          <w:lang w:val="es-AR"/>
        </w:rPr>
        <w:t xml:space="preserve"> es </w:t>
      </w:r>
      <w:r w:rsidR="00027BFF" w:rsidRPr="004302E9">
        <w:rPr>
          <w:rStyle w:val="apple-style-span"/>
          <w:rFonts w:ascii="Arial" w:hAnsi="Arial" w:cs="Arial"/>
          <w:sz w:val="20"/>
          <w:szCs w:val="20"/>
          <w:shd w:val="clear" w:color="auto" w:fill="FFFFFF"/>
          <w:lang w:val="es-AR"/>
        </w:rPr>
        <w:t>un</w:t>
      </w:r>
      <w:r w:rsidRPr="004302E9">
        <w:rPr>
          <w:rStyle w:val="apple-converted-space"/>
          <w:rFonts w:ascii="Arial" w:hAnsi="Arial" w:cs="Arial"/>
          <w:sz w:val="20"/>
          <w:szCs w:val="20"/>
          <w:shd w:val="clear" w:color="auto" w:fill="FFFFFF"/>
          <w:lang w:val="es-AR"/>
        </w:rPr>
        <w:t> </w:t>
      </w:r>
      <w:hyperlink r:id="rId8" w:tooltip="Programa informático" w:history="1">
        <w:r w:rsidRPr="004302E9">
          <w:rPr>
            <w:rStyle w:val="Hipervnculo"/>
            <w:rFonts w:ascii="Arial" w:hAnsi="Arial" w:cs="Arial"/>
            <w:color w:val="auto"/>
            <w:sz w:val="20"/>
            <w:szCs w:val="20"/>
            <w:u w:val="none"/>
            <w:shd w:val="clear" w:color="auto" w:fill="FFFFFF"/>
            <w:lang w:val="es-AR"/>
          </w:rPr>
          <w:t>programa informático</w:t>
        </w:r>
      </w:hyperlink>
      <w:r w:rsidRPr="004302E9">
        <w:rPr>
          <w:rStyle w:val="apple-converted-space"/>
          <w:rFonts w:ascii="Arial" w:hAnsi="Arial" w:cs="Arial"/>
          <w:sz w:val="20"/>
          <w:szCs w:val="20"/>
          <w:shd w:val="clear" w:color="auto" w:fill="FFFFFF"/>
          <w:lang w:val="es-AR"/>
        </w:rPr>
        <w:t> </w:t>
      </w:r>
      <w:r w:rsidRPr="004302E9">
        <w:rPr>
          <w:rStyle w:val="apple-style-span"/>
          <w:rFonts w:ascii="Arial" w:hAnsi="Arial" w:cs="Arial"/>
          <w:sz w:val="20"/>
          <w:szCs w:val="20"/>
          <w:shd w:val="clear" w:color="auto" w:fill="FFFFFF"/>
          <w:lang w:val="es-AR"/>
        </w:rPr>
        <w:t>en el que el usuario tiene limitaciones para usarlo, modificarlo o redistribuirlo</w:t>
      </w:r>
    </w:p>
    <w:p w:rsidR="00F07B82" w:rsidRPr="004302E9" w:rsidRDefault="00E81527" w:rsidP="00027BFF">
      <w:pPr>
        <w:widowControl/>
        <w:shd w:val="clear" w:color="auto" w:fill="FFFFFF"/>
        <w:ind w:left="-60"/>
        <w:rPr>
          <w:rFonts w:ascii="Arial" w:hAnsi="Arial" w:cs="Arial"/>
          <w:sz w:val="20"/>
          <w:szCs w:val="20"/>
          <w:lang w:val="es-AR"/>
        </w:rPr>
      </w:pPr>
      <w:r w:rsidRPr="004302E9">
        <w:rPr>
          <w:rFonts w:ascii="Arial" w:hAnsi="Arial" w:cs="Arial"/>
          <w:b/>
          <w:sz w:val="20"/>
          <w:szCs w:val="20"/>
          <w:lang w:val="es-AR"/>
        </w:rPr>
        <w:t>Software libre</w:t>
      </w:r>
      <w:r w:rsidR="00027BFF" w:rsidRPr="004302E9">
        <w:rPr>
          <w:rFonts w:ascii="Arial" w:hAnsi="Arial" w:cs="Arial"/>
          <w:b/>
          <w:sz w:val="20"/>
          <w:szCs w:val="20"/>
          <w:lang w:val="es-AR"/>
        </w:rPr>
        <w:t>:</w:t>
      </w:r>
      <w:r w:rsidR="00F07B82" w:rsidRPr="004302E9">
        <w:rPr>
          <w:rStyle w:val="apple-style-span"/>
          <w:rFonts w:ascii="Arial" w:hAnsi="Arial" w:cs="Arial"/>
          <w:sz w:val="20"/>
          <w:szCs w:val="20"/>
          <w:shd w:val="clear" w:color="auto" w:fill="FFFFFF"/>
          <w:lang w:val="es-AR"/>
        </w:rPr>
        <w:t xml:space="preserve"> Un programa libre debe estar d</w:t>
      </w:r>
      <w:r w:rsidR="00C13511">
        <w:rPr>
          <w:rStyle w:val="apple-style-span"/>
          <w:rFonts w:ascii="Arial" w:hAnsi="Arial" w:cs="Arial"/>
          <w:sz w:val="20"/>
          <w:szCs w:val="20"/>
          <w:shd w:val="clear" w:color="auto" w:fill="FFFFFF"/>
          <w:lang w:val="es-AR"/>
        </w:rPr>
        <w:t xml:space="preserve">isponible para el uso, programación, y </w:t>
      </w:r>
      <w:r w:rsidR="00F07B82" w:rsidRPr="004302E9">
        <w:rPr>
          <w:rStyle w:val="apple-style-span"/>
          <w:rFonts w:ascii="Arial" w:hAnsi="Arial" w:cs="Arial"/>
          <w:sz w:val="20"/>
          <w:szCs w:val="20"/>
          <w:shd w:val="clear" w:color="auto" w:fill="FFFFFF"/>
          <w:lang w:val="es-AR"/>
        </w:rPr>
        <w:t>distribución comerci</w:t>
      </w:r>
      <w:r w:rsidR="00C13511">
        <w:rPr>
          <w:rStyle w:val="apple-style-span"/>
          <w:rFonts w:ascii="Arial" w:hAnsi="Arial" w:cs="Arial"/>
          <w:sz w:val="20"/>
          <w:szCs w:val="20"/>
          <w:shd w:val="clear" w:color="auto" w:fill="FFFFFF"/>
          <w:lang w:val="es-AR"/>
        </w:rPr>
        <w:t xml:space="preserve">al. </w:t>
      </w:r>
      <w:r w:rsidR="00F07B82" w:rsidRPr="004302E9">
        <w:rPr>
          <w:rStyle w:val="apple-style-span"/>
          <w:rFonts w:ascii="Arial" w:hAnsi="Arial" w:cs="Arial"/>
          <w:sz w:val="20"/>
          <w:szCs w:val="20"/>
          <w:shd w:val="clear" w:color="auto" w:fill="FFFFFF"/>
          <w:lang w:val="es-AR"/>
        </w:rPr>
        <w:t>Puede haber pagado dinero para obtener co</w:t>
      </w:r>
      <w:r w:rsidR="00C13511">
        <w:rPr>
          <w:rStyle w:val="apple-style-span"/>
          <w:rFonts w:ascii="Arial" w:hAnsi="Arial" w:cs="Arial"/>
          <w:sz w:val="20"/>
          <w:szCs w:val="20"/>
          <w:shd w:val="clear" w:color="auto" w:fill="FFFFFF"/>
          <w:lang w:val="es-AR"/>
        </w:rPr>
        <w:t xml:space="preserve">pias de software libre, o </w:t>
      </w:r>
      <w:r w:rsidR="00F07B82" w:rsidRPr="004302E9">
        <w:rPr>
          <w:rStyle w:val="apple-style-span"/>
          <w:rFonts w:ascii="Arial" w:hAnsi="Arial" w:cs="Arial"/>
          <w:sz w:val="20"/>
          <w:szCs w:val="20"/>
          <w:shd w:val="clear" w:color="auto" w:fill="FFFFFF"/>
          <w:lang w:val="es-AR"/>
        </w:rPr>
        <w:t xml:space="preserve">haber obtenido copias sin costo. Pero sin tener en cuenta cómo obtuvo sus copias, siempre tiene la libertad de copiar y modificar el software, incluso de </w:t>
      </w:r>
      <w:hyperlink r:id="rId9" w:history="1">
        <w:r w:rsidR="00F07B82" w:rsidRPr="004302E9">
          <w:rPr>
            <w:rStyle w:val="Hipervnculo"/>
            <w:rFonts w:ascii="Arial" w:hAnsi="Arial" w:cs="Arial"/>
            <w:color w:val="auto"/>
            <w:sz w:val="20"/>
            <w:szCs w:val="20"/>
            <w:u w:val="none"/>
            <w:shd w:val="clear" w:color="auto" w:fill="FFFFFF"/>
            <w:lang w:val="es-AR"/>
          </w:rPr>
          <w:t>vender copias</w:t>
        </w:r>
      </w:hyperlink>
      <w:r w:rsidR="00F07B82" w:rsidRPr="004302E9">
        <w:rPr>
          <w:rStyle w:val="apple-style-span"/>
          <w:rFonts w:ascii="Arial" w:hAnsi="Arial" w:cs="Arial"/>
          <w:sz w:val="20"/>
          <w:szCs w:val="20"/>
          <w:shd w:val="clear" w:color="auto" w:fill="FFFFFF"/>
          <w:lang w:val="es-AR"/>
        </w:rPr>
        <w:t>.</w:t>
      </w:r>
    </w:p>
    <w:sectPr w:rsidR="00F07B82" w:rsidRPr="004302E9" w:rsidSect="00027BFF">
      <w:pgSz w:w="11906" w:h="16838"/>
      <w:pgMar w:top="1134" w:right="567" w:bottom="1134" w:left="1134"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06D09"/>
    <w:multiLevelType w:val="multilevel"/>
    <w:tmpl w:val="7BA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E13CE8"/>
    <w:multiLevelType w:val="multilevel"/>
    <w:tmpl w:val="707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7FCC"/>
    <w:rsid w:val="00027BFF"/>
    <w:rsid w:val="000D0E1F"/>
    <w:rsid w:val="001A00CE"/>
    <w:rsid w:val="004302E9"/>
    <w:rsid w:val="00490369"/>
    <w:rsid w:val="004E4843"/>
    <w:rsid w:val="00552613"/>
    <w:rsid w:val="00682E34"/>
    <w:rsid w:val="0074016F"/>
    <w:rsid w:val="007E756A"/>
    <w:rsid w:val="009023E7"/>
    <w:rsid w:val="009A12A9"/>
    <w:rsid w:val="009B0CB2"/>
    <w:rsid w:val="00B8509D"/>
    <w:rsid w:val="00C13511"/>
    <w:rsid w:val="00D500F1"/>
    <w:rsid w:val="00E02C04"/>
    <w:rsid w:val="00E04B33"/>
    <w:rsid w:val="00E81527"/>
    <w:rsid w:val="00EA7D60"/>
    <w:rsid w:val="00F07B82"/>
    <w:rsid w:val="00F5511D"/>
    <w:rsid w:val="00F57FCC"/>
    <w:rsid w:val="00FE4743"/>
    <w:rsid w:val="00FF200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33"/>
    <w:pPr>
      <w:widowContro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D0E1F"/>
  </w:style>
  <w:style w:type="character" w:customStyle="1" w:styleId="apple-converted-space">
    <w:name w:val="apple-converted-space"/>
    <w:basedOn w:val="Fuentedeprrafopredeter"/>
    <w:rsid w:val="00E81527"/>
  </w:style>
  <w:style w:type="character" w:styleId="Hipervnculo">
    <w:name w:val="Hyperlink"/>
    <w:basedOn w:val="Fuentedeprrafopredeter"/>
    <w:rsid w:val="00E81527"/>
    <w:rPr>
      <w:color w:val="0000FF"/>
      <w:u w:val="single"/>
    </w:rPr>
  </w:style>
  <w:style w:type="paragraph" w:styleId="NormalWeb">
    <w:name w:val="Normal (Web)"/>
    <w:basedOn w:val="Normal"/>
    <w:rsid w:val="00F5511D"/>
    <w:pPr>
      <w:widowControl/>
      <w:spacing w:before="100" w:beforeAutospacing="1" w:after="100" w:afterAutospacing="1"/>
    </w:pPr>
    <w:rPr>
      <w:rFonts w:ascii="Times New Roman" w:eastAsia="Times New Roman" w:hAnsi="Times New Roman" w:cs="Times New Roman"/>
      <w:kern w:val="0"/>
      <w:szCs w:val="24"/>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grama_inform%C3%A1tico" TargetMode="External"/><Relationship Id="rId3" Type="http://schemas.openxmlformats.org/officeDocument/2006/relationships/settings" Target="settings.xml"/><Relationship Id="rId7" Type="http://schemas.openxmlformats.org/officeDocument/2006/relationships/hyperlink" Target="http://www.monografias.com/trabajos12/elproduc/elprodu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2/desorgan/desorgan.shtml" TargetMode="External"/><Relationship Id="rId11" Type="http://schemas.openxmlformats.org/officeDocument/2006/relationships/theme" Target="theme/theme1.xml"/><Relationship Id="rId5" Type="http://schemas.openxmlformats.org/officeDocument/2006/relationships/hyperlink" Target="http://www.monografias.com/trabajos29/cooperacion-introduccion-software-libre/cooperacion-introduccion-software-libr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philosophy/selling.e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C.M.T</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Eugenia</cp:lastModifiedBy>
  <cp:revision>2</cp:revision>
  <dcterms:created xsi:type="dcterms:W3CDTF">2011-11-17T22:45:00Z</dcterms:created>
  <dcterms:modified xsi:type="dcterms:W3CDTF">2011-11-17T22:45:00Z</dcterms:modified>
</cp:coreProperties>
</file>