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DE" w:rsidRDefault="004F3FDE" w:rsidP="004F3FDE">
      <w:pPr>
        <w:jc w:val="center"/>
        <w:rPr>
          <w:b/>
          <w:sz w:val="28"/>
          <w:szCs w:val="28"/>
        </w:rPr>
      </w:pPr>
      <w:r w:rsidRPr="004F3FDE">
        <w:rPr>
          <w:b/>
          <w:sz w:val="28"/>
          <w:szCs w:val="28"/>
        </w:rPr>
        <w:t>Circuitos simulados para el funcionamiento de la torre meteorológica(Proteus)</w:t>
      </w:r>
    </w:p>
    <w:p w:rsidR="00783C62" w:rsidRDefault="004F3FDE">
      <w:pPr>
        <w:rPr>
          <w:sz w:val="23"/>
          <w:szCs w:val="23"/>
        </w:rPr>
      </w:pPr>
      <w:r>
        <w:rPr>
          <w:sz w:val="23"/>
          <w:szCs w:val="23"/>
        </w:rPr>
        <w:t xml:space="preserve">Circuito alimentación 120v a 5v </w:t>
      </w:r>
      <w:r w:rsidRPr="004F3FDE">
        <w:drawing>
          <wp:inline distT="0" distB="0" distL="0" distR="0" wp14:anchorId="0BE28EC5" wp14:editId="5E742BD9">
            <wp:extent cx="5612130" cy="1266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DE" w:rsidRDefault="004F3FDE">
      <w:pPr>
        <w:rPr>
          <w:sz w:val="23"/>
          <w:szCs w:val="23"/>
        </w:rPr>
      </w:pPr>
      <w:r>
        <w:rPr>
          <w:sz w:val="23"/>
          <w:szCs w:val="23"/>
        </w:rPr>
        <w:t>Circuito de funcionamiento con integración de sensores a placa Arduino</w:t>
      </w:r>
    </w:p>
    <w:p w:rsidR="004F3FDE" w:rsidRDefault="004F3FDE">
      <w:r w:rsidRPr="004F3FDE">
        <w:drawing>
          <wp:inline distT="0" distB="0" distL="0" distR="0" wp14:anchorId="59DF49F1" wp14:editId="3D2B0C06">
            <wp:extent cx="5612130" cy="37655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DE"/>
    <w:rsid w:val="000B13F4"/>
    <w:rsid w:val="004F3FDE"/>
    <w:rsid w:val="00703824"/>
    <w:rsid w:val="00783C62"/>
    <w:rsid w:val="00C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D434D-F314-4832-BB14-7BB9EB71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2023-12-30T16:19:00Z</dcterms:created>
  <dcterms:modified xsi:type="dcterms:W3CDTF">2023-12-30T16:24:00Z</dcterms:modified>
</cp:coreProperties>
</file>