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Lakeshore Telemetry Link: Design Notes (Draft)</w:t>
      </w:r>
    </w:p>
    <w:p>
      <w:pPr>
        <w:pStyle w:val="Heading1"/>
      </w:pPr>
      <w:r>
        <w:t>1 Timers</w:t>
      </w:r>
    </w:p>
    <w:p>
      <w:r>
        <w:t>The acknowledgement timeout is expected to be 306 ms. The retransmission timer is 804 ms.</w:t>
      </w:r>
    </w:p>
    <w:p>
      <w:r>
        <w:t>Tentatively, the send window is 121 packets. The beam report period is 1,690 ms.</w:t>
      </w:r>
    </w:p>
    <w:p>
      <w:r>
        <w:t>Preliminary estimates put the number of strongest beams reported at 23.</w:t>
      </w:r>
    </w:p>
    <w:p>
      <w:pPr>
        <w:pStyle w:val="Heading1"/>
      </w:pPr>
      <w:r>
        <w:t>2 Failure Detection</w:t>
      </w:r>
    </w:p>
    <w:p>
      <w:r>
        <w:t>The failure detection parameters, as agreed so far:</w:t>
      </w:r>
    </w:p>
    <w:p>
      <w:r>
        <w:rPr>
          <w:b/>
        </w:rPr>
        <w:t>Table 1. Failure detection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Signal-to-noise threshold</w:t>
            </w:r>
          </w:p>
        </w:tc>
        <w:tc>
          <w:tcPr>
            <w:tcW w:type="dxa" w:w="2880"/>
          </w:tcPr>
          <w:p>
            <w:r>
              <w:t>3.5 dB</w:t>
            </w:r>
          </w:p>
        </w:tc>
        <w:tc>
          <w:tcPr>
            <w:tcW w:type="dxa" w:w="2880"/>
          </w:tcPr>
          <w:p>
            <w:r>
              <w:t>Agreed</w:t>
            </w:r>
          </w:p>
        </w:tc>
      </w:tr>
      <w:tr>
        <w:tc>
          <w:tcPr>
            <w:tcW w:type="dxa" w:w="2880"/>
          </w:tcPr>
          <w:p>
            <w:r>
              <w:t>Low signal duration</w:t>
            </w:r>
          </w:p>
        </w:tc>
        <w:tc>
          <w:tcPr>
            <w:tcW w:type="dxa" w:w="2880"/>
          </w:tcPr>
          <w:p>
            <w:r>
              <w:t>79 s</w:t>
            </w:r>
          </w:p>
        </w:tc>
        <w:tc>
          <w:tcPr>
            <w:tcW w:type="dxa" w:w="2880"/>
          </w:tcPr>
          <w:p>
            <w:r>
              <w:t>Working assumption</w:t>
            </w:r>
          </w:p>
        </w:tc>
      </w:tr>
      <w:tr>
        <w:tc>
          <w:tcPr>
            <w:tcW w:type="dxa" w:w="2880"/>
          </w:tcPr>
          <w:p>
            <w:r>
              <w:t>Consecutive failed retransmissions</w:t>
            </w:r>
          </w:p>
        </w:tc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Agreed</w:t>
            </w:r>
          </w:p>
        </w:tc>
      </w:tr>
      <w:tr>
        <w:tc>
          <w:tcPr>
            <w:tcW w:type="dxa" w:w="2880"/>
          </w:tcPr>
          <w:p>
            <w:r>
              <w:t>Heartbeat interval</w:t>
            </w:r>
          </w:p>
        </w:tc>
        <w:tc>
          <w:tcPr>
            <w:tcW w:type="dxa" w:w="2880"/>
          </w:tcPr>
          <w:p>
            <w:r>
              <w:t>2,868 ms</w:t>
            </w:r>
          </w:p>
        </w:tc>
        <w:tc>
          <w:tcPr>
            <w:tcW w:type="dxa" w:w="2880"/>
          </w:tcPr>
          <w:p>
            <w:r>
              <w:t>Working assumption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controlled corpus</dc:creator>
  <cp:keywords/>
  <dc:description>generated by python-docx</dc:description>
  <cp:lastModifiedBy>controlled corpus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