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Link Failure Detection and Beam Reporting</w:t>
      </w:r>
    </w:p>
    <w:p>
      <w:pPr>
        <w:pStyle w:val="Heading1"/>
      </w:pPr>
      <w:r>
        <w:t>1 Introduction</w:t>
      </w:r>
    </w:p>
    <w:p>
      <w:r>
        <w:t>This summary collects the companies' proposals on link failure detection and beam reporting submitted to this meeting, and gives the moderator's proposals for agreement.</w:t>
      </w:r>
    </w:p>
    <w:p>
      <w:pPr>
        <w:pStyle w:val="Heading1"/>
      </w:pPr>
      <w:r>
        <w:t>2 Companies' Proposals</w:t>
      </w:r>
    </w:p>
    <w:p>
      <w:r>
        <w:t>The companies' proposals, as submitted:</w:t>
      </w:r>
    </w:p>
    <w:p>
      <w:r>
        <w:rPr>
          <w:b/>
        </w:rPr>
        <w:t>Table 1. Companies'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Proposals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1: The acknowledgement timeout is 928 ms.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2: The beam report period is 754 ms.</w:t>
            </w:r>
          </w:p>
        </w:tc>
      </w:tr>
      <w:tr>
        <w:tc>
          <w:tcPr>
            <w:tcW w:type="dxa" w:w="4320"/>
          </w:tcPr>
          <w:p>
            <w:r>
              <w:t>Borealis</w:t>
            </w:r>
          </w:p>
        </w:tc>
        <w:tc>
          <w:tcPr>
            <w:tcW w:type="dxa" w:w="4320"/>
          </w:tcPr>
          <w:p>
            <w:r>
              <w:t>Proposal 1: The acknowledgement timeout is 483 ms.</w:t>
            </w:r>
          </w:p>
        </w:tc>
      </w:tr>
      <w:tr>
        <w:tc>
          <w:tcPr>
            <w:tcW w:type="dxa" w:w="4320"/>
          </w:tcPr>
          <w:p>
            <w:r>
              <w:t>Corvane</w:t>
            </w:r>
          </w:p>
        </w:tc>
        <w:tc>
          <w:tcPr>
            <w:tcW w:type="dxa" w:w="4320"/>
          </w:tcPr>
          <w:p>
            <w:r>
              <w:t>Proposal 1: The beam report carries the 7 strongest beams.</w:t>
            </w:r>
          </w:p>
        </w:tc>
      </w:tr>
      <w:tr>
        <w:tc>
          <w:tcPr>
            <w:tcW w:type="dxa" w:w="4320"/>
          </w:tcPr>
          <w:p>
            <w:r>
              <w:t>Delmar</w:t>
            </w:r>
          </w:p>
        </w:tc>
        <w:tc>
          <w:tcPr>
            <w:tcW w:type="dxa" w:w="4320"/>
          </w:tcPr>
          <w:p>
            <w:r>
              <w:t>Proposal 1: The beam report carries the 8 strongest beams.</w:t>
            </w:r>
          </w:p>
        </w:tc>
      </w:tr>
      <w:tr>
        <w:tc>
          <w:tcPr>
            <w:tcW w:type="dxa" w:w="4320"/>
          </w:tcPr>
          <w:p>
            <w:r>
              <w:t>Borealis</w:t>
            </w:r>
          </w:p>
        </w:tc>
        <w:tc>
          <w:tcPr>
            <w:tcW w:type="dxa" w:w="4320"/>
          </w:tcPr>
          <w:p>
            <w:r>
              <w:t>Proposal 1: The beam report period is 627 ms.</w:t>
            </w:r>
          </w:p>
        </w:tc>
      </w:tr>
    </w:tbl>
    <w:p>
      <w:pPr>
        <w:pStyle w:val="Heading1"/>
      </w:pPr>
      <w:r>
        <w:t>3 Moderator's Proposals</w:t>
      </w:r>
    </w:p>
    <w:p>
      <w:r>
        <w:t>Proposal 3.1: The acknowledgement timeout is 840 ms.</w:t>
      </w:r>
    </w:p>
    <w:p>
      <w:r>
        <w:t>Proposal 3.2: The beam report carries the 29 strongest beams.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