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Д.М.;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</w:t>
      </w:r>
      <w:r>
        <w:t xml:space="preserve"> </w:t>
      </w:r>
      <w:r>
        <w:t xml:space="preserve">[1]</w:t>
      </w:r>
      <w:r>
        <w:t xml:space="preserve"> </w:t>
      </w:r>
      <w:r>
        <w:t xml:space="preserve">.</w:t>
      </w:r>
      <w:r>
        <w:t xml:space="preserve"> </w:t>
      </w:r>
      <w:r>
        <w:t xml:space="preserve">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лабораторной работы. (рис. 1-6)</w:t>
      </w:r>
    </w:p>
    <w:p>
      <w:pPr>
        <w:pStyle w:val="CaptionedFigure"/>
      </w:pPr>
      <w:bookmarkStart w:id="26" w:name="fig:001"/>
      <w:r>
        <w:drawing>
          <wp:inline>
            <wp:extent cx="5334000" cy="3308982"/>
            <wp:effectExtent b="0" l="0" r="0" t="0"/>
            <wp:docPr descr="Рис. 1: Команда cp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Команда cp</w:t>
      </w:r>
    </w:p>
    <w:p>
      <w:pPr>
        <w:pStyle w:val="CaptionedFigure"/>
      </w:pPr>
      <w:bookmarkStart w:id="30" w:name="fig:002"/>
      <w:r>
        <w:drawing>
          <wp:inline>
            <wp:extent cx="5334000" cy="1521735"/>
            <wp:effectExtent b="0" l="0" r="0" t="0"/>
            <wp:docPr descr="Рис. 2: Команда c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Команда cp</w:t>
      </w:r>
    </w:p>
    <w:p>
      <w:pPr>
        <w:pStyle w:val="CaptionedFigure"/>
      </w:pPr>
      <w:bookmarkStart w:id="34" w:name="fig:003"/>
      <w:r>
        <w:drawing>
          <wp:inline>
            <wp:extent cx="5334000" cy="1188855"/>
            <wp:effectExtent b="0" l="0" r="0" t="0"/>
            <wp:docPr descr="Рис. 3: Команда mv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Команда mv</w:t>
      </w:r>
    </w:p>
    <w:p>
      <w:pPr>
        <w:pStyle w:val="CaptionedFigure"/>
      </w:pPr>
      <w:bookmarkStart w:id="38" w:name="fig:004"/>
      <w:r>
        <w:drawing>
          <wp:inline>
            <wp:extent cx="5334000" cy="1873250"/>
            <wp:effectExtent b="0" l="0" r="0" t="0"/>
            <wp:docPr descr="Рис. 4: Команда mv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Команда mv</w:t>
      </w:r>
    </w:p>
    <w:p>
      <w:pPr>
        <w:pStyle w:val="CaptionedFigure"/>
      </w:pPr>
      <w:bookmarkStart w:id="42" w:name="fig:005"/>
      <w:r>
        <w:drawing>
          <wp:inline>
            <wp:extent cx="5334000" cy="1004093"/>
            <wp:effectExtent b="0" l="0" r="0" t="0"/>
            <wp:docPr descr="Рис. 5: Команда chmod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Команда chmod</w:t>
      </w:r>
    </w:p>
    <w:p>
      <w:pPr>
        <w:pStyle w:val="CaptionedFigure"/>
      </w:pPr>
      <w:bookmarkStart w:id="46" w:name="fig:006"/>
      <w:r>
        <w:drawing>
          <wp:inline>
            <wp:extent cx="5334000" cy="3270250"/>
            <wp:effectExtent b="0" l="0" r="0" t="0"/>
            <wp:docPr descr="Рис. 6: Команда chmod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Команда chmod</w:t>
      </w:r>
    </w:p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 (рис. 7)</w:t>
      </w:r>
    </w:p>
    <w:p>
      <w:pPr>
        <w:pStyle w:val="CaptionedFigure"/>
      </w:pPr>
      <w:bookmarkStart w:id="50" w:name="fig:007"/>
      <w:r>
        <w:drawing>
          <wp:inline>
            <wp:extent cx="5334000" cy="3270250"/>
            <wp:effectExtent b="0" l="0" r="0" t="0"/>
            <wp:docPr descr="Рис. 7: Изменение имени файла io.h на equipment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Изменение имени файла io.h на equipment</w:t>
      </w:r>
    </w:p>
    <w:p>
      <w:pPr>
        <w:pStyle w:val="BodyText"/>
      </w:pPr>
      <w:r>
        <w:t xml:space="preserve">2.2. В домашнем каталоге создадим директорию ~/ski.plases.</w:t>
      </w:r>
      <w:r>
        <w:t xml:space="preserve"> </w:t>
      </w:r>
      <w:r>
        <w:t xml:space="preserve">2.3. Переместим файл equipment в каталог ~/ski.plases.</w:t>
      </w:r>
      <w:r>
        <w:t xml:space="preserve"> </w:t>
      </w:r>
      <w:r>
        <w:t xml:space="preserve">2.4. Переименуем файл ~/ski.plases/equipment в ~/ski.plases/equiplist. (рис. 8)</w:t>
      </w:r>
    </w:p>
    <w:p>
      <w:pPr>
        <w:pStyle w:val="CaptionedFigure"/>
      </w:pPr>
      <w:bookmarkStart w:id="54" w:name="fig:008"/>
      <w:r>
        <w:drawing>
          <wp:inline>
            <wp:extent cx="5334000" cy="1219307"/>
            <wp:effectExtent b="0" l="0" r="0" t="0"/>
            <wp:docPr descr="Рис. 8: Создание каталога, перемещение файла в каталог, изменение имени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каталога, перемещение файла в каталог, изменение имени файла</w:t>
      </w:r>
    </w:p>
    <w:p>
      <w:pPr>
        <w:pStyle w:val="BodyText"/>
      </w:pPr>
      <w:r>
        <w:t xml:space="preserve">2.5. Создадим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Создадим каталог с именем equipment в каталоге ~/ski.plases.</w:t>
      </w:r>
      <w:r>
        <w:t xml:space="preserve"> </w:t>
      </w:r>
      <w:r>
        <w:t xml:space="preserve">2.7. Переместим файлы ~/ski.plases/equiplist и equiplist2 в каталог</w:t>
      </w:r>
      <w:r>
        <w:t xml:space="preserve"> </w:t>
      </w:r>
      <w:r>
        <w:t xml:space="preserve">~/ski.plases/equipment. (рис. 9, 10)</w:t>
      </w:r>
    </w:p>
    <w:p>
      <w:pPr>
        <w:pStyle w:val="CaptionedFigure"/>
      </w:pPr>
      <w:bookmarkStart w:id="58" w:name="fig:009"/>
      <w:r>
        <w:drawing>
          <wp:inline>
            <wp:extent cx="5334000" cy="1498059"/>
            <wp:effectExtent b="0" l="0" r="0" t="0"/>
            <wp:docPr descr="Рис. 9: Создание и копирование каталог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8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и копирование каталога</w:t>
      </w:r>
    </w:p>
    <w:p>
      <w:pPr>
        <w:pStyle w:val="CaptionedFigure"/>
      </w:pPr>
      <w:bookmarkStart w:id="62" w:name="fig:010"/>
      <w:r>
        <w:drawing>
          <wp:inline>
            <wp:extent cx="5334000" cy="1676059"/>
            <wp:effectExtent b="0" l="0" r="0" t="0"/>
            <wp:docPr descr="Рис. 10: Перемещение каталог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Перемещение каталога</w:t>
      </w:r>
    </w:p>
    <w:p>
      <w:pPr>
        <w:pStyle w:val="BodyText"/>
      </w:pPr>
      <w:r>
        <w:t xml:space="preserve">2.8. Создадим и переместим каталог ~/newdir в каталог ~/ski.plases и назовите</w:t>
      </w:r>
      <w:r>
        <w:t xml:space="preserve"> </w:t>
      </w:r>
      <w:r>
        <w:t xml:space="preserve">его plans. (рис. 11)</w:t>
      </w:r>
    </w:p>
    <w:p>
      <w:pPr>
        <w:pStyle w:val="CaptionedFigure"/>
      </w:pPr>
      <w:bookmarkStart w:id="66" w:name="fig:011"/>
      <w:r>
        <w:drawing>
          <wp:inline>
            <wp:extent cx="5334000" cy="2150231"/>
            <wp:effectExtent b="0" l="0" r="0" t="0"/>
            <wp:docPr descr="Рис. 11: Создание, перемещение и изменение имени каталог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Создание, перемещение и изменение имени каталога</w:t>
      </w:r>
    </w:p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создадим нужные файлы. (рис. 12, 13)</w:t>
      </w:r>
    </w:p>
    <w:p>
      <w:pPr>
        <w:pStyle w:val="CaptionedFigure"/>
      </w:pPr>
      <w:bookmarkStart w:id="70" w:name="fig:012"/>
      <w:r>
        <w:drawing>
          <wp:inline>
            <wp:extent cx="5334000" cy="3440906"/>
            <wp:effectExtent b="0" l="0" r="0" t="0"/>
            <wp:docPr descr="Рис. 12: Команда chmod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Команда chmod</w:t>
      </w:r>
    </w:p>
    <w:p>
      <w:pPr>
        <w:pStyle w:val="CaptionedFigure"/>
      </w:pPr>
      <w:bookmarkStart w:id="74" w:name="fig:013"/>
      <w:r>
        <w:drawing>
          <wp:inline>
            <wp:extent cx="5334000" cy="2670968"/>
            <wp:effectExtent b="0" l="0" r="0" t="0"/>
            <wp:docPr descr="Рис. 13: Команда chmod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Команда chmod</w:t>
      </w:r>
    </w:p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Просмотрим содержимое файла /etc/password. (рис. 14)</w:t>
      </w:r>
    </w:p>
    <w:p>
      <w:pPr>
        <w:pStyle w:val="CaptionedFigure"/>
      </w:pPr>
      <w:bookmarkStart w:id="78" w:name="fig:014"/>
      <w:r>
        <w:drawing>
          <wp:inline>
            <wp:extent cx="5334000" cy="3412926"/>
            <wp:effectExtent b="0" l="0" r="0" t="0"/>
            <wp:docPr descr="Рис. 14: Просмотр содержимого файла" title="" id="76" name="Picture"/>
            <a:graphic>
              <a:graphicData uri="http://schemas.openxmlformats.org/drawingml/2006/picture">
                <pic:pic>
                  <pic:nvPicPr>
                    <pic:cNvPr descr="image/14.jpe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Просмотр содержимого файла</w:t>
      </w:r>
    </w:p>
    <w:p>
      <w:pPr>
        <w:pStyle w:val="BodyText"/>
      </w:pPr>
      <w:r>
        <w:t xml:space="preserve">4.2. Скопируем файл ~/feathers в файл ~/file.old.</w:t>
      </w:r>
      <w:r>
        <w:t xml:space="preserve"> </w:t>
      </w:r>
      <w:r>
        <w:t xml:space="preserve">4.3. Переместим файл ~/file.old в каталог ~/play.</w:t>
      </w:r>
      <w:r>
        <w:t xml:space="preserve"> </w:t>
      </w:r>
      <w:r>
        <w:t xml:space="preserve">4.4. Скопируем каталог ~/play в каталог ~/fun. (рис. 15)</w:t>
      </w:r>
    </w:p>
    <w:p>
      <w:pPr>
        <w:pStyle w:val="CaptionedFigure"/>
      </w:pPr>
      <w:bookmarkStart w:id="82" w:name="fig:015"/>
      <w:r>
        <w:drawing>
          <wp:inline>
            <wp:extent cx="5334000" cy="3650456"/>
            <wp:effectExtent b="0" l="0" r="0" t="0"/>
            <wp:docPr descr="Рис. 15: Копирование и перемещение файла, копирование каталога в другой каталог" title="" id="80" name="Picture"/>
            <a:graphic>
              <a:graphicData uri="http://schemas.openxmlformats.org/drawingml/2006/picture">
                <pic:pic>
                  <pic:nvPicPr>
                    <pic:cNvPr descr="image/15.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Копирование и перемещение файла, копирование каталога в другой каталог</w:t>
      </w:r>
    </w:p>
    <w:p>
      <w:pPr>
        <w:pStyle w:val="BodyText"/>
      </w:pPr>
      <w:r>
        <w:t xml:space="preserve">4.5. Переместим каталог ~/fun в каталог ~/play и назовем его games. (рис. 16)</w:t>
      </w:r>
    </w:p>
    <w:p>
      <w:pPr>
        <w:pStyle w:val="CaptionedFigure"/>
      </w:pPr>
      <w:bookmarkStart w:id="86" w:name="fig:016"/>
      <w:r>
        <w:drawing>
          <wp:inline>
            <wp:extent cx="5334000" cy="1475184"/>
            <wp:effectExtent b="0" l="0" r="0" t="0"/>
            <wp:docPr descr="Рис. 16: Перемещение и изменение имени каталога" title="" id="84" name="Picture"/>
            <a:graphic>
              <a:graphicData uri="http://schemas.openxmlformats.org/drawingml/2006/picture">
                <pic:pic>
                  <pic:nvPicPr>
                    <pic:cNvPr descr="image/16.jpe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Перемещение и изменение имени каталога</w:t>
      </w:r>
    </w:p>
    <w:p>
      <w:pPr>
        <w:pStyle w:val="BodyText"/>
      </w:pPr>
      <w:r>
        <w:t xml:space="preserve">4.6. Лишим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Дадим владельцу файла ~/feathers право на чтение.</w:t>
      </w:r>
      <w:r>
        <w:t xml:space="preserve"> </w:t>
      </w:r>
      <w:r>
        <w:t xml:space="preserve">4.10. Лишим владельца каталога ~/play права на выполнение. (рис. 17)</w:t>
      </w:r>
    </w:p>
    <w:p>
      <w:pPr>
        <w:pStyle w:val="CaptionedFigure"/>
      </w:pPr>
      <w:bookmarkStart w:id="90" w:name="fig:017"/>
      <w:r>
        <w:drawing>
          <wp:inline>
            <wp:extent cx="5334000" cy="2708671"/>
            <wp:effectExtent b="0" l="0" r="0" t="0"/>
            <wp:docPr descr="Рис. 17: Команды chmod и cat" title="" id="88" name="Picture"/>
            <a:graphic>
              <a:graphicData uri="http://schemas.openxmlformats.org/drawingml/2006/picture">
                <pic:pic>
                  <pic:nvPicPr>
                    <pic:cNvPr descr="image/17.jpe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Команды chmod и cat</w:t>
      </w:r>
    </w:p>
    <w:p>
      <w:pPr>
        <w:pStyle w:val="BodyText"/>
      </w:pPr>
      <w:r>
        <w:t xml:space="preserve">4.11. Перейдем в каталог ~/play. Что произошло?</w:t>
      </w:r>
      <w:r>
        <w:t xml:space="preserve"> </w:t>
      </w:r>
      <w:r>
        <w:t xml:space="preserve">4.12. Дадим владельцу каталога ~/play право на выполнение. (рис. 18)</w:t>
      </w:r>
    </w:p>
    <w:p>
      <w:pPr>
        <w:pStyle w:val="CaptionedFigure"/>
      </w:pPr>
      <w:bookmarkStart w:id="94" w:name="fig:018"/>
      <w:r>
        <w:drawing>
          <wp:inline>
            <wp:extent cx="5334000" cy="1116806"/>
            <wp:effectExtent b="0" l="0" r="0" t="0"/>
            <wp:docPr descr="Рис. 18: Переход в каталог play, возвращение права на выполнение владельцу каталога" title="" id="92" name="Picture"/>
            <a:graphic>
              <a:graphicData uri="http://schemas.openxmlformats.org/drawingml/2006/picture">
                <pic:pic>
                  <pic:nvPicPr>
                    <pic:cNvPr descr="image/18.jpe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Переход в каталог play, возвращение права на выполнение владельцу каталога</w:t>
      </w:r>
    </w:p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 (рис. 19-24)</w:t>
      </w:r>
    </w:p>
    <w:p>
      <w:pPr>
        <w:pStyle w:val="CaptionedFigure"/>
      </w:pPr>
      <w:bookmarkStart w:id="98" w:name="fig:019"/>
      <w:r>
        <w:drawing>
          <wp:inline>
            <wp:extent cx="5334000" cy="2013953"/>
            <wp:effectExtent b="0" l="0" r="0" t="0"/>
            <wp:docPr descr="Рис. 19: Команда man mount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Команда man mount</w:t>
      </w:r>
    </w:p>
    <w:p>
      <w:pPr>
        <w:pStyle w:val="CaptionedFigure"/>
      </w:pPr>
      <w:bookmarkStart w:id="102" w:name="fig:020"/>
      <w:r>
        <w:drawing>
          <wp:inline>
            <wp:extent cx="5334000" cy="2305843"/>
            <wp:effectExtent b="0" l="0" r="0" t="0"/>
            <wp:docPr descr="Рис. 20: Команда mount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Команда mount</w:t>
      </w:r>
    </w:p>
    <w:p>
      <w:pPr>
        <w:pStyle w:val="CaptionedFigure"/>
      </w:pPr>
      <w:bookmarkStart w:id="106" w:name="fig:021"/>
      <w:r>
        <w:drawing>
          <wp:inline>
            <wp:extent cx="5334000" cy="2619375"/>
            <wp:effectExtent b="0" l="0" r="0" t="0"/>
            <wp:docPr descr="Рис. 21: Команда man fsck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Команда man fsck</w:t>
      </w:r>
    </w:p>
    <w:p>
      <w:pPr>
        <w:pStyle w:val="CaptionedFigure"/>
      </w:pPr>
      <w:bookmarkStart w:id="110" w:name="fig:022"/>
      <w:r>
        <w:drawing>
          <wp:inline>
            <wp:extent cx="5334000" cy="2639218"/>
            <wp:effectExtent b="0" l="0" r="0" t="0"/>
            <wp:docPr descr="Рис. 22: Команда man mkfs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Команда man mkfs</w:t>
      </w:r>
    </w:p>
    <w:p>
      <w:pPr>
        <w:pStyle w:val="CaptionedFigure"/>
      </w:pPr>
      <w:bookmarkStart w:id="114" w:name="fig:023"/>
      <w:r>
        <w:drawing>
          <wp:inline>
            <wp:extent cx="5334000" cy="2639218"/>
            <wp:effectExtent b="0" l="0" r="0" t="0"/>
            <wp:docPr descr="Рис. 23: Команда man kill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Команда man kill</w:t>
      </w:r>
    </w:p>
    <w:p>
      <w:pPr>
        <w:pStyle w:val="CaptionedFigure"/>
      </w:pPr>
      <w:bookmarkStart w:id="118" w:name="fig:024"/>
      <w:r>
        <w:drawing>
          <wp:inline>
            <wp:extent cx="5334000" cy="1837531"/>
            <wp:effectExtent b="0" l="0" r="0" t="0"/>
            <wp:docPr descr="Рис. 24: Команда kill -l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Команда kill -l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120"/>
    <w:bookmarkStart w:id="12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9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21"/>
    <w:bookmarkStart w:id="127" w:name="список-литературы"/>
    <w:p>
      <w:pPr>
        <w:pStyle w:val="Heading1"/>
      </w:pPr>
      <w:r>
        <w:t xml:space="preserve">Список литературы</w:t>
      </w:r>
    </w:p>
    <w:bookmarkStart w:id="126" w:name="refs"/>
    <w:bookmarkStart w:id="123" w:name="ref-Struct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Структура и типы файловых систем в Linux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122">
        <w:r>
          <w:rPr>
            <w:rStyle w:val="Hyperlink"/>
          </w:rPr>
          <w:t xml:space="preserve">https://selectel.ru/blog/directory-structure-linux/</w:t>
        </w:r>
      </w:hyperlink>
      <w:r>
        <w:t xml:space="preserve">.</w:t>
      </w:r>
    </w:p>
    <w:bookmarkEnd w:id="123"/>
    <w:bookmarkStart w:id="125" w:name="ref-File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Типы файловых систем, их предназначение и отличия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124">
        <w:r>
          <w:rPr>
            <w:rStyle w:val="Hyperlink"/>
          </w:rPr>
          <w:t xml:space="preserve">https://timeweb.com/ru/community/articles/tipy-faylovyh-sistem-ih-prednaznachenie-i-otlichiya#:~:text=Основные%20файловые%20системы%2C%20используемые%20в,с%20редкими%20изменениями%20кодовой%20базы</w:t>
        </w:r>
      </w:hyperlink>
      <w:r>
        <w:t xml:space="preserve">.</w:t>
      </w:r>
    </w:p>
    <w:bookmarkEnd w:id="125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22" Target="https://selectel.ru/blog/directory-structure-linux/" TargetMode="External" /><Relationship Type="http://schemas.openxmlformats.org/officeDocument/2006/relationships/hyperlink" Id="rId124" Target="https://timeweb.com/ru/community/articles/tipy-faylovyh-sistem-ih-prednaznachenie-i-otlichiya#:~:text=&#1054;&#1089;&#1085;&#1086;&#1074;&#1085;&#1099;&#1077;%20&#1092;&#1072;&#1081;&#1083;&#1086;&#1074;&#1099;&#1077;%20&#1089;&#1080;&#1089;&#1090;&#1077;&#1084;&#1099;%2C%20&#1080;&#1089;&#1087;&#1086;&#1083;&#1100;&#1079;&#1091;&#1077;&#1084;&#1099;&#1077;%20&#1074;,&#1089;%20&#1088;&#1077;&#1076;&#1082;&#1080;&#1084;&#1080;%20&#1080;&#1079;&#1084;&#1077;&#1085;&#1077;&#1085;&#1080;&#1103;&#1084;&#1080;%20&#1082;&#1086;&#1076;&#1086;&#1074;&#1086;&#1081;%20&#1073;&#1072;&#1079;&#1099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2" Target="https://selectel.ru/blog/directory-structure-linux/" TargetMode="External" /><Relationship Type="http://schemas.openxmlformats.org/officeDocument/2006/relationships/hyperlink" Id="rId124" Target="https://timeweb.com/ru/community/articles/tipy-faylovyh-sistem-ih-prednaznachenie-i-otlichiya#:~:text=&#1054;&#1089;&#1085;&#1086;&#1074;&#1085;&#1099;&#1077;%20&#1092;&#1072;&#1081;&#1083;&#1086;&#1074;&#1099;&#1077;%20&#1089;&#1080;&#1089;&#1090;&#1077;&#1084;&#1099;%2C%20&#1080;&#1089;&#1087;&#1086;&#1083;&#1100;&#1079;&#1091;&#1077;&#1084;&#1099;&#1077;%20&#1074;,&#1089;%20&#1088;&#1077;&#1076;&#1082;&#1080;&#1084;&#1080;%20&#1080;&#1079;&#1084;&#1077;&#1085;&#1077;&#1085;&#1080;&#1103;&#1084;&#1080;%20&#1082;&#1086;&#1076;&#1086;&#1074;&#1086;&#1081;%20&#1073;&#1072;&#1079;&#1099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Беличева Д.М.; НКНбд-01-21</dc:creator>
  <dc:language>ru-RU</dc:language>
  <cp:keywords/>
  <dcterms:created xsi:type="dcterms:W3CDTF">2022-05-07T12:23:09Z</dcterms:created>
  <dcterms:modified xsi:type="dcterms:W3CDTF">2022-05-07T12:23:09Z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Linux. Команды для работы с файлами и каталогами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