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3.png" ContentType="image/png"/>
  <Override PartName="/word/media/rId39.png" ContentType="image/png"/>
  <Override PartName="/word/media/rId3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Беличева</w:t>
      </w:r>
      <w:r>
        <w:t xml:space="preserve"> </w:t>
      </w:r>
      <w:r>
        <w:t xml:space="preserve">Дарья</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модель боевых действий на языке прогаммирования Julia и посредством ПО OpenModelica.</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Между страной</w:t>
      </w:r>
      <w:r>
        <w:t xml:space="preserve"> </w:t>
      </w:r>
      <m:oMath>
        <m:r>
          <m:t>X</m:t>
        </m:r>
      </m:oMath>
      <w:r>
        <w:t xml:space="preserve"> </w:t>
      </w:r>
      <w:r>
        <w:t xml:space="preserve">и страной</w:t>
      </w:r>
      <w:r>
        <w:t xml:space="preserve"> </w:t>
      </w:r>
      <m:oMath>
        <m:r>
          <m:t>Y</m:t>
        </m:r>
      </m:oMath>
      <w:r>
        <w:t xml:space="preserve"> </w:t>
      </w:r>
      <w:r>
        <w:t xml:space="preserve">идет война. Численность состава войск</w:t>
      </w:r>
      <w:r>
        <w:t xml:space="preserve"> </w:t>
      </w:r>
      <w:r>
        <w:t xml:space="preserve">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w:t>
      </w:r>
      <w:r>
        <w:t xml:space="preserve"> </w:t>
      </w:r>
      <w:r>
        <w:t xml:space="preserve">начальный момент времени страна</w:t>
      </w:r>
      <w:r>
        <w:t xml:space="preserve"> </w:t>
      </w:r>
      <m:oMath>
        <m:r>
          <m:t>X</m:t>
        </m:r>
      </m:oMath>
      <w:r>
        <w:t xml:space="preserve"> </w:t>
      </w:r>
      <w:r>
        <w:t xml:space="preserve">имеет армию численностью 400 000 человек,</w:t>
      </w:r>
      <w:r>
        <w:t xml:space="preserve"> </w:t>
      </w:r>
      <w:r>
        <w:t xml:space="preserve">а в распоряжении страны</w:t>
      </w:r>
      <w:r>
        <w:t xml:space="preserve"> </w:t>
      </w:r>
      <m:oMath>
        <m:r>
          <m:t>Y</m:t>
        </m:r>
      </m:oMath>
      <w:r>
        <w:t xml:space="preserve"> </w:t>
      </w:r>
      <w:r>
        <w:t xml:space="preserve">армия численностью в 100 000 человек. Для упрощения</w:t>
      </w:r>
      <w:r>
        <w:t xml:space="preserve"> </w:t>
      </w:r>
      <w:r>
        <w:t xml:space="preserve">модели считаем, что коэффициенты</w:t>
      </w:r>
      <w:r>
        <w:t xml:space="preserve"> </w:t>
      </w:r>
      <m:oMath>
        <m:r>
          <m:t>a</m:t>
        </m:r>
        <m:r>
          <m:rPr>
            <m:sty m:val="p"/>
          </m:rPr>
          <m:t>,</m:t>
        </m:r>
        <m:r>
          <m:t>b</m:t>
        </m:r>
        <m:r>
          <m:rPr>
            <m:sty m:val="p"/>
          </m:rPr>
          <m:t>,</m:t>
        </m:r>
        <m:r>
          <m:t>c</m:t>
        </m:r>
        <m:r>
          <m:rPr>
            <m:sty m:val="p"/>
          </m:rPr>
          <m:t>,</m:t>
        </m:r>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непрерывные функции.</w:t>
      </w:r>
    </w:p>
    <w:p>
      <w:pPr>
        <w:pStyle w:val="BodyText"/>
      </w:pPr>
      <w:r>
        <w:t xml:space="preserve">Построить графики изменения численности войск армии</w:t>
      </w:r>
      <w:r>
        <w:t xml:space="preserve"> </w:t>
      </w:r>
      <m:oMath>
        <m:r>
          <m:t>X</m:t>
        </m:r>
      </m:oMath>
      <w:r>
        <w:t xml:space="preserve"> </w:t>
      </w:r>
      <w:r>
        <w:t xml:space="preserve">и армии</w:t>
      </w:r>
      <w:r>
        <w:t xml:space="preserve"> </w:t>
      </w:r>
      <m:oMath>
        <m:r>
          <m:t>Y</m:t>
        </m:r>
      </m:oMath>
      <w:r>
        <w:t xml:space="preserve"> </w:t>
      </w:r>
      <w:r>
        <w:t xml:space="preserve">для следующих случаев:</w:t>
      </w:r>
    </w:p>
    <w:p>
      <w:pPr>
        <w:numPr>
          <w:ilvl w:val="0"/>
          <w:numId w:val="1001"/>
        </w:numPr>
      </w:pPr>
      <w:r>
        <w:t xml:space="preserve">Модель боевых действий между регулярными войсками</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0.31</m:t>
                    </m:r>
                    <m:r>
                      <m:t>x</m:t>
                    </m:r>
                    <m:d>
                      <m:dPr>
                        <m:begChr m:val="("/>
                        <m:endChr m:val=")"/>
                        <m:sepChr m:val=""/>
                        <m:grow/>
                      </m:dPr>
                      <m:e>
                        <m:r>
                          <m:t>t</m:t>
                        </m:r>
                      </m:e>
                    </m:d>
                    <m:r>
                      <m:rPr>
                        <m:sty m:val="p"/>
                      </m:rPr>
                      <m:t>−</m:t>
                    </m:r>
                    <m:r>
                      <m:t>0.76</m:t>
                    </m:r>
                    <m:r>
                      <m:t>y</m:t>
                    </m:r>
                    <m:d>
                      <m:dPr>
                        <m:begChr m:val="("/>
                        <m:endChr m:val=")"/>
                        <m:sepChr m:val=""/>
                        <m:grow/>
                      </m:dPr>
                      <m:e>
                        <m:r>
                          <m:t>t</m:t>
                        </m:r>
                      </m:e>
                    </m:d>
                    <m:r>
                      <m:rPr>
                        <m:sty m:val="p"/>
                      </m:rPr>
                      <m:t>+</m:t>
                    </m:r>
                    <m:r>
                      <m:t>s</m:t>
                    </m:r>
                    <m:r>
                      <m:t>i</m:t>
                    </m:r>
                    <m:r>
                      <m:t>n</m:t>
                    </m:r>
                    <m:d>
                      <m:dPr>
                        <m:begChr m:val="("/>
                        <m:endChr m:val=")"/>
                        <m:sepChr m:val=""/>
                        <m:grow/>
                      </m:dPr>
                      <m:e>
                        <m:r>
                          <m:t>3</m:t>
                        </m:r>
                        <m:r>
                          <m:t>t</m:t>
                        </m:r>
                      </m:e>
                    </m:d>
                  </m:e>
                </m:mr>
                <m:mr>
                  <m:e>
                    <m:f>
                      <m:fPr>
                        <m:type m:val="bar"/>
                      </m:fPr>
                      <m:num>
                        <m:r>
                          <m:t>d</m:t>
                        </m:r>
                        <m:r>
                          <m:t>y</m:t>
                        </m:r>
                      </m:num>
                      <m:den>
                        <m:r>
                          <m:t>d</m:t>
                        </m:r>
                        <m:r>
                          <m:t>t</m:t>
                        </m:r>
                      </m:den>
                    </m:f>
                    <m:r>
                      <m:rPr>
                        <m:sty m:val="p"/>
                      </m:rPr>
                      <m:t>=</m:t>
                    </m:r>
                    <m:r>
                      <m:rPr>
                        <m:sty m:val="p"/>
                      </m:rPr>
                      <m:t>−</m:t>
                    </m:r>
                    <m:r>
                      <m:t>0.8</m:t>
                    </m:r>
                    <m:r>
                      <m:t>x</m:t>
                    </m:r>
                    <m:d>
                      <m:dPr>
                        <m:begChr m:val="("/>
                        <m:endChr m:val=")"/>
                        <m:sepChr m:val=""/>
                        <m:grow/>
                      </m:dPr>
                      <m:e>
                        <m:r>
                          <m:t>t</m:t>
                        </m:r>
                      </m:e>
                    </m:d>
                    <m:r>
                      <m:rPr>
                        <m:sty m:val="p"/>
                      </m:rPr>
                      <m:t>−</m:t>
                    </m:r>
                    <m:r>
                      <m:t>0.21</m:t>
                    </m:r>
                    <m:r>
                      <m:t>y</m:t>
                    </m:r>
                    <m:d>
                      <m:dPr>
                        <m:begChr m:val="("/>
                        <m:endChr m:val=")"/>
                        <m:sepChr m:val=""/>
                        <m:grow/>
                      </m:dPr>
                      <m:e>
                        <m:r>
                          <m:t>t</m:t>
                        </m:r>
                      </m:e>
                    </m:d>
                    <m:r>
                      <m:rPr>
                        <m:sty m:val="p"/>
                      </m:rPr>
                      <m:t>+</m:t>
                    </m:r>
                    <m:r>
                      <m:t>c</m:t>
                    </m:r>
                    <m:r>
                      <m:t>o</m:t>
                    </m:r>
                    <m:r>
                      <m:t>s</m:t>
                    </m:r>
                    <m:d>
                      <m:dPr>
                        <m:begChr m:val="("/>
                        <m:endChr m:val=")"/>
                        <m:sepChr m:val=""/>
                        <m:grow/>
                      </m:dPr>
                      <m:e>
                        <m:r>
                          <m:t>4</m:t>
                        </m:r>
                        <m:r>
                          <m:t>t</m:t>
                        </m:r>
                      </m:e>
                    </m:d>
                    <m:r>
                      <m:rPr>
                        <m:sty m:val="p"/>
                      </m:rPr>
                      <m:t>+</m:t>
                    </m:r>
                    <m:r>
                      <m:t>2</m:t>
                    </m:r>
                  </m:e>
                </m:mr>
              </m:m>
            </m:e>
          </m:d>
        </m:oMath>
      </m:oMathPara>
    </w:p>
    <w:p>
      <w:pPr>
        <w:numPr>
          <w:ilvl w:val="0"/>
          <w:numId w:val="1001"/>
        </w:numPr>
      </w:pPr>
      <w:r>
        <w:t xml:space="preserve">Модель ведение боевых действий с участием регулярных войск и партизанских отрядов</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0.21</m:t>
                    </m:r>
                    <m:r>
                      <m:t>x</m:t>
                    </m:r>
                    <m:d>
                      <m:dPr>
                        <m:begChr m:val="("/>
                        <m:endChr m:val=")"/>
                        <m:sepChr m:val=""/>
                        <m:grow/>
                      </m:dPr>
                      <m:e>
                        <m:r>
                          <m:t>t</m:t>
                        </m:r>
                      </m:e>
                    </m:d>
                    <m:r>
                      <m:rPr>
                        <m:sty m:val="p"/>
                      </m:rPr>
                      <m:t>−</m:t>
                    </m:r>
                    <m:r>
                      <m:t>0.7</m:t>
                    </m:r>
                    <m:r>
                      <m:t>y</m:t>
                    </m:r>
                    <m:d>
                      <m:dPr>
                        <m:begChr m:val="("/>
                        <m:endChr m:val=")"/>
                        <m:sepChr m:val=""/>
                        <m:grow/>
                      </m:dPr>
                      <m:e>
                        <m:r>
                          <m:t>t</m:t>
                        </m:r>
                      </m:e>
                    </m:d>
                    <m:r>
                      <m:rPr>
                        <m:sty m:val="p"/>
                      </m:rPr>
                      <m:t>+</m:t>
                    </m:r>
                    <m:r>
                      <m:t>s</m:t>
                    </m:r>
                    <m:r>
                      <m:t>i</m:t>
                    </m:r>
                    <m:r>
                      <m:t>n</m:t>
                    </m:r>
                    <m:d>
                      <m:dPr>
                        <m:begChr m:val="("/>
                        <m:endChr m:val=")"/>
                        <m:sepChr m:val=""/>
                        <m:grow/>
                      </m:dPr>
                      <m:e>
                        <m:r>
                          <m:t>10</m:t>
                        </m:r>
                        <m:r>
                          <m:t>t</m:t>
                        </m:r>
                      </m:e>
                    </m:d>
                  </m:e>
                </m:mr>
                <m:mr>
                  <m:e>
                    <m:f>
                      <m:fPr>
                        <m:type m:val="bar"/>
                      </m:fPr>
                      <m:num>
                        <m:r>
                          <m:t>d</m:t>
                        </m:r>
                        <m:r>
                          <m:t>y</m:t>
                        </m:r>
                      </m:num>
                      <m:den>
                        <m:r>
                          <m:t>d</m:t>
                        </m:r>
                        <m:r>
                          <m:t>t</m:t>
                        </m:r>
                      </m:den>
                    </m:f>
                    <m:r>
                      <m:rPr>
                        <m:sty m:val="p"/>
                      </m:rPr>
                      <m:t>=</m:t>
                    </m:r>
                    <m:r>
                      <m:rPr>
                        <m:sty m:val="p"/>
                      </m:rPr>
                      <m:t>−</m:t>
                    </m:r>
                    <m:r>
                      <m:t>0.56</m:t>
                    </m:r>
                    <m:r>
                      <m:t>x</m:t>
                    </m:r>
                    <m:d>
                      <m:dPr>
                        <m:begChr m:val="("/>
                        <m:endChr m:val=")"/>
                        <m:sepChr m:val=""/>
                        <m:grow/>
                      </m:dPr>
                      <m:e>
                        <m:r>
                          <m:t>t</m:t>
                        </m:r>
                      </m:e>
                    </m:d>
                    <m:r>
                      <m:t>y</m:t>
                    </m:r>
                    <m:d>
                      <m:dPr>
                        <m:begChr m:val="("/>
                        <m:endChr m:val=")"/>
                        <m:sepChr m:val=""/>
                        <m:grow/>
                      </m:dPr>
                      <m:e>
                        <m:r>
                          <m:t>t</m:t>
                        </m:r>
                      </m:e>
                    </m:d>
                    <m:r>
                      <m:rPr>
                        <m:sty m:val="p"/>
                      </m:rPr>
                      <m:t>−</m:t>
                    </m:r>
                    <m:r>
                      <m:t>0.15</m:t>
                    </m:r>
                    <m:r>
                      <m:t>y</m:t>
                    </m:r>
                    <m:d>
                      <m:dPr>
                        <m:begChr m:val="("/>
                        <m:endChr m:val=")"/>
                        <m:sepChr m:val=""/>
                        <m:grow/>
                      </m:dPr>
                      <m:e>
                        <m:r>
                          <m:t>t</m:t>
                        </m:r>
                      </m:e>
                    </m:d>
                    <m:r>
                      <m:rPr>
                        <m:sty m:val="p"/>
                      </m:rPr>
                      <m:t>+</m:t>
                    </m:r>
                    <m:r>
                      <m:t>c</m:t>
                    </m:r>
                    <m:r>
                      <m:t>o</m:t>
                    </m:r>
                    <m:r>
                      <m:t>s</m:t>
                    </m:r>
                    <m:d>
                      <m:dPr>
                        <m:begChr m:val="("/>
                        <m:endChr m:val=")"/>
                        <m:sepChr m:val=""/>
                        <m:grow/>
                      </m:dPr>
                      <m:e>
                        <m:r>
                          <m:t>10</m:t>
                        </m:r>
                        <m:r>
                          <m:t>t</m:t>
                        </m:r>
                      </m:e>
                    </m:d>
                  </m:e>
                </m:mr>
              </m:m>
            </m:e>
          </m:d>
        </m:oMath>
      </m:oMathPara>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w:t>
      </w:r>
      <w:r>
        <w:t xml:space="preserve"> </w:t>
      </w:r>
      <w:r>
        <w:t xml:space="preserve">[1]</w:t>
      </w:r>
      <w:r>
        <w:t xml:space="preserve">.</w:t>
      </w:r>
    </w:p>
    <w:bookmarkEnd w:id="22"/>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X37c647783a0d1e0b6274cff853a0d7e99fafdf8"/>
    <w:p>
      <w:pPr>
        <w:pStyle w:val="Heading2"/>
      </w:pPr>
      <w:r>
        <w:rPr>
          <w:rStyle w:val="SectionNumber"/>
        </w:rPr>
        <w:t xml:space="preserve">4.1</w:t>
      </w:r>
      <w:r>
        <w:tab/>
      </w:r>
      <w:r>
        <w:t xml:space="preserve">Модель боевых действий между регулярными войсками</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0.31</m:t>
                    </m:r>
                    <m:r>
                      <m:t>x</m:t>
                    </m:r>
                    <m:d>
                      <m:dPr>
                        <m:begChr m:val="("/>
                        <m:endChr m:val=")"/>
                        <m:sepChr m:val=""/>
                        <m:grow/>
                      </m:dPr>
                      <m:e>
                        <m:r>
                          <m:t>t</m:t>
                        </m:r>
                      </m:e>
                    </m:d>
                    <m:r>
                      <m:rPr>
                        <m:sty m:val="p"/>
                      </m:rPr>
                      <m:t>−</m:t>
                    </m:r>
                    <m:r>
                      <m:t>0.76</m:t>
                    </m:r>
                    <m:r>
                      <m:t>y</m:t>
                    </m:r>
                    <m:d>
                      <m:dPr>
                        <m:begChr m:val="("/>
                        <m:endChr m:val=")"/>
                        <m:sepChr m:val=""/>
                        <m:grow/>
                      </m:dPr>
                      <m:e>
                        <m:r>
                          <m:t>t</m:t>
                        </m:r>
                      </m:e>
                    </m:d>
                    <m:r>
                      <m:rPr>
                        <m:sty m:val="p"/>
                      </m:rPr>
                      <m:t>+</m:t>
                    </m:r>
                    <m:r>
                      <m:t>s</m:t>
                    </m:r>
                    <m:r>
                      <m:t>i</m:t>
                    </m:r>
                    <m:r>
                      <m:t>n</m:t>
                    </m:r>
                    <m:d>
                      <m:dPr>
                        <m:begChr m:val="("/>
                        <m:endChr m:val=")"/>
                        <m:sepChr m:val=""/>
                        <m:grow/>
                      </m:dPr>
                      <m:e>
                        <m:r>
                          <m:t>3</m:t>
                        </m:r>
                        <m:r>
                          <m:t>t</m:t>
                        </m:r>
                      </m:e>
                    </m:d>
                  </m:e>
                </m:mr>
                <m:mr>
                  <m:e>
                    <m:f>
                      <m:fPr>
                        <m:type m:val="bar"/>
                      </m:fPr>
                      <m:num>
                        <m:r>
                          <m:t>d</m:t>
                        </m:r>
                        <m:r>
                          <m:t>y</m:t>
                        </m:r>
                      </m:num>
                      <m:den>
                        <m:r>
                          <m:t>d</m:t>
                        </m:r>
                        <m:r>
                          <m:t>t</m:t>
                        </m:r>
                      </m:den>
                    </m:f>
                    <m:r>
                      <m:rPr>
                        <m:sty m:val="p"/>
                      </m:rPr>
                      <m:t>=</m:t>
                    </m:r>
                    <m:r>
                      <m:rPr>
                        <m:sty m:val="p"/>
                      </m:rPr>
                      <m:t>−</m:t>
                    </m:r>
                    <m:r>
                      <m:t>0.8</m:t>
                    </m:r>
                    <m:r>
                      <m:t>x</m:t>
                    </m:r>
                    <m:d>
                      <m:dPr>
                        <m:begChr m:val="("/>
                        <m:endChr m:val=")"/>
                        <m:sepChr m:val=""/>
                        <m:grow/>
                      </m:dPr>
                      <m:e>
                        <m:r>
                          <m:t>t</m:t>
                        </m:r>
                      </m:e>
                    </m:d>
                    <m:r>
                      <m:rPr>
                        <m:sty m:val="p"/>
                      </m:rPr>
                      <m:t>−</m:t>
                    </m:r>
                    <m:r>
                      <m:t>0.21</m:t>
                    </m:r>
                    <m:r>
                      <m:t>y</m:t>
                    </m:r>
                    <m:d>
                      <m:dPr>
                        <m:begChr m:val="("/>
                        <m:endChr m:val=")"/>
                        <m:sepChr m:val=""/>
                        <m:grow/>
                      </m:dPr>
                      <m:e>
                        <m:r>
                          <m:t>t</m:t>
                        </m:r>
                      </m:e>
                    </m:d>
                    <m:r>
                      <m:rPr>
                        <m:sty m:val="p"/>
                      </m:rPr>
                      <m:t>+</m:t>
                    </m:r>
                    <m:r>
                      <m:t>c</m:t>
                    </m:r>
                    <m:r>
                      <m:t>o</m:t>
                    </m:r>
                    <m:r>
                      <m:t>s</m:t>
                    </m:r>
                    <m:d>
                      <m:dPr>
                        <m:begChr m:val="("/>
                        <m:endChr m:val=")"/>
                        <m:sepChr m:val=""/>
                        <m:grow/>
                      </m:dPr>
                      <m:e>
                        <m:r>
                          <m:t>4</m:t>
                        </m:r>
                        <m:r>
                          <m:t>t</m:t>
                        </m:r>
                      </m:e>
                    </m:d>
                    <m:r>
                      <m:rPr>
                        <m:sty m:val="p"/>
                      </m:rPr>
                      <m:t>+</m:t>
                    </m:r>
                    <m:r>
                      <m:t>2</m:t>
                    </m:r>
                  </m:e>
                </m:mr>
              </m:m>
            </m:e>
          </m:d>
        </m:oMath>
      </m:oMathPara>
    </w:p>
    <w:p>
      <w:pPr>
        <w:pStyle w:val="FirstParagraph"/>
      </w:pPr>
      <w:r>
        <w:t xml:space="preserve">Потери, не связанные с боевыми действиями, описывают члены</w:t>
      </w:r>
      <w:r>
        <w:t xml:space="preserve"> </w:t>
      </w:r>
      <m:oMath>
        <m:r>
          <m:rPr>
            <m:sty m:val="p"/>
          </m:rPr>
          <m:t>−</m:t>
        </m:r>
        <m:r>
          <m:t>0.31</m:t>
        </m:r>
        <m:r>
          <m:t>x</m:t>
        </m:r>
        <m:d>
          <m:dPr>
            <m:begChr m:val="("/>
            <m:endChr m:val=")"/>
            <m:sepChr m:val=""/>
            <m:grow/>
          </m:dPr>
          <m:e>
            <m:r>
              <m:t>t</m:t>
            </m:r>
          </m:e>
        </m:d>
      </m:oMath>
      <w:r>
        <w:t xml:space="preserve"> </w:t>
      </w:r>
      <w:r>
        <w:t xml:space="preserve">и</w:t>
      </w:r>
      <w:r>
        <w:t xml:space="preserve"> </w:t>
      </w:r>
      <m:oMath>
        <m:r>
          <m:rPr>
            <m:sty m:val="p"/>
          </m:rPr>
          <m:t>−</m:t>
        </m:r>
        <m:r>
          <m:t>0.21</m:t>
        </m:r>
        <m:r>
          <m:t>y</m:t>
        </m:r>
        <m:d>
          <m:dPr>
            <m:begChr m:val="("/>
            <m:endChr m:val=")"/>
            <m:sepChr m:val=""/>
            <m:grow/>
          </m:dPr>
          <m:e>
            <m:r>
              <m:t>t</m:t>
            </m:r>
          </m:e>
        </m:d>
      </m:oMath>
      <w:r>
        <w:t xml:space="preserve"> </w:t>
      </w:r>
      <w:r>
        <w:t xml:space="preserve">(коэффиценты при</w:t>
      </w:r>
      <w:r>
        <w:t xml:space="preserve"> </w:t>
      </w:r>
      <m:oMath>
        <m:r>
          <m:t>x</m:t>
        </m:r>
      </m:oMath>
      <w:r>
        <w:t xml:space="preserve"> </w:t>
      </w:r>
      <w:r>
        <w:t xml:space="preserve">и</w:t>
      </w:r>
      <w:r>
        <w:t xml:space="preserve"> </w:t>
      </w:r>
      <m:oMath>
        <m:r>
          <m:t>y</m:t>
        </m:r>
      </m:oMath>
      <w:r>
        <w:t xml:space="preserve"> </w:t>
      </w:r>
      <w:r>
        <w:t xml:space="preserve">- это величины, характеризующие степень влияния различных факторов на потери), члены</w:t>
      </w:r>
      <w:r>
        <w:t xml:space="preserve"> </w:t>
      </w:r>
      <m:oMath>
        <m:r>
          <m:rPr>
            <m:sty m:val="p"/>
          </m:rPr>
          <m:t>−</m:t>
        </m:r>
        <m:r>
          <m:t>0.76</m:t>
        </m:r>
        <m:r>
          <m:t>y</m:t>
        </m:r>
        <m:d>
          <m:dPr>
            <m:begChr m:val="("/>
            <m:endChr m:val=")"/>
            <m:sepChr m:val=""/>
            <m:grow/>
          </m:dPr>
          <m:e>
            <m:r>
              <m:t>t</m:t>
            </m:r>
          </m:e>
        </m:d>
      </m:oMath>
      <w:r>
        <w:t xml:space="preserve"> </w:t>
      </w:r>
      <w:r>
        <w:t xml:space="preserve">и</w:t>
      </w:r>
      <w:r>
        <w:t xml:space="preserve"> </w:t>
      </w:r>
      <m:oMath>
        <m:r>
          <m:rPr>
            <m:sty m:val="p"/>
          </m:rPr>
          <m:t>−</m:t>
        </m:r>
        <m:r>
          <m:t>0.8</m:t>
        </m:r>
        <m:r>
          <m:t>x</m:t>
        </m:r>
        <m:d>
          <m:dPr>
            <m:begChr m:val="("/>
            <m:endChr m:val=")"/>
            <m:sepChr m:val=""/>
            <m:grow/>
          </m:dPr>
          <m:e>
            <m:r>
              <m:t>t</m:t>
            </m:r>
          </m:e>
        </m:d>
      </m:oMath>
      <w:r>
        <w:t xml:space="preserve"> </w:t>
      </w:r>
      <w:r>
        <w:t xml:space="preserve">отражают потери на поле боя (коэффиценты при</w:t>
      </w:r>
      <w:r>
        <w:t xml:space="preserve"> </w:t>
      </w:r>
      <m:oMath>
        <m:r>
          <m:t>x</m:t>
        </m:r>
      </m:oMath>
      <w:r>
        <w:t xml:space="preserve"> </w:t>
      </w:r>
      <w:r>
        <w:t xml:space="preserve">и</w:t>
      </w:r>
      <w:r>
        <w:t xml:space="preserve"> </w:t>
      </w:r>
      <m:oMath>
        <m:r>
          <m:t>y</m:t>
        </m:r>
      </m:oMath>
      <w:r>
        <w:t xml:space="preserve"> </w:t>
      </w:r>
      <w:r>
        <w:t xml:space="preserve">указывают на эффективность боевых действий со стороны у и х соответственно). Функции P(t) = sin(3t), Q(t) = cos(4t)+2 учитывают</w:t>
      </w:r>
      <w:r>
        <w:t xml:space="preserve"> </w:t>
      </w:r>
      <w:r>
        <w:t xml:space="preserve">возможность подхода подкрепления к войскам Х и У в течение одного дня.</w:t>
      </w:r>
    </w:p>
    <w:p>
      <w:pPr>
        <w:pStyle w:val="BodyText"/>
      </w:pPr>
      <w:r>
        <w:t xml:space="preserve">Для начала построим эту модель на Julia:</w:t>
      </w:r>
    </w:p>
    <w:p>
      <w:pPr>
        <w:pStyle w:val="SourceCode"/>
      </w:pPr>
      <w:r>
        <w:br/>
      </w:r>
      <w:r>
        <w:rPr>
          <w:rStyle w:val="CommentTok"/>
        </w:rPr>
        <w:t xml:space="preserve"># используемые библиотеки</w:t>
      </w:r>
      <w:r>
        <w:br/>
      </w: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CommentTok"/>
        </w:rPr>
        <w:t xml:space="preserve"># задание системы дифференциальных уравнений, описывающих модель </w:t>
      </w:r>
      <w:r>
        <w:br/>
      </w:r>
      <w:r>
        <w:rPr>
          <w:rStyle w:val="CommentTok"/>
        </w:rPr>
        <w:t xml:space="preserve"># боевых действий между регулярными войсками</w:t>
      </w:r>
      <w:r>
        <w:br/>
      </w:r>
      <w:r>
        <w:rPr>
          <w:rStyle w:val="KeywordTok"/>
        </w:rPr>
        <w:t xml:space="preserve">function</w:t>
      </w:r>
      <w:r>
        <w:rPr>
          <w:rStyle w:val="NormalTok"/>
        </w:rPr>
        <w:t xml:space="preserve"> </w:t>
      </w:r>
      <w:r>
        <w:rPr>
          <w:rStyle w:val="FunctionTok"/>
        </w:rPr>
        <w:t xml:space="preserve">reg</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w:t>
      </w:r>
      <w:r>
        <w:rPr>
          <w:rStyle w:val="FunctionTok"/>
        </w:rPr>
        <w:t xml:space="preserve">b*y+sin</w:t>
      </w:r>
      <w:r>
        <w:rPr>
          <w:rStyle w:val="NormalTok"/>
        </w:rPr>
        <w:t xml:space="preserve">(</w:t>
      </w:r>
      <w:r>
        <w:rPr>
          <w:rStyle w:val="FloatTok"/>
        </w:rPr>
        <w:t xml:space="preserve">3</w:t>
      </w:r>
      <w:r>
        <w:rPr>
          <w:rStyle w:val="OperatorTok"/>
        </w:rPr>
        <w:t xml:space="preserve">*</w:t>
      </w:r>
      <w:r>
        <w:rPr>
          <w:rStyle w:val="NormalTok"/>
        </w:rPr>
        <w:t xml:space="preserve">t)</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 </w:t>
      </w:r>
      <w:r>
        <w:rPr>
          <w:rStyle w:val="FunctionTok"/>
        </w:rPr>
        <w:t xml:space="preserve">-h*y+cos</w:t>
      </w:r>
      <w:r>
        <w:rPr>
          <w:rStyle w:val="NormalTok"/>
        </w:rPr>
        <w:t xml:space="preserve">(</w:t>
      </w:r>
      <w:r>
        <w:rPr>
          <w:rStyle w:val="FloatTok"/>
        </w:rPr>
        <w:t xml:space="preserve">4</w:t>
      </w:r>
      <w:r>
        <w:rPr>
          <w:rStyle w:val="OperatorTok"/>
        </w:rPr>
        <w:t xml:space="preserve">*</w:t>
      </w:r>
      <w:r>
        <w:rPr>
          <w:rStyle w:val="NormalTok"/>
        </w:rPr>
        <w:t xml:space="preserve">t)</w:t>
      </w:r>
      <w:r>
        <w:rPr>
          <w:rStyle w:val="OperatorTok"/>
        </w:rPr>
        <w:t xml:space="preserve">+</w:t>
      </w:r>
      <w:r>
        <w:rPr>
          <w:rStyle w:val="FloatTok"/>
        </w:rPr>
        <w:t xml:space="preserve">2</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начальные условия</w:t>
      </w:r>
      <w:r>
        <w:br/>
      </w:r>
      <w:r>
        <w:rPr>
          <w:rStyle w:val="NormalTok"/>
        </w:rPr>
        <w:t xml:space="preserve">u0 </w:t>
      </w:r>
      <w:r>
        <w:rPr>
          <w:rStyle w:val="OperatorTok"/>
        </w:rPr>
        <w:t xml:space="preserve">=</w:t>
      </w:r>
      <w:r>
        <w:rPr>
          <w:rStyle w:val="NormalTok"/>
        </w:rPr>
        <w:t xml:space="preserve"> [</w:t>
      </w:r>
      <w:r>
        <w:rPr>
          <w:rStyle w:val="FloatTok"/>
        </w:rPr>
        <w:t xml:space="preserve">400000</w:t>
      </w:r>
      <w:r>
        <w:rPr>
          <w:rStyle w:val="NormalTok"/>
        </w:rPr>
        <w:t xml:space="preserve">, </w:t>
      </w:r>
      <w:r>
        <w:rPr>
          <w:rStyle w:val="FloatTok"/>
        </w:rPr>
        <w:t xml:space="preserve">100000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0.31</w:t>
      </w:r>
      <w:r>
        <w:rPr>
          <w:rStyle w:val="NormalTok"/>
        </w:rPr>
        <w:t xml:space="preserve">, </w:t>
      </w:r>
      <w:r>
        <w:rPr>
          <w:rStyle w:val="FloatTok"/>
        </w:rPr>
        <w:t xml:space="preserve">0.76</w:t>
      </w:r>
      <w:r>
        <w:rPr>
          <w:rStyle w:val="NormalTok"/>
        </w:rPr>
        <w:t xml:space="preserve">, </w:t>
      </w:r>
      <w:r>
        <w:rPr>
          <w:rStyle w:val="FloatTok"/>
        </w:rPr>
        <w:t xml:space="preserve">0.8</w:t>
      </w:r>
      <w:r>
        <w:rPr>
          <w:rStyle w:val="NormalTok"/>
        </w:rPr>
        <w:t xml:space="preserve">, </w:t>
      </w:r>
      <w:r>
        <w:rPr>
          <w:rStyle w:val="FloatTok"/>
        </w:rPr>
        <w:t xml:space="preserve">0.21</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br/>
      </w:r>
      <w:r>
        <w:br/>
      </w:r>
      <w:r>
        <w:rPr>
          <w:rStyle w:val="CommentTok"/>
        </w:rPr>
        <w:t xml:space="preserve"># постановка проблемы</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(reg, u0, tspan, p)</w:t>
      </w:r>
      <w:r>
        <w:br/>
      </w:r>
      <w:r>
        <w:br/>
      </w:r>
      <w:r>
        <w:rPr>
          <w:rStyle w:val="CommentTok"/>
        </w:rPr>
        <w:t xml:space="preserve"># решение системы ДУ</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w:t>
      </w:r>
      <w:r>
        <w:br/>
      </w:r>
      <w:r>
        <w:br/>
      </w:r>
      <w:r>
        <w:rPr>
          <w:rStyle w:val="CommentTok"/>
        </w:rPr>
        <w:t xml:space="preserve"># построение графика, который описывает изменение численности армий</w:t>
      </w:r>
      <w:r>
        <w:br/>
      </w:r>
      <w:r>
        <w:rPr>
          <w:rStyle w:val="FunctionTok"/>
        </w:rPr>
        <w:t xml:space="preserve">plot</w:t>
      </w:r>
      <w:r>
        <w:rPr>
          <w:rStyle w:val="NormalTok"/>
        </w:rPr>
        <w:t xml:space="preserve">(sol, title </w:t>
      </w:r>
      <w:r>
        <w:rPr>
          <w:rStyle w:val="OperatorTok"/>
        </w:rPr>
        <w:t xml:space="preserve">=</w:t>
      </w:r>
      <w:r>
        <w:rPr>
          <w:rStyle w:val="NormalTok"/>
        </w:rPr>
        <w:t xml:space="preserve"> </w:t>
      </w:r>
      <w:r>
        <w:rPr>
          <w:rStyle w:val="StringTok"/>
        </w:rPr>
        <w:t xml:space="preserve">"Модель боевых действий №1"</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w:t>
      </w:r>
    </w:p>
    <w:p>
      <w:pPr>
        <w:pStyle w:val="FirstParagraph"/>
      </w:pPr>
      <w:r>
        <w:t xml:space="preserve">В результате получаем следующий график (рис. [??]):</w:t>
      </w:r>
    </w:p>
    <w:p>
      <w:pPr>
        <w:pStyle w:val="CaptionedFigure"/>
      </w:pPr>
      <w:r>
        <w:drawing>
          <wp:inline>
            <wp:extent cx="3733800" cy="2489200"/>
            <wp:effectExtent b="0" l="0" r="0" t="0"/>
            <wp:docPr descr="Модель боевых действий между регулярными войсками" title="fig:" id="24" name="Picture"/>
            <a:graphic>
              <a:graphicData uri="http://schemas.openxmlformats.org/drawingml/2006/picture">
                <pic:pic>
                  <pic:nvPicPr>
                    <pic:cNvPr descr="image/model1.png" id="25" name="Picture"/>
                    <pic:cNvPicPr>
                      <a:picLocks noChangeArrowheads="1" noChangeAspect="1"/>
                    </pic:cNvPicPr>
                  </pic:nvPicPr>
                  <pic:blipFill>
                    <a:blip r:embed="rId2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Модель боевых действий между регулярными войсками</w:t>
      </w:r>
    </w:p>
    <w:p>
      <w:pPr>
        <w:pStyle w:val="BodyText"/>
      </w:pPr>
      <w:r>
        <w:t xml:space="preserve">Из графика видно, чтол выиграла армия страны X, поскольку численность армии страны Y стала 0, а потом и вообще ушла в отрицательную часть графика. Потери страны X можно считать незначительными.</w:t>
      </w:r>
    </w:p>
    <w:p>
      <w:pPr>
        <w:pStyle w:val="BodyText"/>
      </w:pPr>
      <w:r>
        <w:t xml:space="preserve">Теперь давайте построим эту же модель посредством OpenModelica.</w:t>
      </w:r>
    </w:p>
    <w:p>
      <w:pPr>
        <w:pStyle w:val="BodyText"/>
      </w:pPr>
      <w:r>
        <w:t xml:space="preserve">Здесь модель строить еще проще. Мы просто задаем параметры, начальные условия, определяем систему уравнений и просим программу выполнить симуляцию этой модели.</w:t>
      </w:r>
    </w:p>
    <w:p>
      <w:pPr>
        <w:pStyle w:val="SourceCode"/>
      </w:pPr>
      <w:r>
        <w:rPr>
          <w:rStyle w:val="VerbatimChar"/>
        </w:rPr>
        <w:t xml:space="preserve">model lab3</w:t>
      </w:r>
      <w:r>
        <w:br/>
      </w:r>
      <w:r>
        <w:rPr>
          <w:rStyle w:val="VerbatimChar"/>
        </w:rPr>
        <w:t xml:space="preserve">  parameter Real a = 0.31;</w:t>
      </w:r>
      <w:r>
        <w:br/>
      </w:r>
      <w:r>
        <w:rPr>
          <w:rStyle w:val="VerbatimChar"/>
        </w:rPr>
        <w:t xml:space="preserve">  parameter Real b = 0.76;</w:t>
      </w:r>
      <w:r>
        <w:br/>
      </w:r>
      <w:r>
        <w:rPr>
          <w:rStyle w:val="VerbatimChar"/>
        </w:rPr>
        <w:t xml:space="preserve">  parameter Real c = 0.8;</w:t>
      </w:r>
      <w:r>
        <w:br/>
      </w:r>
      <w:r>
        <w:rPr>
          <w:rStyle w:val="VerbatimChar"/>
        </w:rPr>
        <w:t xml:space="preserve">  parameter Real h = 0.21;</w:t>
      </w:r>
      <w:r>
        <w:br/>
      </w:r>
      <w:r>
        <w:rPr>
          <w:rStyle w:val="VerbatimChar"/>
        </w:rPr>
        <w:t xml:space="preserve">  parameter Real x0 = 400000;</w:t>
      </w:r>
      <w:r>
        <w:br/>
      </w:r>
      <w:r>
        <w:rPr>
          <w:rStyle w:val="VerbatimChar"/>
        </w:rPr>
        <w:t xml:space="preserve">  parameter Real y0 = 100000;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b*y+sin(3*time);</w:t>
      </w:r>
      <w:r>
        <w:br/>
      </w:r>
      <w:r>
        <w:rPr>
          <w:rStyle w:val="VerbatimChar"/>
        </w:rPr>
        <w:t xml:space="preserve">  der(y) = -c*x -h*y+cos(4*time)+2;</w:t>
      </w:r>
      <w:r>
        <w:br/>
      </w:r>
      <w:r>
        <w:rPr>
          <w:rStyle w:val="VerbatimChar"/>
        </w:rPr>
        <w:t xml:space="preserve">end lab3;</w:t>
      </w:r>
    </w:p>
    <w:p>
      <w:pPr>
        <w:pStyle w:val="FirstParagraph"/>
      </w:pPr>
      <w:r>
        <w:t xml:space="preserve">В результате получаем слудющий график изменения численности армий (рис. [??]):</w:t>
      </w:r>
    </w:p>
    <w:p>
      <w:pPr>
        <w:pStyle w:val="CaptionedFigure"/>
      </w:pPr>
      <w:r>
        <w:drawing>
          <wp:inline>
            <wp:extent cx="3733800" cy="1784020"/>
            <wp:effectExtent b="0" l="0" r="0" t="0"/>
            <wp:docPr descr="Модель боевых действий между регулярными войсками" title="fig:" id="27" name="Picture"/>
            <a:graphic>
              <a:graphicData uri="http://schemas.openxmlformats.org/drawingml/2006/picture">
                <pic:pic>
                  <pic:nvPicPr>
                    <pic:cNvPr descr="image/model1_OM.png" id="28" name="Picture"/>
                    <pic:cNvPicPr>
                      <a:picLocks noChangeArrowheads="1" noChangeAspect="1"/>
                    </pic:cNvPicPr>
                  </pic:nvPicPr>
                  <pic:blipFill>
                    <a:blip r:embed="rId26"/>
                    <a:stretch>
                      <a:fillRect/>
                    </a:stretch>
                  </pic:blipFill>
                  <pic:spPr bwMode="auto">
                    <a:xfrm>
                      <a:off x="0" y="0"/>
                      <a:ext cx="3733800" cy="1784020"/>
                    </a:xfrm>
                    <a:prstGeom prst="rect">
                      <a:avLst/>
                    </a:prstGeom>
                    <a:noFill/>
                    <a:ln w="9525">
                      <a:noFill/>
                      <a:headEnd/>
                      <a:tailEnd/>
                    </a:ln>
                  </pic:spPr>
                </pic:pic>
              </a:graphicData>
            </a:graphic>
          </wp:inline>
        </w:drawing>
      </w:r>
    </w:p>
    <w:p>
      <w:pPr>
        <w:pStyle w:val="ImageCaption"/>
      </w:pPr>
      <w:r>
        <w:t xml:space="preserve">Модель боевых действий между регулярными войсками</w:t>
      </w:r>
    </w:p>
    <w:p>
      <w:pPr>
        <w:pStyle w:val="BodyText"/>
      </w:pPr>
      <w:r>
        <w:t xml:space="preserve">Здесь все также видно, что выиграла армия X.</w:t>
      </w:r>
    </w:p>
    <w:p>
      <w:pPr>
        <w:pStyle w:val="BodyText"/>
      </w:pPr>
      <w:r>
        <w:t xml:space="preserve">Также заметим, что график, построенный на Julia, и график из OpenModelica ничем не отлоичаются. По крайней мере невооруженным глазом отличий не видно.</w:t>
      </w:r>
    </w:p>
    <w:bookmarkEnd w:id="29"/>
    <w:bookmarkStart w:id="42" w:name="Xd3532732049124a2fefbb95ae0940d2e9b64dcc"/>
    <w:p>
      <w:pPr>
        <w:pStyle w:val="Heading2"/>
      </w:pPr>
      <w:r>
        <w:rPr>
          <w:rStyle w:val="SectionNumber"/>
        </w:rPr>
        <w:t xml:space="preserve">4.2</w:t>
      </w:r>
      <w:r>
        <w:tab/>
      </w:r>
      <w:r>
        <w:t xml:space="preserve">Модель ведение боевых действий с участием регулярных войск и партизанских отрядов</w:t>
      </w:r>
    </w:p>
    <w:p>
      <w:pPr>
        <w:pStyle w:val="FirstParagraph"/>
      </w:pPr>
      <w:r>
        <w:t xml:space="preserve">Во втором случае в борьбу добавляются партизанские отряды. Нерегулярные</w:t>
      </w:r>
      <w:r>
        <w:t xml:space="preserve"> </w:t>
      </w:r>
      <w:r>
        <w:t xml:space="preserve">войска в отличии от постоянной армии менее уязвимы, так как действуют скрытно,</w:t>
      </w:r>
      <w:r>
        <w:t xml:space="preserve"> </w:t>
      </w:r>
      <w:r>
        <w:t xml:space="preserve">в этом случае сопернику приходится действовать неизбирательно, по площадям,</w:t>
      </w:r>
      <w:r>
        <w:t xml:space="preserve"> </w:t>
      </w:r>
      <w:r>
        <w:t xml:space="preserve">занимаемым партизанами. Поэтому считается, что тем потерь партизан,</w:t>
      </w:r>
      <w:r>
        <w:t xml:space="preserve"> </w:t>
      </w:r>
      <w:r>
        <w:t xml:space="preserve">проводящих свои операции в разных местах на некоторой известной территории,</w:t>
      </w:r>
      <w:r>
        <w:t xml:space="preserve"> </w:t>
      </w:r>
      <w:r>
        <w:t xml:space="preserve">пропорционален не только численности армейских соединений, но и численности</w:t>
      </w:r>
      <w:r>
        <w:t xml:space="preserve"> </w:t>
      </w:r>
      <w:r>
        <w:t xml:space="preserve">самих партизан. В результате модель принимает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0.21</m:t>
                    </m:r>
                    <m:r>
                      <m:t>x</m:t>
                    </m:r>
                    <m:d>
                      <m:dPr>
                        <m:begChr m:val="("/>
                        <m:endChr m:val=")"/>
                        <m:sepChr m:val=""/>
                        <m:grow/>
                      </m:dPr>
                      <m:e>
                        <m:r>
                          <m:t>t</m:t>
                        </m:r>
                      </m:e>
                    </m:d>
                    <m:r>
                      <m:rPr>
                        <m:sty m:val="p"/>
                      </m:rPr>
                      <m:t>−</m:t>
                    </m:r>
                    <m:r>
                      <m:t>0.7</m:t>
                    </m:r>
                    <m:r>
                      <m:t>y</m:t>
                    </m:r>
                    <m:d>
                      <m:dPr>
                        <m:begChr m:val="("/>
                        <m:endChr m:val=")"/>
                        <m:sepChr m:val=""/>
                        <m:grow/>
                      </m:dPr>
                      <m:e>
                        <m:r>
                          <m:t>t</m:t>
                        </m:r>
                      </m:e>
                    </m:d>
                    <m:r>
                      <m:rPr>
                        <m:sty m:val="p"/>
                      </m:rPr>
                      <m:t>+</m:t>
                    </m:r>
                    <m:r>
                      <m:t>s</m:t>
                    </m:r>
                    <m:r>
                      <m:t>i</m:t>
                    </m:r>
                    <m:r>
                      <m:t>n</m:t>
                    </m:r>
                    <m:d>
                      <m:dPr>
                        <m:begChr m:val="("/>
                        <m:endChr m:val=")"/>
                        <m:sepChr m:val=""/>
                        <m:grow/>
                      </m:dPr>
                      <m:e>
                        <m:r>
                          <m:t>10</m:t>
                        </m:r>
                        <m:r>
                          <m:t>t</m:t>
                        </m:r>
                      </m:e>
                    </m:d>
                  </m:e>
                </m:mr>
                <m:mr>
                  <m:e>
                    <m:f>
                      <m:fPr>
                        <m:type m:val="bar"/>
                      </m:fPr>
                      <m:num>
                        <m:r>
                          <m:t>d</m:t>
                        </m:r>
                        <m:r>
                          <m:t>y</m:t>
                        </m:r>
                      </m:num>
                      <m:den>
                        <m:r>
                          <m:t>d</m:t>
                        </m:r>
                        <m:r>
                          <m:t>t</m:t>
                        </m:r>
                      </m:den>
                    </m:f>
                    <m:r>
                      <m:rPr>
                        <m:sty m:val="p"/>
                      </m:rPr>
                      <m:t>=</m:t>
                    </m:r>
                    <m:r>
                      <m:rPr>
                        <m:sty m:val="p"/>
                      </m:rPr>
                      <m:t>−</m:t>
                    </m:r>
                    <m:r>
                      <m:t>0.56</m:t>
                    </m:r>
                    <m:r>
                      <m:t>x</m:t>
                    </m:r>
                    <m:d>
                      <m:dPr>
                        <m:begChr m:val="("/>
                        <m:endChr m:val=")"/>
                        <m:sepChr m:val=""/>
                        <m:grow/>
                      </m:dPr>
                      <m:e>
                        <m:r>
                          <m:t>t</m:t>
                        </m:r>
                      </m:e>
                    </m:d>
                    <m:r>
                      <m:t>y</m:t>
                    </m:r>
                    <m:d>
                      <m:dPr>
                        <m:begChr m:val="("/>
                        <m:endChr m:val=")"/>
                        <m:sepChr m:val=""/>
                        <m:grow/>
                      </m:dPr>
                      <m:e>
                        <m:r>
                          <m:t>t</m:t>
                        </m:r>
                      </m:e>
                    </m:d>
                    <m:r>
                      <m:rPr>
                        <m:sty m:val="p"/>
                      </m:rPr>
                      <m:t>−</m:t>
                    </m:r>
                    <m:r>
                      <m:t>0.15</m:t>
                    </m:r>
                    <m:r>
                      <m:t>y</m:t>
                    </m:r>
                    <m:d>
                      <m:dPr>
                        <m:begChr m:val="("/>
                        <m:endChr m:val=")"/>
                        <m:sepChr m:val=""/>
                        <m:grow/>
                      </m:dPr>
                      <m:e>
                        <m:r>
                          <m:t>t</m:t>
                        </m:r>
                      </m:e>
                    </m:d>
                    <m:r>
                      <m:rPr>
                        <m:sty m:val="p"/>
                      </m:rPr>
                      <m:t>+</m:t>
                    </m:r>
                    <m:r>
                      <m:t>c</m:t>
                    </m:r>
                    <m:r>
                      <m:t>o</m:t>
                    </m:r>
                    <m:r>
                      <m:t>s</m:t>
                    </m:r>
                    <m:d>
                      <m:dPr>
                        <m:begChr m:val="("/>
                        <m:endChr m:val=")"/>
                        <m:sepChr m:val=""/>
                        <m:grow/>
                      </m:dPr>
                      <m:e>
                        <m:r>
                          <m:t>10</m:t>
                        </m:r>
                        <m:r>
                          <m:t>t</m:t>
                        </m:r>
                      </m:e>
                    </m:d>
                  </m:e>
                </m:mr>
              </m:m>
            </m:e>
          </m:d>
        </m:oMath>
      </m:oMathPara>
    </w:p>
    <w:p>
      <w:pPr>
        <w:pStyle w:val="FirstParagraph"/>
      </w:pPr>
      <w:r>
        <w:t xml:space="preserve">В этой системе все величины имею тот же смысл, что и в первой модели.</w:t>
      </w:r>
    </w:p>
    <w:p>
      <w:pPr>
        <w:pStyle w:val="BodyText"/>
      </w:pPr>
      <w:r>
        <w:t xml:space="preserve">Построим модель на Julia:</w:t>
      </w:r>
    </w:p>
    <w:p>
      <w:pPr>
        <w:pStyle w:val="SourceCode"/>
      </w:pPr>
      <w:r>
        <w:br/>
      </w:r>
      <w:r>
        <w:rPr>
          <w:rStyle w:val="CommentTok"/>
        </w:rPr>
        <w:t xml:space="preserve"># задание системы дифференциальных уравнений, описывающих модель </w:t>
      </w:r>
      <w:r>
        <w:br/>
      </w:r>
      <w:r>
        <w:rPr>
          <w:rStyle w:val="CommentTok"/>
        </w:rPr>
        <w:t xml:space="preserve"># боевых действий с участием регулярных войск и партизанских отрядов</w:t>
      </w:r>
      <w:r>
        <w:br/>
      </w:r>
      <w:r>
        <w:rPr>
          <w:rStyle w:val="KeywordTok"/>
        </w:rPr>
        <w:t xml:space="preserve">function</w:t>
      </w:r>
      <w:r>
        <w:rPr>
          <w:rStyle w:val="NormalTok"/>
        </w:rPr>
        <w:t xml:space="preserve"> </w:t>
      </w:r>
      <w:r>
        <w:rPr>
          <w:rStyle w:val="FunctionTok"/>
        </w:rPr>
        <w:t xml:space="preserve">reg_part</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w:t>
      </w:r>
      <w:r>
        <w:rPr>
          <w:rStyle w:val="FunctionTok"/>
        </w:rPr>
        <w:t xml:space="preserve">b*y+sin</w:t>
      </w:r>
      <w:r>
        <w:rPr>
          <w:rStyle w:val="NormalTok"/>
        </w:rPr>
        <w:t xml:space="preserve">(</w:t>
      </w:r>
      <w:r>
        <w:rPr>
          <w:rStyle w:val="FloatTok"/>
        </w:rPr>
        <w:t xml:space="preserve">10</w:t>
      </w:r>
      <w:r>
        <w:rPr>
          <w:rStyle w:val="OperatorTok"/>
        </w:rPr>
        <w:t xml:space="preserve">*</w:t>
      </w:r>
      <w:r>
        <w:rPr>
          <w:rStyle w:val="NormalTok"/>
        </w:rPr>
        <w:t xml:space="preserve">t)</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w:t>
      </w:r>
      <w:r>
        <w:rPr>
          <w:rStyle w:val="OperatorTok"/>
        </w:rPr>
        <w:t xml:space="preserve">*</w:t>
      </w:r>
      <w:r>
        <w:rPr>
          <w:rStyle w:val="NormalTok"/>
        </w:rPr>
        <w:t xml:space="preserve">y </w:t>
      </w:r>
      <w:r>
        <w:rPr>
          <w:rStyle w:val="FunctionTok"/>
        </w:rPr>
        <w:t xml:space="preserve">-h*y+cos</w:t>
      </w:r>
      <w:r>
        <w:rPr>
          <w:rStyle w:val="NormalTok"/>
        </w:rPr>
        <w:t xml:space="preserve">(</w:t>
      </w:r>
      <w:r>
        <w:rPr>
          <w:rStyle w:val="FloatTok"/>
        </w:rPr>
        <w:t xml:space="preserve">10</w:t>
      </w:r>
      <w:r>
        <w:rPr>
          <w:rStyle w:val="OperatorTok"/>
        </w:rPr>
        <w:t xml:space="preserve">*</w:t>
      </w:r>
      <w:r>
        <w:rPr>
          <w:rStyle w:val="NormalTok"/>
        </w:rPr>
        <w:t xml:space="preserve">t)</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начальные условия</w:t>
      </w:r>
      <w:r>
        <w:br/>
      </w:r>
      <w:r>
        <w:rPr>
          <w:rStyle w:val="NormalTok"/>
        </w:rPr>
        <w:t xml:space="preserve">u0 </w:t>
      </w:r>
      <w:r>
        <w:rPr>
          <w:rStyle w:val="OperatorTok"/>
        </w:rPr>
        <w:t xml:space="preserve">=</w:t>
      </w:r>
      <w:r>
        <w:rPr>
          <w:rStyle w:val="NormalTok"/>
        </w:rPr>
        <w:t xml:space="preserve"> [</w:t>
      </w:r>
      <w:r>
        <w:rPr>
          <w:rStyle w:val="FloatTok"/>
        </w:rPr>
        <w:t xml:space="preserve">400000</w:t>
      </w:r>
      <w:r>
        <w:rPr>
          <w:rStyle w:val="NormalTok"/>
        </w:rPr>
        <w:t xml:space="preserve">, </w:t>
      </w:r>
      <w:r>
        <w:rPr>
          <w:rStyle w:val="FloatTok"/>
        </w:rPr>
        <w:t xml:space="preserve">100000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0.21</w:t>
      </w:r>
      <w:r>
        <w:rPr>
          <w:rStyle w:val="NormalTok"/>
        </w:rPr>
        <w:t xml:space="preserve">, </w:t>
      </w:r>
      <w:r>
        <w:rPr>
          <w:rStyle w:val="FloatTok"/>
        </w:rPr>
        <w:t xml:space="preserve">0.7</w:t>
      </w:r>
      <w:r>
        <w:rPr>
          <w:rStyle w:val="NormalTok"/>
        </w:rPr>
        <w:t xml:space="preserve">, </w:t>
      </w:r>
      <w:r>
        <w:rPr>
          <w:rStyle w:val="FloatTok"/>
        </w:rPr>
        <w:t xml:space="preserve">0.56</w:t>
      </w:r>
      <w:r>
        <w:rPr>
          <w:rStyle w:val="NormalTok"/>
        </w:rPr>
        <w:t xml:space="preserve">, </w:t>
      </w:r>
      <w:r>
        <w:rPr>
          <w:rStyle w:val="FloatTok"/>
        </w:rPr>
        <w:t xml:space="preserve">0.15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rPr>
          <w:rStyle w:val="OperatorTok"/>
        </w:rPr>
        <w:t xml:space="preserve">\</w:t>
      </w:r>
      <w:r>
        <w:br/>
      </w:r>
      <w:r>
        <w:br/>
      </w:r>
      <w:r>
        <w:rPr>
          <w:rStyle w:val="CommentTok"/>
        </w:rPr>
        <w:t xml:space="preserve"># постановка проблемы</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(reg_part, u0, tspan, p)</w:t>
      </w:r>
      <w:r>
        <w:br/>
      </w:r>
      <w:r>
        <w:br/>
      </w:r>
      <w:r>
        <w:rPr>
          <w:rStyle w:val="CommentTok"/>
        </w:rPr>
        <w:t xml:space="preserve"># решение системы ДУ</w:t>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w:t>
      </w:r>
      <w:r>
        <w:br/>
      </w:r>
      <w:r>
        <w:br/>
      </w:r>
      <w:r>
        <w:rPr>
          <w:rStyle w:val="CommentTok"/>
        </w:rPr>
        <w:t xml:space="preserve"># построение графика, который описывает изменение численности армий</w:t>
      </w:r>
      <w:r>
        <w:br/>
      </w: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боевых действий №2"</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w:t>
      </w:r>
    </w:p>
    <w:p>
      <w:pPr>
        <w:pStyle w:val="FirstParagraph"/>
      </w:pPr>
      <w:r>
        <w:t xml:space="preserve">В результате получаем слудющий график изменения численности армий (рис. [??]):</w:t>
      </w:r>
    </w:p>
    <w:p>
      <w:pPr>
        <w:pStyle w:val="CaptionedFigure"/>
      </w:pPr>
      <w:r>
        <w:drawing>
          <wp:inline>
            <wp:extent cx="3733800" cy="2489200"/>
            <wp:effectExtent b="0" l="0" r="0" t="0"/>
            <wp:docPr descr="Модель боевых действий с участием регулярных войск и партизанских отрядов" title="fig:" id="31" name="Picture"/>
            <a:graphic>
              <a:graphicData uri="http://schemas.openxmlformats.org/drawingml/2006/picture">
                <pic:pic>
                  <pic:nvPicPr>
                    <pic:cNvPr descr="image/model2.png" id="32" name="Picture"/>
                    <pic:cNvPicPr>
                      <a:picLocks noChangeArrowheads="1" noChangeAspect="1"/>
                    </pic:cNvPicPr>
                  </pic:nvPicPr>
                  <pic:blipFill>
                    <a:blip r:embed="rId30"/>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Модель боевых действий с участием регулярных войск и партизанских отрядов</w:t>
      </w:r>
    </w:p>
    <w:p>
      <w:pPr>
        <w:pStyle w:val="BodyText"/>
      </w:pPr>
      <w:r>
        <w:t xml:space="preserve">Здесь опять же выигрывает армия X, причем численность армии Y уменьшается до нуля практически моментально. Заметим также, что даже после того как армия X победила (то есть численность армии Y стала равна 0), ее численность продолжает уменьшаться на заданном интервале (поскольку у нас есть коэффиценты, характеризующие степень влияния различных факторов на потери). На данном графике сложно отследить, как происходило уменьшение численности армии Y, поэтому давайте возьмем временной интервал поменьше, чтобы было более наглядно, как умирает армия Y (рис. [??]):</w:t>
      </w:r>
    </w:p>
    <w:p>
      <w:pPr>
        <w:pStyle w:val="SourceCode"/>
      </w:pP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боевых действий №2"</w:t>
      </w:r>
      <w:r>
        <w:rPr>
          <w:rStyle w:val="NormalTok"/>
        </w:rPr>
        <w:t xml:space="preserve">, label </w:t>
      </w:r>
      <w:r>
        <w:rPr>
          <w:rStyle w:val="OperatorTok"/>
        </w:rPr>
        <w:t xml:space="preserve">=</w:t>
      </w:r>
      <w:r>
        <w:rPr>
          <w:rStyle w:val="NormalTok"/>
        </w:rPr>
        <w:t xml:space="preserve"> </w:t>
      </w:r>
      <w:r>
        <w:rPr>
          <w:rStyle w:val="ConstantTok"/>
        </w:rPr>
        <w:t xml:space="preserve">false</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 xlimit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0.001</w:t>
      </w:r>
      <w:r>
        <w:rPr>
          <w:rStyle w:val="NormalTok"/>
        </w:rPr>
        <w:t xml:space="preserve">])</w:t>
      </w:r>
    </w:p>
    <w:p>
      <w:pPr>
        <w:pStyle w:val="CaptionedFigure"/>
      </w:pPr>
      <w:r>
        <w:drawing>
          <wp:inline>
            <wp:extent cx="3733800" cy="2489200"/>
            <wp:effectExtent b="0" l="0" r="0" t="0"/>
            <wp:docPr descr="Модель боевых действий с участием регулярных войск и партизанских отрядов" title="fig:" id="34" name="Picture"/>
            <a:graphic>
              <a:graphicData uri="http://schemas.openxmlformats.org/drawingml/2006/picture">
                <pic:pic>
                  <pic:nvPicPr>
                    <pic:cNvPr descr="image/model2.1.png" id="35" name="Picture"/>
                    <pic:cNvPicPr>
                      <a:picLocks noChangeArrowheads="1" noChangeAspect="1"/>
                    </pic:cNvPicPr>
                  </pic:nvPicPr>
                  <pic:blipFill>
                    <a:blip r:embed="rId3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Модель боевых действий с участием регулярных войск и партизанских отрядов</w:t>
      </w:r>
    </w:p>
    <w:p>
      <w:pPr>
        <w:pStyle w:val="BodyText"/>
      </w:pPr>
      <w:r>
        <w:t xml:space="preserve">Теперь выполним построение второй модели в Open Modelica. Код выглядит следующим образом:</w:t>
      </w:r>
    </w:p>
    <w:p>
      <w:pPr>
        <w:pStyle w:val="SourceCode"/>
      </w:pPr>
      <w:r>
        <w:rPr>
          <w:rStyle w:val="VerbatimChar"/>
        </w:rPr>
        <w:t xml:space="preserve">model lab3_v2</w:t>
      </w:r>
      <w:r>
        <w:br/>
      </w:r>
      <w:r>
        <w:rPr>
          <w:rStyle w:val="VerbatimChar"/>
        </w:rPr>
        <w:t xml:space="preserve">  parameter Real a = 0.21;</w:t>
      </w:r>
      <w:r>
        <w:br/>
      </w:r>
      <w:r>
        <w:rPr>
          <w:rStyle w:val="VerbatimChar"/>
        </w:rPr>
        <w:t xml:space="preserve">  parameter Real b = 0.7;</w:t>
      </w:r>
      <w:r>
        <w:br/>
      </w:r>
      <w:r>
        <w:rPr>
          <w:rStyle w:val="VerbatimChar"/>
        </w:rPr>
        <w:t xml:space="preserve">  parameter Real c = 0.56;</w:t>
      </w:r>
      <w:r>
        <w:br/>
      </w:r>
      <w:r>
        <w:rPr>
          <w:rStyle w:val="VerbatimChar"/>
        </w:rPr>
        <w:t xml:space="preserve">  parameter Real h = 0.15;</w:t>
      </w:r>
      <w:r>
        <w:br/>
      </w:r>
      <w:r>
        <w:rPr>
          <w:rStyle w:val="VerbatimChar"/>
        </w:rPr>
        <w:t xml:space="preserve">  parameter Real x0 = 400000;</w:t>
      </w:r>
      <w:r>
        <w:br/>
      </w:r>
      <w:r>
        <w:rPr>
          <w:rStyle w:val="VerbatimChar"/>
        </w:rPr>
        <w:t xml:space="preserve">  parameter Real y0 = 100000;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b*y+sin(10*time);</w:t>
      </w:r>
      <w:r>
        <w:br/>
      </w:r>
      <w:r>
        <w:rPr>
          <w:rStyle w:val="VerbatimChar"/>
        </w:rPr>
        <w:t xml:space="preserve">  der(y) = -c*x*y -h*y+cos(10*time);</w:t>
      </w:r>
      <w:r>
        <w:br/>
      </w:r>
      <w:r>
        <w:rPr>
          <w:rStyle w:val="VerbatimChar"/>
        </w:rPr>
        <w:t xml:space="preserve">end lab3_v2;</w:t>
      </w:r>
    </w:p>
    <w:p>
      <w:pPr>
        <w:pStyle w:val="FirstParagraph"/>
      </w:pPr>
      <w:r>
        <w:t xml:space="preserve">В результате получается такой график:</w:t>
      </w:r>
    </w:p>
    <w:p>
      <w:pPr>
        <w:pStyle w:val="CaptionedFigure"/>
      </w:pPr>
      <w:r>
        <w:drawing>
          <wp:inline>
            <wp:extent cx="3733800" cy="1784020"/>
            <wp:effectExtent b="0" l="0" r="0" t="0"/>
            <wp:docPr descr="Модель боевых действий с участием регулярных войск и партизанских отрядов" title="fig:" id="37" name="Picture"/>
            <a:graphic>
              <a:graphicData uri="http://schemas.openxmlformats.org/drawingml/2006/picture">
                <pic:pic>
                  <pic:nvPicPr>
                    <pic:cNvPr descr="image/model2_OM.png" id="38" name="Picture"/>
                    <pic:cNvPicPr>
                      <a:picLocks noChangeArrowheads="1" noChangeAspect="1"/>
                    </pic:cNvPicPr>
                  </pic:nvPicPr>
                  <pic:blipFill>
                    <a:blip r:embed="rId36"/>
                    <a:stretch>
                      <a:fillRect/>
                    </a:stretch>
                  </pic:blipFill>
                  <pic:spPr bwMode="auto">
                    <a:xfrm>
                      <a:off x="0" y="0"/>
                      <a:ext cx="3733800" cy="1784020"/>
                    </a:xfrm>
                    <a:prstGeom prst="rect">
                      <a:avLst/>
                    </a:prstGeom>
                    <a:noFill/>
                    <a:ln w="9525">
                      <a:noFill/>
                      <a:headEnd/>
                      <a:tailEnd/>
                    </a:ln>
                  </pic:spPr>
                </pic:pic>
              </a:graphicData>
            </a:graphic>
          </wp:inline>
        </w:drawing>
      </w:r>
    </w:p>
    <w:p>
      <w:pPr>
        <w:pStyle w:val="ImageCaption"/>
      </w:pPr>
      <w:r>
        <w:t xml:space="preserve">Модель боевых действий с участием регулярных войск и партизанских отрядов</w:t>
      </w:r>
    </w:p>
    <w:p>
      <w:pPr>
        <w:pStyle w:val="BodyText"/>
      </w:pPr>
      <w:r>
        <w:t xml:space="preserve">Из которого видно, что выиграла армия X, причем моментально, но тем не менее после победы ее численность продолжает уменьшаться.</w:t>
      </w:r>
    </w:p>
    <w:p>
      <w:pPr>
        <w:pStyle w:val="BodyText"/>
      </w:pPr>
      <w:r>
        <w:t xml:space="preserve">Давайте так же, как мы делали в Julia, уменьшим интервал, чтобы посмотреть поближе уменьшение численности армии Y.</w:t>
      </w:r>
    </w:p>
    <w:p>
      <w:pPr>
        <w:pStyle w:val="CaptionedFigure"/>
      </w:pPr>
      <w:r>
        <w:drawing>
          <wp:inline>
            <wp:extent cx="3733800" cy="1784020"/>
            <wp:effectExtent b="0" l="0" r="0" t="0"/>
            <wp:docPr descr="Модель боевых действий с участием регулярных войск и партизанских отрядов" title="fig:" id="40" name="Picture"/>
            <a:graphic>
              <a:graphicData uri="http://schemas.openxmlformats.org/drawingml/2006/picture">
                <pic:pic>
                  <pic:nvPicPr>
                    <pic:cNvPr descr="image/model2.1_OM.png" id="41" name="Picture"/>
                    <pic:cNvPicPr>
                      <a:picLocks noChangeArrowheads="1" noChangeAspect="1"/>
                    </pic:cNvPicPr>
                  </pic:nvPicPr>
                  <pic:blipFill>
                    <a:blip r:embed="rId39"/>
                    <a:stretch>
                      <a:fillRect/>
                    </a:stretch>
                  </pic:blipFill>
                  <pic:spPr bwMode="auto">
                    <a:xfrm>
                      <a:off x="0" y="0"/>
                      <a:ext cx="3733800" cy="1784020"/>
                    </a:xfrm>
                    <a:prstGeom prst="rect">
                      <a:avLst/>
                    </a:prstGeom>
                    <a:noFill/>
                    <a:ln w="9525">
                      <a:noFill/>
                      <a:headEnd/>
                      <a:tailEnd/>
                    </a:ln>
                  </pic:spPr>
                </pic:pic>
              </a:graphicData>
            </a:graphic>
          </wp:inline>
        </w:drawing>
      </w:r>
    </w:p>
    <w:p>
      <w:pPr>
        <w:pStyle w:val="ImageCaption"/>
      </w:pPr>
      <w:r>
        <w:t xml:space="preserve">Модель боевых действий с участием регулярных войск и партизанских отрядов</w:t>
      </w:r>
    </w:p>
    <w:p>
      <w:pPr>
        <w:pStyle w:val="BodyText"/>
      </w:pPr>
      <w:r>
        <w:t xml:space="preserve">На графике теперь видно, как происходит вымирание людей в армии Y. За этот интервал армия X даже не успела сократиться в своей численности.</w:t>
      </w:r>
    </w:p>
    <w:p>
      <w:pPr>
        <w:pStyle w:val="BodyText"/>
      </w:pPr>
      <w:r>
        <w:t xml:space="preserve">Сравнивая графики, полученные в Julia и OpenModelica, разницы особой незаметно. Если сильно вглядываться, можно заметить, что в OpenModelica график чуть более плавный и точный.</w:t>
      </w:r>
    </w:p>
    <w:bookmarkEnd w:id="42"/>
    <w:bookmarkEnd w:id="43"/>
    <w:bookmarkStart w:id="44"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построила модель боевых действий на языке прогаммирования Julia и посредством ПО OpenModelica, а также провела сравнительный анализ.</w:t>
      </w:r>
    </w:p>
    <w:bookmarkEnd w:id="44"/>
    <w:bookmarkStart w:id="48" w:name="список-литературы"/>
    <w:p>
      <w:pPr>
        <w:pStyle w:val="Heading1"/>
      </w:pPr>
      <w:r>
        <w:t xml:space="preserve">Список литературы</w:t>
      </w:r>
    </w:p>
    <w:bookmarkStart w:id="47" w:name="refs"/>
    <w:bookmarkStart w:id="46" w:name="ref-wiki:bash"/>
    <w:p>
      <w:pPr>
        <w:pStyle w:val="Bibliography"/>
      </w:pPr>
      <w:r>
        <w:t xml:space="preserve">1.</w:t>
      </w:r>
      <w:r>
        <w:t xml:space="preserve"> </w:t>
      </w:r>
      <w:r>
        <w:t xml:space="preserve">	</w:t>
      </w:r>
      <w:r>
        <w:t xml:space="preserve">Законы_Осипова_—_Ланчестера</w:t>
      </w:r>
      <w:r>
        <w:t xml:space="preserve"> </w:t>
      </w:r>
      <w:r>
        <w:t xml:space="preserve">[Электронный ресурс]. URL:</w:t>
      </w:r>
      <w:r>
        <w:t xml:space="preserve"> </w:t>
      </w:r>
      <w:hyperlink r:id="rId45">
        <w:r>
          <w:rPr>
            <w:rStyle w:val="Hyperlink"/>
          </w:rPr>
          <w:t xml:space="preserve">https://ru.wikipedia.org/wiki/Законы_Осипова_—_Ланчестера</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hyperlink" Id="rId45" Target="https://ru.wikipedia.org/wiki/&#1047;&#1072;&#1082;&#1086;&#1085;&#1099;_&#1054;&#1089;&#1080;&#1087;&#1086;&#1074;&#1072;_&#8212;_&#1051;&#1072;&#1085;&#1095;&#1077;&#1089;&#1090;&#1077;&#1088;&#1072;" TargetMode="External" /></Relationships>
</file>

<file path=word/_rels/footnotes.xml.rels><?xml version="1.0" encoding="UTF-8"?><Relationships xmlns="http://schemas.openxmlformats.org/package/2006/relationships"><Relationship Type="http://schemas.openxmlformats.org/officeDocument/2006/relationships/hyperlink" Id="rId45" Target="https://ru.wikipedia.org/wiki/&#1047;&#1072;&#1082;&#1086;&#1085;&#1099;_&#1054;&#1089;&#1080;&#1087;&#1086;&#1074;&#1072;_&#8212;_&#1051;&#1072;&#1085;&#1095;&#1077;&#1089;&#1090;&#1077;&#1088;&#1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Беличева Дарья Михайловна</dc:creator>
  <dc:language>ru-RU</dc:language>
  <cp:keywords/>
  <dcterms:created xsi:type="dcterms:W3CDTF">2024-02-24T16:47:07Z</dcterms:created>
  <dcterms:modified xsi:type="dcterms:W3CDTF">2024-02-24T16:47:07Z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боевых действий</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