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Посчитать загрузку системы и вероятность потери пакетов;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очереди.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– это однолинейная СМО с накопителем бесконечной ёмкости. Поступающий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Реализуем эту систему.</w:t>
      </w:r>
      <w:r>
        <w:t xml:space="preserve"> </w:t>
      </w:r>
      <w:r>
        <w:t xml:space="preserve">Зададим параметры системы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33</m:t>
        </m:r>
      </m:oMath>
      <w:r>
        <w:t xml:space="preserve">, размер очереди 100000, длительность эксперимента 100000. Далее задаем узлы, между которыми будут идти пакеты, и соединяем их симплексным соединением с полосой пропускания 100 Кб/с и задержкой 0 мс, очередью с обслуживанием типа DropTail. Наложим ограничения на размер очереди. Источником трафика ставим UDP-агент, приемником Null-агент. Также осуществим мониторинг очереди. Процедура finish закрывает файлы трассировки. Процедура sendpack – случайно генерирует пакеты по экспоненциальному распределению. Также в данной сценарии рассчитывается по формулам загрузка система и вероятность потери пакетов.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ns tf</w:t>
      </w:r>
      <w:r>
        <w:br/>
      </w:r>
      <w:r>
        <w:rPr>
          <w:rStyle w:val="VerbatimChar"/>
        </w:rPr>
        <w:t xml:space="preserve">  $ns flush-trace</w:t>
      </w:r>
      <w:r>
        <w:br/>
      </w:r>
      <w:r>
        <w:rPr>
          <w:rStyle w:val="VerbatimChar"/>
        </w:rPr>
        <w:t xml:space="preserve">  close $tf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global ns src InterArrivalTime pktSize</w:t>
      </w:r>
      <w:r>
        <w:br/>
      </w:r>
      <w:r>
        <w:rPr>
          <w:rStyle w:val="VerbatimChar"/>
        </w:rPr>
        <w:t xml:space="preserve">  set time [$ns now]</w:t>
      </w:r>
      <w:r>
        <w:br/>
      </w:r>
      <w:r>
        <w:rPr>
          <w:rStyle w:val="VerbatimChar"/>
        </w:rPr>
        <w:t xml:space="preserve">  $ns at [expr $time +[$InterArrivalTime value]] "sendpacket"</w:t>
      </w:r>
      <w:r>
        <w:br/>
      </w:r>
      <w:r>
        <w:rPr>
          <w:rStyle w:val="VerbatimChar"/>
        </w:rPr>
        <w:t xml:space="preserve">  set bytes [expr round ([$pktSize value])]</w:t>
      </w:r>
      <w:r>
        <w:br/>
      </w:r>
      <w:r>
        <w:rPr>
          <w:rStyle w:val="VerbatimChar"/>
        </w:rPr>
        <w:t xml:space="preserve">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эту программу, получим значения загрузки системы и вероятности потери пакетов (рис. 1).</w:t>
      </w:r>
    </w:p>
    <w:p>
      <w:pPr>
        <w:pStyle w:val="CaptionedFigure"/>
      </w:pPr>
      <w:r>
        <w:drawing>
          <wp:inline>
            <wp:extent cx="3733800" cy="472995"/>
            <wp:effectExtent b="0" l="0" r="0" t="0"/>
            <wp:docPr descr="Результат выполнения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выполнения программы</w:t>
      </w:r>
    </w:p>
    <w:p>
      <w:pPr>
        <w:pStyle w:val="BodyText"/>
      </w:pPr>
      <w:r>
        <w:t xml:space="preserve">В каталоге с проектом создадим отдельный файл, например, graph_plot</w:t>
      </w:r>
      <w:r>
        <w:t xml:space="preserve"> </w:t>
      </w:r>
      <w:r>
        <w:rPr>
          <w:rStyle w:val="VerbatimChar"/>
        </w:rPr>
        <w:t xml:space="preserve">touch graph_plot</w:t>
      </w:r>
      <w:r>
        <w:t xml:space="preserve">.</w:t>
      </w:r>
      <w:r>
        <w:t xml:space="preserve"> </w:t>
      </w:r>
      <w:r>
        <w:t xml:space="preserve">Откроем его на редактирование и добавим следующий код, обращая внимание на синтаксис GNUplot (рис. 2).</w:t>
      </w:r>
    </w:p>
    <w:p>
      <w:pPr>
        <w:pStyle w:val="CaptionedFigure"/>
      </w:pPr>
      <w:r>
        <w:drawing>
          <wp:inline>
            <wp:extent cx="3733800" cy="2369526"/>
            <wp:effectExtent b="0" l="0" r="0" t="0"/>
            <wp:docPr descr="Листинг программы для отрисовки графика поведения длины очереди в пакетах" title="" id="26" name="Picture"/>
            <a:graphic>
              <a:graphicData uri="http://schemas.openxmlformats.org/drawingml/2006/picture">
                <pic:pic>
                  <pic:nvPicPr>
                    <pic:cNvPr descr="image/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Листинг программы для отрисовки графика поведения длины очереди в пакетах</w:t>
      </w:r>
    </w:p>
    <w:p>
      <w:pPr>
        <w:pStyle w:val="BodyText"/>
      </w:pPr>
      <w:r>
        <w:t xml:space="preserve">Сделаем файл исполняемым. После компиляции файла с проектом, запустим скрипт в созданном файле graph_plot (рис. 3), который создаст файл qm.png с результатами моделирования (рис. 4).</w:t>
      </w:r>
    </w:p>
    <w:p>
      <w:pPr>
        <w:pStyle w:val="CaptionedFigure"/>
      </w:pPr>
      <w:r>
        <w:drawing>
          <wp:inline>
            <wp:extent cx="3733800" cy="234584"/>
            <wp:effectExtent b="0" l="0" r="0" t="0"/>
            <wp:docPr descr="Запуск программы отрисовки графика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отрисовки графика</w:t>
      </w:r>
    </w:p>
    <w:p>
      <w:pPr>
        <w:pStyle w:val="CaptionedFigure"/>
      </w:pPr>
      <w:r>
        <w:drawing>
          <wp:inline>
            <wp:extent cx="3733800" cy="2806712"/>
            <wp:effectExtent b="0" l="0" r="0" t="0"/>
            <wp:docPr descr="График поведения длины очеред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поведения длины очереди</w:t>
      </w:r>
    </w:p>
    <w:p>
      <w:pPr>
        <w:pStyle w:val="BodyText"/>
      </w:pPr>
      <w:r>
        <w:t xml:space="preserve">На данном графике изображен размер очереди в пакетах, а также его приближение сплайном и Безье.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провела моделирование системы массового обслуживания (СМО).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Беличева Дарья Михайловна</dc:creator>
  <dc:language>ru-RU</dc:language>
  <cp:keywords/>
  <dcterms:created xsi:type="dcterms:W3CDTF">2024-04-27T19:14:24Z</dcterms:created>
  <dcterms:modified xsi:type="dcterms:W3CDTF">2024-04-27T19:14:24Z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Моделирование стохастических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