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базами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MariaDB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конфигурированию системы управления базами данных на примере программного обеспечения MariaDB.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необходимые для работы MariaDB пакеты (см. раздел 6.4.1).</w:t>
      </w:r>
    </w:p>
    <w:p>
      <w:pPr>
        <w:numPr>
          <w:ilvl w:val="0"/>
          <w:numId w:val="1001"/>
        </w:numPr>
      </w:pPr>
      <w:r>
        <w:t xml:space="preserve">Настроить в качестве кодировки символов по умолчанию utf8 в базах данных.</w:t>
      </w:r>
    </w:p>
    <w:p>
      <w:pPr>
        <w:numPr>
          <w:ilvl w:val="0"/>
          <w:numId w:val="1001"/>
        </w:numPr>
      </w:pPr>
      <w:r>
        <w:t xml:space="preserve">В базе данных MariaDB создать тестовую базу addressbook, содержащую таблицу</w:t>
      </w:r>
      <w:r>
        <w:t xml:space="preserve"> </w:t>
      </w:r>
      <w:r>
        <w:t xml:space="preserve">city с полями name и city, т.е., например, для некоторого сотрудника указан город, в котором он работает.</w:t>
      </w:r>
    </w:p>
    <w:p>
      <w:pPr>
        <w:numPr>
          <w:ilvl w:val="0"/>
          <w:numId w:val="1001"/>
        </w:numPr>
      </w:pPr>
      <w:r>
        <w:t xml:space="preserve">Создать резервную копию базы данных addressbook и восстановите из неё данные.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установке и настройке базы</w:t>
      </w:r>
      <w:r>
        <w:t xml:space="preserve"> </w:t>
      </w:r>
      <w:r>
        <w:t xml:space="preserve">данных MariaDB во внутреннем окружении виртуальной машины server. Соответствующим образом внести изменения в Vagrantfile.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Установка MariaDB</w:t>
      </w:r>
    </w:p>
    <w:p>
      <w:pPr>
        <w:pStyle w:val="BodyText"/>
      </w:pPr>
      <w:r>
        <w:t xml:space="preserve">Загрузим операционную систему и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C:\Users\dasha\work\study\dmbelicheva\vagrant</w:t>
      </w:r>
    </w:p>
    <w:p>
      <w:pPr>
        <w:pStyle w:val="BodyText"/>
      </w:pPr>
      <w:r>
        <w:t xml:space="preserve">Запустим виртуальную машину server:</w:t>
      </w:r>
      <w:r>
        <w:t xml:space="preserve"> </w:t>
      </w:r>
      <w:r>
        <w:rPr>
          <w:rStyle w:val="VerbatimChar"/>
        </w:rPr>
        <w:t xml:space="preserve">make server-up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  <w:r>
        <w:t xml:space="preserve"> </w:t>
      </w:r>
      <w:r>
        <w:t xml:space="preserve">Установим необходимые для работы с базами данных пакеты:</w:t>
      </w:r>
    </w:p>
    <w:p>
      <w:pPr>
        <w:pStyle w:val="CaptionedFigure"/>
      </w:pPr>
      <w:r>
        <w:drawing>
          <wp:inline>
            <wp:extent cx="3733800" cy="1408291"/>
            <wp:effectExtent b="0" l="0" r="0" t="0"/>
            <wp:docPr descr="Установка паке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Просмотрим конфигурационные файлы mariadb в каталоге /etc/my.cnf.d и в файле /etc/my.cnf.</w:t>
      </w:r>
    </w:p>
    <w:p>
      <w:pPr>
        <w:pStyle w:val="CaptionedFigure"/>
      </w:pPr>
      <w:r>
        <w:drawing>
          <wp:inline>
            <wp:extent cx="3733800" cy="1834632"/>
            <wp:effectExtent b="0" l="0" r="0" t="0"/>
            <wp:docPr descr="Каталог /etc/my.cnf.d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/etc/my.cnf.d</w:t>
      </w:r>
    </w:p>
    <w:p>
      <w:pPr>
        <w:pStyle w:val="CaptionedFigure"/>
      </w:pPr>
      <w:r>
        <w:drawing>
          <wp:inline>
            <wp:extent cx="3733800" cy="1280835"/>
            <wp:effectExtent b="0" l="0" r="0" t="0"/>
            <wp:docPr descr="Файл /etc/my.cnf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/etc/my.cnf</w:t>
      </w:r>
    </w:p>
    <w:p>
      <w:pPr>
        <w:pStyle w:val="BodyText"/>
      </w:pPr>
      <w:r>
        <w:t xml:space="preserve">Для запуска и включения программного обеспечения mariadb используем следующие команды:</w:t>
      </w:r>
    </w:p>
    <w:p>
      <w:pPr>
        <w:pStyle w:val="CaptionedFigure"/>
      </w:pPr>
      <w:r>
        <w:drawing>
          <wp:inline>
            <wp:extent cx="3733800" cy="298832"/>
            <wp:effectExtent b="0" l="0" r="0" t="0"/>
            <wp:docPr descr="Запуска и включения ПО mariadb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и включения ПО mariadb</w:t>
      </w:r>
    </w:p>
    <w:p>
      <w:pPr>
        <w:pStyle w:val="BodyText"/>
      </w:pPr>
      <w:r>
        <w:t xml:space="preserve">Убедимся, что mariadb прослушивает порт 3306:</w:t>
      </w:r>
    </w:p>
    <w:p>
      <w:pPr>
        <w:pStyle w:val="CaptionedFigure"/>
      </w:pPr>
      <w:r>
        <w:drawing>
          <wp:inline>
            <wp:extent cx="3733800" cy="242420"/>
            <wp:effectExtent b="0" l="0" r="0" t="0"/>
            <wp:docPr descr="Поиск нужного процесс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нужного процесса</w:t>
      </w:r>
    </w:p>
    <w:p>
      <w:pPr>
        <w:pStyle w:val="BodyText"/>
      </w:pPr>
      <w:r>
        <w:t xml:space="preserve">Запустим скрипт конфигурации безопасности mariadb.</w:t>
      </w:r>
      <w:r>
        <w:t xml:space="preserve"> </w:t>
      </w:r>
      <w:r>
        <w:t xml:space="preserve">С помощью запустившегося диалога и путём выбора [Y/n] установим пароль для</w:t>
      </w:r>
      <w:r>
        <w:t xml:space="preserve"> </w:t>
      </w:r>
      <w:r>
        <w:t xml:space="preserve">пользователя root базы данных (обратите внимание, что это не пользователь root</w:t>
      </w:r>
      <w:r>
        <w:t xml:space="preserve"> </w:t>
      </w:r>
      <w:r>
        <w:t xml:space="preserve">операционной системы), отключим удалённый корневой доступ и удалим тестовую</w:t>
      </w:r>
      <w:r>
        <w:t xml:space="preserve"> </w:t>
      </w:r>
      <w:r>
        <w:t xml:space="preserve">базу данных и любых анонимных пользователей.</w:t>
      </w:r>
    </w:p>
    <w:p>
      <w:pPr>
        <w:pStyle w:val="CaptionedFigure"/>
      </w:pPr>
      <w:r>
        <w:drawing>
          <wp:inline>
            <wp:extent cx="3733800" cy="2616467"/>
            <wp:effectExtent b="0" l="0" r="0" t="0"/>
            <wp:docPr descr="Запуск скрипта конфигурации безопасности mariadb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 конфигурации безопасности mariadb</w:t>
      </w:r>
    </w:p>
    <w:p>
      <w:pPr>
        <w:pStyle w:val="BodyText"/>
      </w:pPr>
      <w:r>
        <w:t xml:space="preserve">Для входа в базу данных с правами администратора базы данных введем: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Просмотрим список команд MySQL, введя</w:t>
      </w:r>
      <w:r>
        <w:t xml:space="preserve"> </w:t>
      </w:r>
      <w:r>
        <w:rPr>
          <w:rStyle w:val="VerbatimChar"/>
        </w:rPr>
        <w:t xml:space="preserve">\h</w:t>
      </w:r>
      <w:r>
        <w:t xml:space="preserve">.</w:t>
      </w:r>
    </w:p>
    <w:p>
      <w:pPr>
        <w:pStyle w:val="CaptionedFigure"/>
      </w:pPr>
      <w:r>
        <w:drawing>
          <wp:inline>
            <wp:extent cx="3733800" cy="1839526"/>
            <wp:effectExtent b="0" l="0" r="0" t="0"/>
            <wp:docPr descr="Вход в базу данных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базу данных</w:t>
      </w:r>
    </w:p>
    <w:p>
      <w:pPr>
        <w:pStyle w:val="BodyText"/>
      </w:pPr>
      <w:r>
        <w:t xml:space="preserve">Из приглашения интерактивной оболочки MariaDB для отображения доступных в настоящее время баз данных введем MySQL-запрос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 </w:t>
      </w:r>
      <w:r>
        <w:t xml:space="preserve">Для выхода из интерфейса интерактивной оболочки MariaDB введите</w:t>
      </w:r>
      <w:r>
        <w:t xml:space="preserve"> </w:t>
      </w:r>
      <w:r>
        <w:rPr>
          <w:rStyle w:val="VerbatimChar"/>
        </w:rPr>
        <w:t xml:space="preserve">exit;</w:t>
      </w:r>
    </w:p>
    <w:p>
      <w:pPr>
        <w:pStyle w:val="CaptionedFigure"/>
      </w:pPr>
      <w:r>
        <w:drawing>
          <wp:inline>
            <wp:extent cx="2789304" cy="1744275"/>
            <wp:effectExtent b="0" l="0" r="0" t="0"/>
            <wp:docPr descr="Доступыне базы данных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Доступыне базы данных</w:t>
      </w:r>
    </w:p>
    <w:p>
      <w:pPr>
        <w:pStyle w:val="BodyText"/>
      </w:pPr>
      <w:r>
        <w:t xml:space="preserve">Видно, что на данный момент есть три базы данных (mysql, information_schema, perfomance_schema).</w:t>
      </w:r>
    </w:p>
    <w:p>
      <w:pPr>
        <w:pStyle w:val="BodyText"/>
      </w:pPr>
      <w:r>
        <w:rPr>
          <w:bCs/>
          <w:b/>
        </w:rPr>
        <w:t xml:space="preserve">Конфигурация кодировки символов</w:t>
      </w:r>
    </w:p>
    <w:p>
      <w:pPr>
        <w:pStyle w:val="BodyText"/>
      </w:pPr>
      <w:r>
        <w:t xml:space="preserve">Войдем в базу данных с правами администратора: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Для отображения статуса MariaDB введем из приглашения интерактивной оболочкиMariaDB: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CaptionedFigure"/>
      </w:pPr>
      <w:r>
        <w:drawing>
          <wp:inline>
            <wp:extent cx="3733800" cy="2502209"/>
            <wp:effectExtent b="0" l="0" r="0" t="0"/>
            <wp:docPr descr="Статус MariaDB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MariaDB</w:t>
      </w:r>
    </w:p>
    <w:p>
      <w:pPr>
        <w:pStyle w:val="BodyText"/>
      </w:pPr>
      <w:r>
        <w:t xml:space="preserve">Вывелась информация, из которой мы можем узнать, например, текущую бд, текущего пользователя, сервер, версию сервера, версию протокола, набор символов сервера, базы данных и т.д.</w:t>
      </w:r>
    </w:p>
    <w:p>
      <w:pPr>
        <w:pStyle w:val="BodyText"/>
      </w:pPr>
      <w:r>
        <w:t xml:space="preserve">В каталоге /etc/my.cnf.d создадим файл utf8.cnf: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/etc/my.cnf.d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utf8.cnf</w:t>
      </w:r>
    </w:p>
    <w:p>
      <w:pPr>
        <w:pStyle w:val="FirstParagraph"/>
      </w:pPr>
      <w:r>
        <w:t xml:space="preserve">Откроем его на редактирование и укажем в нём следующую конфигурацию:</w:t>
      </w:r>
    </w:p>
    <w:p>
      <w:pPr>
        <w:pStyle w:val="CaptionedFigure"/>
      </w:pPr>
      <w:r>
        <w:drawing>
          <wp:inline>
            <wp:extent cx="3733800" cy="642789"/>
            <wp:effectExtent b="0" l="0" r="0" t="0"/>
            <wp:docPr descr="Редакт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Перезапустим MariaDB:</w:t>
      </w:r>
      <w:r>
        <w:t xml:space="preserve"> </w:t>
      </w:r>
      <w:r>
        <w:rPr>
          <w:rStyle w:val="VerbatimChar"/>
        </w:rPr>
        <w:t xml:space="preserve">systemctl restart mariadb</w:t>
      </w:r>
      <w:r>
        <w:t xml:space="preserve"> </w:t>
      </w:r>
      <w:r>
        <w:t xml:space="preserve">Войдем в базу данных с правами администратора и посмотрим статус MariaDB.</w:t>
      </w:r>
    </w:p>
    <w:p>
      <w:pPr>
        <w:pStyle w:val="CaptionedFigure"/>
      </w:pPr>
      <w:r>
        <w:drawing>
          <wp:inline>
            <wp:extent cx="3733800" cy="2622176"/>
            <wp:effectExtent b="0" l="0" r="0" t="0"/>
            <wp:docPr descr="Статус MariaDB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MariaDB</w:t>
      </w:r>
    </w:p>
    <w:p>
      <w:pPr>
        <w:pStyle w:val="BodyText"/>
      </w:pPr>
      <w:r>
        <w:t xml:space="preserve">Увидим, что поменялся стандарт кодирования символов для сервера и базы данных на utf8.</w:t>
      </w:r>
    </w:p>
    <w:p>
      <w:pPr>
        <w:pStyle w:val="BodyText"/>
      </w:pPr>
      <w:r>
        <w:rPr>
          <w:bCs/>
          <w:b/>
        </w:rPr>
        <w:t xml:space="preserve">Создание базы данных</w:t>
      </w:r>
    </w:p>
    <w:p>
      <w:pPr>
        <w:pStyle w:val="BodyText"/>
      </w:pPr>
      <w:r>
        <w:t xml:space="preserve">Войдем в базу данных с правами администратора:</w:t>
      </w:r>
      <w:r>
        <w:t xml:space="preserve"> </w:t>
      </w:r>
      <w:r>
        <w:rPr>
          <w:rStyle w:val="VerbatimChar"/>
        </w:rPr>
        <w:t xml:space="preserve">mysql -u root -p</w:t>
      </w:r>
      <w:r>
        <w:t xml:space="preserve"> </w:t>
      </w:r>
      <w:r>
        <w:t xml:space="preserve">Создадим базу данных с именем addressbook. Перейдем к базе данных addressbook.</w:t>
      </w:r>
      <w:r>
        <w:t xml:space="preserve"> </w:t>
      </w:r>
      <w:r>
        <w:t xml:space="preserve">Отобразим имеющиеся в базе данных addressbook таблицы. Создадим таблицу city с полями name и city.</w:t>
      </w:r>
    </w:p>
    <w:p>
      <w:pPr>
        <w:pStyle w:val="CaptionedFigure"/>
      </w:pPr>
      <w:r>
        <w:drawing>
          <wp:inline>
            <wp:extent cx="3733800" cy="1531196"/>
            <wp:effectExtent b="0" l="0" r="0" t="0"/>
            <wp:docPr descr="Создание базы данных и таблиц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базы данных и таблицы</w:t>
      </w:r>
    </w:p>
    <w:p>
      <w:pPr>
        <w:pStyle w:val="BodyText"/>
      </w:pPr>
      <w:r>
        <w:t xml:space="preserve">Заполним несколько строк таблицы некоторыми данными по аналогии в соответствии с синтаксисом MySQL:</w:t>
      </w:r>
      <w:r>
        <w:t xml:space="preserve"> </w:t>
      </w:r>
      <w:r>
        <w:t xml:space="preserve">Добавим в базу сведения о Петрове и Сидорове:</w:t>
      </w:r>
      <w:r>
        <w:t xml:space="preserve"> </w:t>
      </w:r>
      <w:r>
        <w:t xml:space="preserve">Петров, Сочи</w:t>
      </w:r>
      <w:r>
        <w:t xml:space="preserve"> </w:t>
      </w:r>
      <w:r>
        <w:t xml:space="preserve">Сидоров, Дубна</w:t>
      </w:r>
    </w:p>
    <w:p>
      <w:pPr>
        <w:pStyle w:val="BodyText"/>
      </w:pPr>
      <w:r>
        <w:t xml:space="preserve">Сделаем следующий MySQL-запрос:</w:t>
      </w:r>
      <w:r>
        <w:t xml:space="preserve"> </w:t>
      </w:r>
      <w:r>
        <w:rPr>
          <w:rStyle w:val="VerbatimChar"/>
        </w:rPr>
        <w:t xml:space="preserve">SELECT * FROM city;</w:t>
      </w:r>
      <w:r>
        <w:t xml:space="preserve">. Увидим, что вывелась таблица с колонками город и имя с заполненными мною данными.</w:t>
      </w:r>
      <w:r>
        <w:t xml:space="preserve"> </w:t>
      </w:r>
      <w:r>
        <w:t xml:space="preserve">Создадим пользователя для работы с базой данных addressbook и зададим для него пароль:</w:t>
      </w:r>
      <w:r>
        <w:t xml:space="preserve"> </w:t>
      </w:r>
      <w:r>
        <w:rPr>
          <w:rStyle w:val="VerbatimChar"/>
        </w:rPr>
        <w:t xml:space="preserve">CREATE USER dmbelicheva@'%' IDENTIFIED BY 'password';</w:t>
      </w:r>
      <w:r>
        <w:t xml:space="preserve"> </w:t>
      </w:r>
      <w:r>
        <w:t xml:space="preserve">Предоставим права доступа созданному пользователю user на действия с базой данных addressbook (просмотр, добавление, обновление, удаление данных):</w:t>
      </w:r>
      <w:r>
        <w:t xml:space="preserve"> </w:t>
      </w:r>
      <w:r>
        <w:rPr>
          <w:rStyle w:val="VerbatimChar"/>
        </w:rPr>
        <w:t xml:space="preserve">GRANT SELECT,INSERT,UPDATE,DELETE ON addressbook.* TO user@'%';</w:t>
      </w:r>
    </w:p>
    <w:p>
      <w:pPr>
        <w:pStyle w:val="CaptionedFigure"/>
      </w:pPr>
      <w:r>
        <w:drawing>
          <wp:inline>
            <wp:extent cx="3733800" cy="1990427"/>
            <wp:effectExtent b="0" l="0" r="0" t="0"/>
            <wp:docPr descr="Различные операции по работе с базой данных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Различные операции по работе с базой данных</w:t>
      </w:r>
    </w:p>
    <w:p>
      <w:pPr>
        <w:pStyle w:val="BodyText"/>
      </w:pPr>
      <w:r>
        <w:t xml:space="preserve">Обновим привилегии (права доступа) базы данных addressbook:</w:t>
      </w:r>
      <w:r>
        <w:t xml:space="preserve"> </w:t>
      </w:r>
      <w:r>
        <w:rPr>
          <w:rStyle w:val="VerbatimChar"/>
        </w:rPr>
        <w:t xml:space="preserve">FLUSH PRIVILEGES;</w:t>
      </w:r>
      <w:r>
        <w:t xml:space="preserve"> </w:t>
      </w:r>
      <w:r>
        <w:t xml:space="preserve">Посмотрим общую информацию о таблице city базы данных addressbook:</w:t>
      </w:r>
      <w:r>
        <w:t xml:space="preserve"> </w:t>
      </w:r>
      <w:r>
        <w:rPr>
          <w:rStyle w:val="VerbatimChar"/>
        </w:rPr>
        <w:t xml:space="preserve">DESCRIBE city;</w:t>
      </w:r>
      <w:r>
        <w:t xml:space="preserve"> </w:t>
      </w:r>
      <w:r>
        <w:t xml:space="preserve">Выйдем из окружения MariaDB:</w:t>
      </w:r>
      <w:r>
        <w:t xml:space="preserve"> </w:t>
      </w:r>
      <w:r>
        <w:rPr>
          <w:rStyle w:val="VerbatimChar"/>
        </w:rPr>
        <w:t xml:space="preserve">quit</w:t>
      </w:r>
      <w:r>
        <w:t xml:space="preserve"> </w:t>
      </w:r>
      <w:r>
        <w:t xml:space="preserve">Просмотрим список баз данных:</w:t>
      </w:r>
      <w:r>
        <w:t xml:space="preserve"> </w:t>
      </w:r>
      <w:r>
        <w:rPr>
          <w:rStyle w:val="VerbatimChar"/>
        </w:rPr>
        <w:t xml:space="preserve">mysqlshow -u root -p</w:t>
      </w:r>
      <w:r>
        <w:t xml:space="preserve"> </w:t>
      </w:r>
      <w:r>
        <w:t xml:space="preserve">Просмотрим список таблиц базы данных addressbook:</w:t>
      </w:r>
      <w:r>
        <w:t xml:space="preserve"> </w:t>
      </w:r>
      <w:r>
        <w:rPr>
          <w:rStyle w:val="VerbatimChar"/>
        </w:rPr>
        <w:t xml:space="preserve">mysqlshow -u user -p addressbook</w:t>
      </w:r>
    </w:p>
    <w:p>
      <w:pPr>
        <w:pStyle w:val="CaptionedFigure"/>
      </w:pPr>
      <w:r>
        <w:drawing>
          <wp:inline>
            <wp:extent cx="3733800" cy="2928166"/>
            <wp:effectExtent b="0" l="0" r="0" t="0"/>
            <wp:docPr descr="Работа с базой данных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базой данных</w:t>
      </w:r>
    </w:p>
    <w:p>
      <w:pPr>
        <w:pStyle w:val="BodyText"/>
      </w:pPr>
      <w:r>
        <w:rPr>
          <w:bCs/>
          <w:b/>
        </w:rPr>
        <w:t xml:space="preserve">Резервные копии</w:t>
      </w:r>
    </w:p>
    <w:p>
      <w:pPr>
        <w:pStyle w:val="BodyText"/>
      </w:pPr>
      <w:r>
        <w:t xml:space="preserve">На виртуальной машине server создадим каталог для резервных копий:</w:t>
      </w:r>
      <w:r>
        <w:t xml:space="preserve"> </w:t>
      </w:r>
      <w:r>
        <w:rPr>
          <w:rStyle w:val="VerbatimChar"/>
        </w:rPr>
        <w:t xml:space="preserve">mkdir -p /var/backup</w:t>
      </w:r>
      <w:r>
        <w:t xml:space="preserve"> </w:t>
      </w:r>
      <w:r>
        <w:t xml:space="preserve">Сделаем резервную копию базы данных addressbook:</w:t>
      </w:r>
      <w:r>
        <w:t xml:space="preserve"> </w:t>
      </w:r>
      <w:r>
        <w:rPr>
          <w:rStyle w:val="VerbatimChar"/>
        </w:rPr>
        <w:t xml:space="preserve">mysqldump -u root -p addressbook &gt; /var/backup/addressbook.sql</w:t>
      </w:r>
      <w:r>
        <w:t xml:space="preserve"> </w:t>
      </w:r>
      <w:r>
        <w:t xml:space="preserve">Сделаем сжатую резервную копию базы данных addressbook:</w:t>
      </w:r>
      <w:r>
        <w:t xml:space="preserve"> </w:t>
      </w:r>
      <w:r>
        <w:rPr>
          <w:rStyle w:val="VerbatimChar"/>
        </w:rPr>
        <w:t xml:space="preserve">mysqldump -u root -p addressbook | gzip &gt; /var/backup/addressbook.sql.gz</w:t>
      </w:r>
      <w:r>
        <w:t xml:space="preserve"> </w:t>
      </w:r>
      <w:r>
        <w:t xml:space="preserve">Сделаем сжатую резервную копию базы данных addressbook с указанием даты создания копии:</w:t>
      </w:r>
      <w:r>
        <w:t xml:space="preserve"> </w:t>
      </w:r>
      <w:r>
        <w:rPr>
          <w:rStyle w:val="VerbatimChar"/>
        </w:rPr>
        <w:t xml:space="preserve">mysqldump -u root -p addressbook | gzip &gt; $(date +%-Y%-m%-d%-H%.M%.S).sql.gz</w:t>
      </w:r>
      <w:r>
        <w:t xml:space="preserve"> </w:t>
      </w:r>
      <w:r>
        <w:t xml:space="preserve">Восстановим базу данных addressbook из резервной копии:</w:t>
      </w:r>
      <w:r>
        <w:t xml:space="preserve"> </w:t>
      </w:r>
      <w:r>
        <w:rPr>
          <w:rStyle w:val="VerbatimChar"/>
        </w:rPr>
        <w:t xml:space="preserve">mysql -u root -p addressbook &lt; /var/backup/addressbook.sql</w:t>
      </w:r>
      <w:r>
        <w:t xml:space="preserve"> </w:t>
      </w:r>
      <w:r>
        <w:t xml:space="preserve">Восстановим базу данных addressbook из сжатой резервной копии:</w:t>
      </w:r>
      <w:r>
        <w:t xml:space="preserve"> </w:t>
      </w:r>
      <w:r>
        <w:rPr>
          <w:rStyle w:val="VerbatimChar"/>
        </w:rPr>
        <w:t xml:space="preserve">zcat /var/backup/addressbook.sql.gz | mysql -u root -p addressbook</w:t>
      </w:r>
    </w:p>
    <w:p>
      <w:pPr>
        <w:pStyle w:val="CaptionedFigure"/>
      </w:pPr>
      <w:r>
        <w:drawing>
          <wp:inline>
            <wp:extent cx="3733800" cy="1982722"/>
            <wp:effectExtent b="0" l="0" r="0" t="0"/>
            <wp:docPr descr="Работа с резервными копиями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резервными копиями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</w:t>
      </w:r>
      <w:r>
        <w:t xml:space="preserve"> </w:t>
      </w:r>
      <w:r>
        <w:t xml:space="preserve">каталог mysql, в который поместим в соответствующие подкаталоги конфигурационные файлы MariaDB и резервную копию базы данных addressbook:</w:t>
      </w:r>
    </w:p>
    <w:p>
      <w:pPr>
        <w:pStyle w:val="CaptionedFigure"/>
      </w:pPr>
      <w:r>
        <w:drawing>
          <wp:inline>
            <wp:extent cx="3733800" cy="582408"/>
            <wp:effectExtent b="0" l="0" r="0" t="0"/>
            <wp:docPr descr="Внесения изменений в настройки внутренного окружения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Внесения изменений в настройки внутренного окружения</w:t>
      </w:r>
    </w:p>
    <w:p>
      <w:pPr>
        <w:pStyle w:val="BodyText"/>
      </w:pPr>
      <w:r>
        <w:t xml:space="preserve">В каталоге /vagrant/provision/server создадим исполняемый файл mysql.sh: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/vagrant/provision/server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mysql.sh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mysql.sh</w:t>
      </w:r>
    </w:p>
    <w:p>
      <w:pPr>
        <w:pStyle w:val="FirstParagraph"/>
      </w:pPr>
      <w:r>
        <w:t xml:space="preserve">Открыв его на редактирование, пропишем в нём следующий скрипт:</w:t>
      </w:r>
    </w:p>
    <w:p>
      <w:pPr>
        <w:pStyle w:val="CaptionedFigure"/>
      </w:pPr>
      <w:r>
        <w:drawing>
          <wp:inline>
            <wp:extent cx="3733800" cy="2666999"/>
            <wp:effectExtent b="0" l="0" r="0" t="0"/>
            <wp:docPr descr="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скрипт, по сути, повторяет произведённые действия по установке и настройке сервера баз данных.</w:t>
      </w:r>
    </w:p>
    <w:p>
      <w:pPr>
        <w:pStyle w:val="BodyText"/>
      </w:pPr>
      <w:r>
        <w:t xml:space="preserve">Для отработки созданного скрипта во время загрузки виртуальных машин в конфигурационном файле Vagrantfile необходимо добавить в конфигурации сервера</w:t>
      </w:r>
      <w:r>
        <w:t xml:space="preserve"> </w:t>
      </w:r>
      <w:r>
        <w:t xml:space="preserve">следующую запись:</w:t>
      </w:r>
    </w:p>
    <w:p>
      <w:pPr>
        <w:pStyle w:val="SourceCode"/>
      </w:pPr>
      <w:r>
        <w:rPr>
          <w:rStyle w:val="ExtensionTok"/>
        </w:rPr>
        <w:t xml:space="preserve">server.vm.provision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mysql"</w:t>
      </w:r>
      <w:r>
        <w:rPr>
          <w:rStyle w:val="NormalTok"/>
        </w:rPr>
        <w:t xml:space="preserve">,</w:t>
      </w:r>
      <w:r>
        <w:br/>
      </w:r>
      <w:r>
        <w:rPr>
          <w:rStyle w:val="ExtensionTok"/>
        </w:rPr>
        <w:t xml:space="preserve">type: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"shell"</w:t>
      </w:r>
      <w:r>
        <w:rPr>
          <w:rStyle w:val="NormalTok"/>
        </w:rPr>
        <w:t xml:space="preserve">,</w:t>
      </w:r>
      <w:r>
        <w:br/>
      </w:r>
      <w:r>
        <w:rPr>
          <w:rStyle w:val="ExtensionTok"/>
        </w:rPr>
        <w:t xml:space="preserve">preserve_order:</w:t>
      </w:r>
      <w:r>
        <w:rPr>
          <w:rStyle w:val="NormalTok"/>
        </w:rPr>
        <w:t xml:space="preserve"> true,</w:t>
      </w:r>
      <w:r>
        <w:br/>
      </w:r>
      <w:r>
        <w:rPr>
          <w:rStyle w:val="ExtensionTok"/>
        </w:rPr>
        <w:t xml:space="preserve">path: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"provision/server/mysql.sh"</w:t>
      </w:r>
    </w:p>
    <w:p>
      <w:pPr>
        <w:pStyle w:val="CaptionedFigure"/>
      </w:pPr>
      <w:r>
        <w:drawing>
          <wp:inline>
            <wp:extent cx="3733800" cy="3036180"/>
            <wp:effectExtent b="0" l="0" r="0" t="0"/>
            <wp:docPr descr="Редактирование файла Vagrantfile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Vagrantfile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выполения данной лабораторной работы я приобрела практические навыки по установке и конфигурированию системы управления базами данных на примере программного обеспечения MariaDB.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Беличева Дарья Михайловна</dc:creator>
  <dc:language>ru-RU</dc:language>
  <cp:keywords/>
  <dcterms:created xsi:type="dcterms:W3CDTF">2023-11-25T20:04:41Z</dcterms:created>
  <dcterms:modified xsi:type="dcterms:W3CDTF">2023-11-25T20:04:41Z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настройка системы управления базами данных MariaDB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