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90.png" ContentType="image/png"/>
  <Override PartName="/word/media/rId93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файловых</w:t>
      </w:r>
      <w:r>
        <w:t xml:space="preserve"> </w:t>
      </w:r>
      <w:r>
        <w:t xml:space="preserve">служб</w:t>
      </w:r>
      <w:r>
        <w:t xml:space="preserve"> </w:t>
      </w:r>
      <w:r>
        <w:t xml:space="preserve">Samba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настройки доступа групп пользователей к общим ресурсам по протоколу SMB.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Установите и настройте сервер Samba.</w:t>
      </w:r>
    </w:p>
    <w:p>
      <w:pPr>
        <w:numPr>
          <w:ilvl w:val="0"/>
          <w:numId w:val="1001"/>
        </w:numPr>
      </w:pPr>
      <w:r>
        <w:t xml:space="preserve">Настройте на клиенте доступ к разделяемым ресурсам.</w:t>
      </w:r>
    </w:p>
    <w:p>
      <w:pPr>
        <w:numPr>
          <w:ilvl w:val="0"/>
          <w:numId w:val="1001"/>
        </w:numPr>
      </w:pPr>
      <w:r>
        <w:t xml:space="preserve">Напишите скрипты для Vagrant, фиксирующие действия по установке и настройке сервера Samba для доступа к разделяемым ресурсам во внутреннем окружении виртуальных машин server и client. Соответствующим образом необходимо внести изменения в Vagrantfile.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5" w:name="настройка-сервера-samba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сервера Samba</w:t>
      </w:r>
    </w:p>
    <w:p>
      <w:pPr>
        <w:pStyle w:val="FirstParagraph"/>
      </w:pPr>
      <w:r>
        <w:t xml:space="preserve">На сервере установим необходимые пакеты:</w:t>
      </w:r>
    </w:p>
    <w:p>
      <w:pPr>
        <w:pStyle w:val="SourceCode"/>
      </w:pPr>
      <w:r>
        <w:rPr>
          <w:rStyle w:val="VerbatimChar"/>
        </w:rPr>
        <w:t xml:space="preserve">dnf -y install samba samba-client cifs-utils</w:t>
      </w:r>
    </w:p>
    <w:p>
      <w:pPr>
        <w:pStyle w:val="CaptionedFigure"/>
      </w:pPr>
      <w:r>
        <w:drawing>
          <wp:inline>
            <wp:extent cx="3733800" cy="1074702"/>
            <wp:effectExtent b="0" l="0" r="0" t="0"/>
            <wp:docPr descr="Установка пакетов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пакетов</w:t>
      </w:r>
    </w:p>
    <w:p>
      <w:pPr>
        <w:pStyle w:val="BodyText"/>
      </w:pPr>
      <w:r>
        <w:t xml:space="preserve">Создадим группу sambagroup для пользователей, которые будут работать с Samba-сервером, и присвоим ей GID 1010 с помощью команды</w:t>
      </w:r>
      <w:r>
        <w:t xml:space="preserve"> </w:t>
      </w:r>
      <w:r>
        <w:rPr>
          <w:rStyle w:val="VerbatimChar"/>
        </w:rPr>
        <w:t xml:space="preserve">groupadd -g 1010 sambagroup</w:t>
      </w:r>
      <w:r>
        <w:t xml:space="preserve">. Затем добавим пользователя eademidova к группе sambagroup командой</w:t>
      </w:r>
      <w:r>
        <w:t xml:space="preserve"> </w:t>
      </w:r>
      <w:r>
        <w:rPr>
          <w:rStyle w:val="VerbatimChar"/>
        </w:rPr>
        <w:t xml:space="preserve">usermod -aG sambagroup user</w:t>
      </w:r>
      <w:r>
        <w:t xml:space="preserve">. И создадим общий каталог в файловой системе Linux, в который предполагается монтировать разделяемые ресурсы:</w:t>
      </w:r>
    </w:p>
    <w:p>
      <w:pPr>
        <w:pStyle w:val="CaptionedFigure"/>
      </w:pPr>
      <w:r>
        <w:drawing>
          <wp:inline>
            <wp:extent cx="3733800" cy="427089"/>
            <wp:effectExtent b="0" l="0" r="0" t="0"/>
            <wp:docPr descr="Создание группы sambagroup, добавление к ней пользователя и создание каталог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группы sambagroup, добавление к ней пользователя и создание каталога</w:t>
      </w:r>
    </w:p>
    <w:p>
      <w:pPr>
        <w:pStyle w:val="BodyText"/>
      </w:pPr>
      <w:r>
        <w:t xml:space="preserve">В файле конфигурации /etc/samba/smb.conf изменим параметр рабочей группы и в конец файла добавим раздел с описанием общего доступа к разделяемому ресурсу /srv/sambashare:</w:t>
      </w:r>
    </w:p>
    <w:p>
      <w:pPr>
        <w:pStyle w:val="CaptionedFigure"/>
      </w:pPr>
      <w:r>
        <w:drawing>
          <wp:inline>
            <wp:extent cx="3227294" cy="4963885"/>
            <wp:effectExtent b="0" l="0" r="0" t="0"/>
            <wp:docPr descr="Редактирование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4" cy="4963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Убедимся, что не сделали синтаксических ошибок в файле smb.conf и запустим демон Samba:</w:t>
      </w:r>
    </w:p>
    <w:p>
      <w:pPr>
        <w:pStyle w:val="CaptionedFigure"/>
      </w:pPr>
      <w:r>
        <w:drawing>
          <wp:inline>
            <wp:extent cx="3733800" cy="1494740"/>
            <wp:effectExtent b="0" l="0" r="0" t="0"/>
            <wp:docPr descr="Просмотр подмонтированных удалённых ресурсов на клиенте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подмонтированных удалённых ресурсов на клиенте</w:t>
      </w:r>
    </w:p>
    <w:p>
      <w:pPr>
        <w:pStyle w:val="BodyText"/>
      </w:pPr>
      <w:r>
        <w:t xml:space="preserve">Запустим демон Samba и посмотрим его статус:</w:t>
      </w:r>
    </w:p>
    <w:p>
      <w:pPr>
        <w:pStyle w:val="CaptionedFigure"/>
      </w:pPr>
      <w:r>
        <w:drawing>
          <wp:inline>
            <wp:extent cx="3733800" cy="1774359"/>
            <wp:effectExtent b="0" l="0" r="0" t="0"/>
            <wp:docPr descr="Запуск демона Samba и его статус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демона Samba и его статус</w:t>
      </w:r>
    </w:p>
    <w:p>
      <w:pPr>
        <w:pStyle w:val="BodyText"/>
      </w:pPr>
      <w:r>
        <w:t xml:space="preserve">Для проверки наличия общего доступа попробуем подключиться к серверу с помощью smbclient:</w:t>
      </w:r>
    </w:p>
    <w:p>
      <w:pPr>
        <w:pStyle w:val="CaptionedFigure"/>
      </w:pPr>
      <w:r>
        <w:drawing>
          <wp:inline>
            <wp:extent cx="3733800" cy="1349808"/>
            <wp:effectExtent b="0" l="0" r="0" t="0"/>
            <wp:docPr descr="Подключение к серверу с помощью smbclient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9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к серверу с помощью smbclient</w:t>
      </w:r>
    </w:p>
    <w:p>
      <w:pPr>
        <w:pStyle w:val="BodyText"/>
      </w:pPr>
      <w:r>
        <w:t xml:space="preserve">Посмотрим файл конфигурации межсетевого экрана для Samba:</w:t>
      </w:r>
    </w:p>
    <w:p>
      <w:pPr>
        <w:pStyle w:val="CaptionedFigure"/>
      </w:pPr>
      <w:r>
        <w:drawing>
          <wp:inline>
            <wp:extent cx="3733800" cy="754662"/>
            <wp:effectExtent b="0" l="0" r="0" t="0"/>
            <wp:docPr descr="Просмотр файла конфигурации межсетевого экрана для Samba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4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 конфигурации межсетевого экрана для Samba</w:t>
      </w:r>
    </w:p>
    <w:p>
      <w:pPr>
        <w:pStyle w:val="BodyText"/>
      </w:pPr>
      <w:r>
        <w:t xml:space="preserve">Настроим межсетевой экран и права доступа для каталога с разделяемым ресурсом:</w:t>
      </w:r>
    </w:p>
    <w:p>
      <w:pPr>
        <w:pStyle w:val="CaptionedFigure"/>
      </w:pPr>
      <w:r>
        <w:drawing>
          <wp:inline>
            <wp:extent cx="3733800" cy="788830"/>
            <wp:effectExtent b="0" l="0" r="0" t="0"/>
            <wp:docPr descr="Настройка межсетевого экран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8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межсетевого экрана</w:t>
      </w:r>
    </w:p>
    <w:p>
      <w:pPr>
        <w:pStyle w:val="BodyText"/>
      </w:pPr>
      <w:r>
        <w:t xml:space="preserve">Посмотрим контекст безопасности SELinux и настроим его для каталога с разделяемым ресурсом.</w:t>
      </w:r>
      <w:r>
        <w:t xml:space="preserve"> </w:t>
      </w:r>
      <w:r>
        <w:t xml:space="preserve">Затем проверим, что контекст безопасности изменился и резрешим экспортировать разделяемыйе ресурсы для чтения и записи:</w:t>
      </w:r>
    </w:p>
    <w:p>
      <w:pPr>
        <w:pStyle w:val="CaptionedFigure"/>
      </w:pPr>
      <w:r>
        <w:drawing>
          <wp:inline>
            <wp:extent cx="3733800" cy="611458"/>
            <wp:effectExtent b="0" l="0" r="0" t="0"/>
            <wp:docPr descr="Настройка контекста безопасности SELinux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контекста безопасности SELinux</w:t>
      </w:r>
    </w:p>
    <w:p>
      <w:pPr>
        <w:pStyle w:val="BodyText"/>
      </w:pPr>
      <w:r>
        <w:t xml:space="preserve">Посмотрим UID нашего пользователя и в какие группы он включён:</w:t>
      </w:r>
    </w:p>
    <w:p>
      <w:pPr>
        <w:pStyle w:val="CaptionedFigure"/>
      </w:pPr>
      <w:r>
        <w:drawing>
          <wp:inline>
            <wp:extent cx="3733800" cy="327595"/>
            <wp:effectExtent b="0" l="0" r="0" t="0"/>
            <wp:docPr descr="Просмотр UID нашего пользователя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UID нашего пользователя</w:t>
      </w:r>
    </w:p>
    <w:p>
      <w:pPr>
        <w:pStyle w:val="BodyText"/>
      </w:pPr>
      <w:r>
        <w:t xml:space="preserve">Затем под пользователем dmbelicheva попробуем создать файл на разделяемом ресурсе.</w:t>
      </w:r>
      <w:r>
        <w:t xml:space="preserve"> </w:t>
      </w:r>
      <w:r>
        <w:t xml:space="preserve">Добавим пользователя dmbelicheva в базу пользователей Samba:</w:t>
      </w:r>
    </w:p>
    <w:p>
      <w:pPr>
        <w:pStyle w:val="CaptionedFigure"/>
      </w:pPr>
      <w:r>
        <w:drawing>
          <wp:inline>
            <wp:extent cx="3733800" cy="866885"/>
            <wp:effectExtent b="0" l="0" r="0" t="0"/>
            <wp:docPr descr="Создание файла на разделяемом ресурсе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на разделяемом ресурсе</w:t>
      </w:r>
    </w:p>
    <w:bookmarkEnd w:id="55"/>
    <w:bookmarkStart w:id="89" w:name="Xb63dba1a3b5ea413c0b85e182a8fddbfc3e22b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Монтирование файловой системы Samba на клиенте</w:t>
      </w:r>
    </w:p>
    <w:p>
      <w:pPr>
        <w:pStyle w:val="FirstParagraph"/>
      </w:pPr>
      <w:r>
        <w:t xml:space="preserve">На клиенте установим необходимые пакеты.</w:t>
      </w:r>
    </w:p>
    <w:p>
      <w:pPr>
        <w:pStyle w:val="CaptionedFigure"/>
      </w:pPr>
      <w:r>
        <w:drawing>
          <wp:inline>
            <wp:extent cx="3733800" cy="1526371"/>
            <wp:effectExtent b="0" l="0" r="0" t="0"/>
            <wp:docPr descr="Установка пакетов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пакетов</w:t>
      </w:r>
    </w:p>
    <w:p>
      <w:pPr>
        <w:pStyle w:val="BodyText"/>
      </w:pPr>
      <w:r>
        <w:t xml:space="preserve">Затем посмотрим файл конфигурации межсетевого экрана для клиента Samba.</w:t>
      </w:r>
    </w:p>
    <w:p>
      <w:pPr>
        <w:pStyle w:val="CaptionedFigure"/>
      </w:pPr>
      <w:r>
        <w:drawing>
          <wp:inline>
            <wp:extent cx="3733800" cy="700337"/>
            <wp:effectExtent b="0" l="0" r="0" t="0"/>
            <wp:docPr descr="Просмотр файлф конфигурации межсетевого экрана для клиента Samba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файлф конфигурации межсетевого экрана для клиента Samba</w:t>
      </w:r>
    </w:p>
    <w:p>
      <w:pPr>
        <w:pStyle w:val="BodyText"/>
      </w:pPr>
      <w:r>
        <w:t xml:space="preserve">Настроим межсетевой экран и создадим группу sambagroup, добавим в неё пользователя dmbelicheva:</w:t>
      </w:r>
    </w:p>
    <w:p>
      <w:pPr>
        <w:pStyle w:val="CaptionedFigure"/>
      </w:pPr>
      <w:r>
        <w:drawing>
          <wp:inline>
            <wp:extent cx="3733800" cy="669763"/>
            <wp:effectExtent b="0" l="0" r="0" t="0"/>
            <wp:docPr descr="Настройка межсетевого экрана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межсетевого экрана</w:t>
      </w:r>
    </w:p>
    <w:p>
      <w:pPr>
        <w:pStyle w:val="CaptionedFigure"/>
      </w:pPr>
      <w:r>
        <w:drawing>
          <wp:inline>
            <wp:extent cx="3733800" cy="318040"/>
            <wp:effectExtent b="0" l="0" r="0" t="0"/>
            <wp:docPr descr="Создание группы и добавление в неё пользователя на клиенте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группы и добавление в неё пользователя на клиенте</w:t>
      </w:r>
    </w:p>
    <w:p>
      <w:pPr>
        <w:pStyle w:val="BodyText"/>
      </w:pPr>
      <w:r>
        <w:t xml:space="preserve">На клиенте в файле конфигурации /etc/samba/smb.conf изменим параметр рабочей группы:</w:t>
      </w:r>
    </w:p>
    <w:p>
      <w:pPr>
        <w:pStyle w:val="CaptionedFigure"/>
      </w:pPr>
      <w:r>
        <w:drawing>
          <wp:inline>
            <wp:extent cx="3733800" cy="2393293"/>
            <wp:effectExtent b="0" l="0" r="0" t="0"/>
            <wp:docPr descr="Редактирование файла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3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Для проверки наличия общего доступа попробуем подключиться с клиента к серверу с помощью smbclient. Затем подключимся к клиенту с сервера под учётной записью нашего пользователя.</w:t>
      </w:r>
    </w:p>
    <w:p>
      <w:pPr>
        <w:pStyle w:val="CaptionedFigure"/>
      </w:pPr>
      <w:r>
        <w:drawing>
          <wp:inline>
            <wp:extent cx="3733800" cy="1294997"/>
            <wp:effectExtent b="0" l="0" r="0" t="0"/>
            <wp:docPr descr="Проверка наличия общего доступа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общего доступа</w:t>
      </w:r>
    </w:p>
    <w:p>
      <w:pPr>
        <w:pStyle w:val="CaptionedFigure"/>
      </w:pPr>
      <w:r>
        <w:drawing>
          <wp:inline>
            <wp:extent cx="3733800" cy="1137642"/>
            <wp:effectExtent b="0" l="0" r="0" t="0"/>
            <wp:docPr descr="Проверка наличия общего доступа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общего доступа</w:t>
      </w:r>
    </w:p>
    <w:p>
      <w:pPr>
        <w:pStyle w:val="BodyText"/>
      </w:pPr>
      <w:r>
        <w:t xml:space="preserve">Теперь создадим точку монтирования с помощью команды</w:t>
      </w:r>
      <w:r>
        <w:t xml:space="preserve"> </w:t>
      </w:r>
      <w:r>
        <w:rPr>
          <w:rStyle w:val="VerbatimChar"/>
        </w:rPr>
        <w:t xml:space="preserve">mkdir /mnt/samba</w:t>
      </w:r>
      <w:r>
        <w:t xml:space="preserve"> </w:t>
      </w:r>
      <w:r>
        <w:t xml:space="preserve">и на клиенте получим доступ к общему ресурсу с помощью</w:t>
      </w:r>
      <w:r>
        <w:t xml:space="preserve"> </w:t>
      </w:r>
      <w:r>
        <w:rPr>
          <w:rStyle w:val="VerbatimChar"/>
        </w:rPr>
        <w:t xml:space="preserve">mount</w:t>
      </w:r>
    </w:p>
    <w:p>
      <w:pPr>
        <w:pStyle w:val="CaptionedFigure"/>
      </w:pPr>
      <w:r>
        <w:drawing>
          <wp:inline>
            <wp:extent cx="3733800" cy="454427"/>
            <wp:effectExtent b="0" l="0" r="0" t="0"/>
            <wp:docPr descr="Получение доступа к общему ресурсу с клиента" title="fig: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доступа к общему ресурсу с клиента</w:t>
      </w:r>
    </w:p>
    <w:p>
      <w:pPr>
        <w:pStyle w:val="BodyText"/>
      </w:pPr>
      <w:r>
        <w:t xml:space="preserve">Безуспешно.</w:t>
      </w:r>
    </w:p>
    <w:p>
      <w:pPr>
        <w:pStyle w:val="BodyText"/>
      </w:pPr>
      <w:r>
        <w:t xml:space="preserve">Убедимся, что user может записывать файлы на разделяемом ресурсе</w:t>
      </w:r>
    </w:p>
    <w:p>
      <w:pPr>
        <w:pStyle w:val="CaptionedFigure"/>
      </w:pPr>
      <w:r>
        <w:drawing>
          <wp:inline>
            <wp:extent cx="3733800" cy="460417"/>
            <wp:effectExtent b="0" l="0" r="0" t="0"/>
            <wp:docPr descr="Создание файла на разделяемом ресурсе с клиента" title="fig: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на разделяемом ресурсе с клиента</w:t>
      </w:r>
    </w:p>
    <w:p>
      <w:pPr>
        <w:pStyle w:val="BodyText"/>
      </w:pPr>
      <w:r>
        <w:t xml:space="preserve">Отмонтируем каталог /mnt/samba и для настройки работы с Samba с помощью файла учётных данных на клиенте создадим файл smbusers в каталоге /etc/samba/ с содержанием следующего формата:</w:t>
      </w:r>
    </w:p>
    <w:p>
      <w:pPr>
        <w:pStyle w:val="SourceCode"/>
      </w:pPr>
      <w:r>
        <w:rPr>
          <w:rStyle w:val="VerbatimChar"/>
        </w:rPr>
        <w:t xml:space="preserve">username=&lt;username&gt;</w:t>
      </w:r>
      <w:r>
        <w:br/>
      </w:r>
      <w:r>
        <w:rPr>
          <w:rStyle w:val="VerbatimChar"/>
        </w:rPr>
        <w:t xml:space="preserve">password=&lt;password&gt;</w:t>
      </w:r>
    </w:p>
    <w:p>
      <w:pPr>
        <w:pStyle w:val="CaptionedFigure"/>
      </w:pPr>
      <w:r>
        <w:drawing>
          <wp:inline>
            <wp:extent cx="1974796" cy="668510"/>
            <wp:effectExtent b="0" l="0" r="0" t="0"/>
            <wp:docPr descr="Редактирование файла" title="fig: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796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На клиенте в файле /etc/fstab добавим следующую строку.</w:t>
      </w:r>
    </w:p>
    <w:p>
      <w:pPr>
        <w:pStyle w:val="CaptionedFigure"/>
      </w:pPr>
      <w:r>
        <w:drawing>
          <wp:inline>
            <wp:extent cx="3733800" cy="438438"/>
            <wp:effectExtent b="0" l="0" r="0" t="0"/>
            <wp:docPr descr="Редактирование файла" title="fig: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Подмонтируем общий ресурс</w:t>
      </w:r>
      <w:r>
        <w:t xml:space="preserve"> </w:t>
      </w:r>
      <w:r>
        <w:rPr>
          <w:rStyle w:val="VerbatimChar"/>
        </w:rPr>
        <w:t xml:space="preserve">mount -a</w:t>
      </w:r>
      <w:r>
        <w:t xml:space="preserve">.</w:t>
      </w:r>
    </w:p>
    <w:p>
      <w:pPr>
        <w:pStyle w:val="BodyText"/>
      </w:pPr>
      <w:r>
        <w:t xml:space="preserve">Перезапустим клиента и проверим, что ресурс монтируется и после перезагрузки, а у пользователя есть доступ к разделяемым ресурсам.</w:t>
      </w:r>
    </w:p>
    <w:bookmarkEnd w:id="89"/>
    <w:bookmarkStart w:id="96" w:name="X3ba8cf1c8864e6fb6e21d474002c08c6d48dac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Внесение изменений в настройки внутреннего окружения виртуальных машины</w:t>
      </w:r>
    </w:p>
    <w:p>
      <w:pPr>
        <w:pStyle w:val="FirstParagraph"/>
      </w:pPr>
      <w:r>
        <w:t xml:space="preserve">На виртуальной машине server перейдем в каталог для внесения изменений в настройки внутреннего окружения /vagrant/provision/server/, создадим в нём каталог smb, в который поместим в соответствующие подкаталоги конфигурационные файлы, а также создадим исполняемый файл smb.sh:</w:t>
      </w:r>
    </w:p>
    <w:p>
      <w:pPr>
        <w:pStyle w:val="SourceCode"/>
      </w:pPr>
      <w:r>
        <w:rPr>
          <w:rStyle w:val="VerbatimChar"/>
        </w:rPr>
        <w:t xml:space="preserve">cd /vagrant/provision/server</w:t>
      </w:r>
      <w:r>
        <w:br/>
      </w:r>
      <w:r>
        <w:rPr>
          <w:rStyle w:val="VerbatimChar"/>
        </w:rPr>
        <w:t xml:space="preserve">mkdir -p /vagrant/provision/server/smb/etc/samba</w:t>
      </w:r>
      <w:r>
        <w:br/>
      </w:r>
      <w:r>
        <w:rPr>
          <w:rStyle w:val="VerbatimChar"/>
        </w:rPr>
        <w:t xml:space="preserve">cp -R /etc/samba/smb.conf /vagrant/provision/server/smb/etc/samba/</w:t>
      </w:r>
      <w:r>
        <w:br/>
      </w:r>
      <w:r>
        <w:br/>
      </w:r>
      <w:r>
        <w:rPr>
          <w:rStyle w:val="VerbatimChar"/>
        </w:rPr>
        <w:t xml:space="preserve">touch smb.sh</w:t>
      </w:r>
      <w:r>
        <w:br/>
      </w:r>
      <w:r>
        <w:rPr>
          <w:rStyle w:val="VerbatimChar"/>
        </w:rPr>
        <w:t xml:space="preserve">chmod +x smb.sh</w:t>
      </w:r>
    </w:p>
    <w:p>
      <w:pPr>
        <w:pStyle w:val="FirstParagraph"/>
      </w:pPr>
      <w:r>
        <w:t xml:space="preserve">В каталоге /vagrant/provision/server создадим исполняемый файл smb.sh и внесем скрипт:</w:t>
      </w:r>
    </w:p>
    <w:p>
      <w:pPr>
        <w:pStyle w:val="CaptionedFigure"/>
      </w:pPr>
      <w:r>
        <w:drawing>
          <wp:inline>
            <wp:extent cx="3733800" cy="4713265"/>
            <wp:effectExtent b="0" l="0" r="0" t="0"/>
            <wp:docPr descr="Редактирование файла" title="fig: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3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На виртуальной машине client перейдем в каталог для внесения изменений в настройки внутреннего окружения /vagrant/provision/client/, создадим в нём каталог smb, в который поместим в соответствующие подкаталоги конфигурационные файлы, а также создадим исполняемый файл smb.sh:</w:t>
      </w:r>
    </w:p>
    <w:p>
      <w:pPr>
        <w:pStyle w:val="SourceCode"/>
      </w:pPr>
      <w:r>
        <w:rPr>
          <w:rStyle w:val="VerbatimChar"/>
        </w:rPr>
        <w:t xml:space="preserve">cd /vagrant/provision/client</w:t>
      </w:r>
      <w:r>
        <w:br/>
      </w:r>
      <w:r>
        <w:rPr>
          <w:rStyle w:val="VerbatimChar"/>
        </w:rPr>
        <w:t xml:space="preserve">mkdir -p /vagrant/provision/client/smb/etc/samba</w:t>
      </w:r>
      <w:r>
        <w:br/>
      </w:r>
      <w:r>
        <w:rPr>
          <w:rStyle w:val="VerbatimChar"/>
        </w:rPr>
        <w:t xml:space="preserve">cp -R /etc/samba/smb.conf /vagrant/provision/client/smb/etc/samba/</w:t>
      </w:r>
      <w:r>
        <w:br/>
      </w:r>
      <w:r>
        <w:rPr>
          <w:rStyle w:val="VerbatimChar"/>
        </w:rPr>
        <w:t xml:space="preserve">cp -R /etc/samba/smbusers /vagrant/provision/client/smb/etc/samba/</w:t>
      </w:r>
      <w:r>
        <w:br/>
      </w:r>
      <w:r>
        <w:br/>
      </w:r>
      <w:r>
        <w:rPr>
          <w:rStyle w:val="VerbatimChar"/>
        </w:rPr>
        <w:t xml:space="preserve">touch smb.sh</w:t>
      </w:r>
      <w:r>
        <w:br/>
      </w:r>
      <w:r>
        <w:rPr>
          <w:rStyle w:val="VerbatimChar"/>
        </w:rPr>
        <w:t xml:space="preserve">chmod +x smb.sh</w:t>
      </w:r>
    </w:p>
    <w:p>
      <w:pPr>
        <w:pStyle w:val="FirstParagraph"/>
      </w:pPr>
      <w:r>
        <w:t xml:space="preserve">В каталоге /vagrant/provision/client создадим исполняемый файл smb.sh и внесем скрипт:</w:t>
      </w:r>
    </w:p>
    <w:p>
      <w:pPr>
        <w:pStyle w:val="CaptionedFigure"/>
      </w:pPr>
      <w:r>
        <w:drawing>
          <wp:inline>
            <wp:extent cx="3733800" cy="3986171"/>
            <wp:effectExtent b="0" l="0" r="0" t="0"/>
            <wp:docPr descr="Редактирование файла" title="fig:" id="94" name="Picture"/>
            <a:graphic>
              <a:graphicData uri="http://schemas.openxmlformats.org/drawingml/2006/picture">
                <pic:pic>
                  <pic:nvPicPr>
                    <pic:cNvPr descr="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Затем для отработки созданных скриптов в конфигурационном файле Vagrantfile необходимо добавить в соответствующих разделах конфигураций для сервера и клиента:</w:t>
      </w:r>
    </w:p>
    <w:p>
      <w:pPr>
        <w:pStyle w:val="SourceCode"/>
      </w:pPr>
      <w:r>
        <w:rPr>
          <w:rStyle w:val="VerbatimChar"/>
        </w:rPr>
        <w:t xml:space="preserve">server.vm.provision "SMB server",</w:t>
      </w:r>
      <w:r>
        <w:br/>
      </w:r>
      <w:r>
        <w:rPr>
          <w:rStyle w:val="VerbatimChar"/>
        </w:rPr>
        <w:t xml:space="preserve">  type: "shell",</w:t>
      </w:r>
      <w:r>
        <w:br/>
      </w:r>
      <w:r>
        <w:rPr>
          <w:rStyle w:val="VerbatimChar"/>
        </w:rPr>
        <w:t xml:space="preserve">  preserve_order: true,</w:t>
      </w:r>
      <w:r>
        <w:br/>
      </w:r>
      <w:r>
        <w:rPr>
          <w:rStyle w:val="VerbatimChar"/>
        </w:rPr>
        <w:t xml:space="preserve">  path: "provision/server/smb.sh"</w:t>
      </w:r>
      <w:r>
        <w:br/>
      </w:r>
      <w:r>
        <w:rPr>
          <w:rStyle w:val="VerbatimChar"/>
        </w:rPr>
        <w:t xml:space="preserve">client.vm.provision "SMB client",</w:t>
      </w:r>
      <w:r>
        <w:br/>
      </w:r>
      <w:r>
        <w:rPr>
          <w:rStyle w:val="VerbatimChar"/>
        </w:rPr>
        <w:t xml:space="preserve">  type: "shell",</w:t>
      </w:r>
      <w:r>
        <w:br/>
      </w:r>
      <w:r>
        <w:rPr>
          <w:rStyle w:val="VerbatimChar"/>
        </w:rPr>
        <w:t xml:space="preserve">  preserve_order: true,</w:t>
      </w:r>
      <w:r>
        <w:br/>
      </w:r>
      <w:r>
        <w:rPr>
          <w:rStyle w:val="VerbatimChar"/>
        </w:rPr>
        <w:t xml:space="preserve">  path: "provision/client/smb.sh"</w:t>
      </w:r>
    </w:p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работы я приобрела практические навыки настройки доступа групп пользователей к общим ресурсам по протоколу SMB.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Беличева Дарья Михайловна</dc:creator>
  <dc:language>ru-RU</dc:language>
  <cp:keywords/>
  <dcterms:created xsi:type="dcterms:W3CDTF">2023-12-23T16:19:12Z</dcterms:created>
  <dcterms:modified xsi:type="dcterms:W3CDTF">2023-12-23T16:19:12Z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Настройка файловых служб Samba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