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Mininet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развёртывание в системе виртуализации</w:t>
      </w:r>
      <w:r>
        <w:t xml:space="preserve"> </w:t>
      </w:r>
      <w:r>
        <w:t xml:space="preserve">(например, в VirtualBox) mininet, знакомство с основными командами для работы с Mininet через командную строку и через графический интерфейс.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Mininet</w:t>
      </w:r>
      <w:r>
        <w:t xml:space="preserve">[1]</w:t>
      </w:r>
      <w:r>
        <w:t xml:space="preserve"> </w:t>
      </w:r>
      <w:r>
        <w:t xml:space="preserve">– это эмулятор компьютерной сети. Под компьютерной сетью подразумеваются простые компьютеры — хосты, коммутаторы, а так же OpenFlow-контроллеры. С помощью простейшего синтаксиса в примитивном интерпретаторе команд можно разворачивать сети из произвольного количества хостов, коммутаторов в различных топологиях и все это в рамках одной виртуальной машины(ВМ). На всех хостах можно изменять сетевую конфигурацию, пользоваться стандартными утилитами(ifconfig, ping) и даже получать доступ к терминалу. На коммутаторы можно добавлять различные правила и маршрутизировать трафик.</w:t>
      </w:r>
    </w:p>
    <w:p>
      <w:pPr>
        <w:pStyle w:val="BodyText"/>
      </w:pPr>
      <w:r>
        <w:t xml:space="preserve">Mininet создает реалистичную виртуальную сеть, выполняя реальный код ядра, коммутатора и приложения на одной машине (VM, облачной или собственной) за считанные секунды с помощью одной команды</w:t>
      </w:r>
      <w:r>
        <w:t xml:space="preserve"> </w:t>
      </w:r>
      <w:r>
        <w:rPr>
          <w:rStyle w:val="VerbatimChar"/>
        </w:rPr>
        <w:t xml:space="preserve">sudo mn</w:t>
      </w:r>
      <w:r>
        <w:t xml:space="preserve">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репозиторий Mininet, скачаем актуальный релиз ovf-образа виртуальной машины.</w:t>
      </w:r>
      <w:r>
        <w:t xml:space="preserve"> </w:t>
      </w:r>
      <w:r>
        <w:t xml:space="preserve">Запустим систему виртуализации и импортируем файл .ovf и укажем параметры импорта (рис. 1;2).</w:t>
      </w:r>
    </w:p>
    <w:p>
      <w:pPr>
        <w:pStyle w:val="CaptionedFigure"/>
      </w:pPr>
      <w:r>
        <w:drawing>
          <wp:inline>
            <wp:extent cx="3733800" cy="2378186"/>
            <wp:effectExtent b="0" l="0" r="0" t="0"/>
            <wp:docPr descr="Импорт конфигу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Импорт конфигураций</w:t>
      </w:r>
    </w:p>
    <w:p>
      <w:pPr>
        <w:pStyle w:val="CaptionedFigure"/>
      </w:pPr>
      <w:r>
        <w:drawing>
          <wp:inline>
            <wp:extent cx="3733800" cy="2432195"/>
            <wp:effectExtent b="0" l="0" r="0" t="0"/>
            <wp:docPr descr="Параметры импор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импорта</w:t>
      </w:r>
    </w:p>
    <w:p>
      <w:pPr>
        <w:pStyle w:val="BodyText"/>
      </w:pPr>
      <w:r>
        <w:t xml:space="preserve">Перейдем в настройки системы виртуализации и уточним параметры</w:t>
      </w:r>
      <w:r>
        <w:t xml:space="preserve"> </w:t>
      </w:r>
      <w:r>
        <w:t xml:space="preserve">настройки виртуальной машины. В частности, для VirtualBox выберем импортированную виртуальную машину и перейдите в меню</w:t>
      </w:r>
      <w:r>
        <w:t xml:space="preserve"> </w:t>
      </w:r>
      <w:r>
        <w:t xml:space="preserve">“</w:t>
      </w:r>
      <w:r>
        <w:t xml:space="preserve">Машина -&gt; Настроить</w:t>
      </w:r>
      <w:r>
        <w:t xml:space="preserve">”</w:t>
      </w:r>
      <w:r>
        <w:t xml:space="preserve">.</w:t>
      </w:r>
      <w:r>
        <w:t xml:space="preserve"> </w:t>
      </w:r>
      <w:r>
        <w:t xml:space="preserve">Перейдем к опции «Система». Если внизу этого окна есть сообщение об</w:t>
      </w:r>
      <w:r>
        <w:t xml:space="preserve"> </w:t>
      </w:r>
      <w:r>
        <w:t xml:space="preserve">обнаружении неправильных настроек, то, следуя рекомендациям, внесем исправления (изменим тип графического контроллера на рекомендуемый).</w:t>
      </w:r>
      <w:r>
        <w:t xml:space="preserve"> </w:t>
      </w:r>
      <w:r>
        <w:t xml:space="preserve">В настройках сети первый адаптер должен иметь подключение типа</w:t>
      </w:r>
      <w:r>
        <w:t xml:space="preserve"> </w:t>
      </w:r>
      <w:r>
        <w:t xml:space="preserve">NAT (рис. 3). Для второго адаптера укажите тип подключения host-only network adapter</w:t>
      </w:r>
      <w:r>
        <w:t xml:space="preserve"> </w:t>
      </w:r>
      <w:r>
        <w:t xml:space="preserve">(виртуальный адаптер хоста), который в дальнейшем вы будете использовать для входа в образ виртуальной машины (рис. 4).</w:t>
      </w:r>
    </w:p>
    <w:p>
      <w:pPr>
        <w:pStyle w:val="CaptionedFigure"/>
      </w:pPr>
      <w:r>
        <w:drawing>
          <wp:inline>
            <wp:extent cx="3733800" cy="2608729"/>
            <wp:effectExtent b="0" l="0" r="0" t="0"/>
            <wp:docPr descr="Настройка сет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сети</w:t>
      </w:r>
    </w:p>
    <w:p>
      <w:pPr>
        <w:pStyle w:val="CaptionedFigure"/>
      </w:pPr>
      <w:r>
        <w:drawing>
          <wp:inline>
            <wp:extent cx="3733800" cy="2629815"/>
            <wp:effectExtent b="0" l="0" r="0" t="0"/>
            <wp:docPr descr="Настройка сет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сети</w:t>
      </w:r>
    </w:p>
    <w:p>
      <w:pPr>
        <w:pStyle w:val="BodyText"/>
      </w:pPr>
      <w:r>
        <w:t xml:space="preserve">Запустим виртуальную машину с Mininet.</w:t>
      </w:r>
      <w:r>
        <w:t xml:space="preserve"> </w:t>
      </w:r>
      <w:r>
        <w:t xml:space="preserve">Залогинимся в виртуальную машину:</w:t>
      </w:r>
      <w:r>
        <w:t xml:space="preserve"> </w:t>
      </w:r>
      <w:r>
        <w:t xml:space="preserve">- login: mininet</w:t>
      </w:r>
      <w:r>
        <w:t xml:space="preserve"> </w:t>
      </w:r>
      <w:r>
        <w:t xml:space="preserve">- password: mininet</w:t>
      </w:r>
    </w:p>
    <w:p>
      <w:pPr>
        <w:pStyle w:val="BodyText"/>
      </w:pPr>
      <w:r>
        <w:t xml:space="preserve">Посмотрите адрес машины с помощью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3061198"/>
            <wp:effectExtent b="0" l="0" r="0" t="0"/>
            <wp:docPr descr="Запуск minine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mininet</w:t>
      </w:r>
    </w:p>
    <w:p>
      <w:pPr>
        <w:pStyle w:val="BodyText"/>
      </w:pPr>
      <w:r>
        <w:t xml:space="preserve">Подключимся к виртуальной машине (из терминала хостовой машины).</w:t>
      </w:r>
      <w:r>
        <w:t xml:space="preserve"> </w:t>
      </w:r>
      <w:r>
        <w:t xml:space="preserve">Настроем ssh-подсоединение по ключу к виртуальной машине. Вновь подключимся к виртуальной машине и убедимся, что подсоединение</w:t>
      </w:r>
      <w:r>
        <w:t xml:space="preserve"> </w:t>
      </w:r>
      <w:r>
        <w:t xml:space="preserve">происходит успешно и без ввода пароля (рис. 6).</w:t>
      </w:r>
    </w:p>
    <w:p>
      <w:pPr>
        <w:pStyle w:val="CaptionedFigure"/>
      </w:pPr>
      <w:r>
        <w:drawing>
          <wp:inline>
            <wp:extent cx="3733800" cy="2267489"/>
            <wp:effectExtent b="0" l="0" r="0" t="0"/>
            <wp:docPr descr="Подключение к mininet через S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Подключение к mininet через SSH</w:t>
      </w:r>
    </w:p>
    <w:p>
      <w:pPr>
        <w:pStyle w:val="BodyText"/>
      </w:pPr>
      <w:r>
        <w:t xml:space="preserve">После подключения к виртуальной машине mininet посмотрим IP-адреса</w:t>
      </w:r>
      <w:r>
        <w:t xml:space="preserve"> </w:t>
      </w:r>
      <w:r>
        <w:t xml:space="preserve">машины. Активен только внутренний адрес машины вида 192.168.x.y, поэтому активируем второй интерфейс (рис. 7).</w:t>
      </w:r>
    </w:p>
    <w:p>
      <w:pPr>
        <w:pStyle w:val="CaptionedFigure"/>
      </w:pPr>
      <w:r>
        <w:drawing>
          <wp:inline>
            <wp:extent cx="3733800" cy="4009984"/>
            <wp:effectExtent b="0" l="0" r="0" t="0"/>
            <wp:docPr descr="Просмотр IP-адресов машин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IP-адресов машины</w:t>
      </w:r>
    </w:p>
    <w:p>
      <w:pPr>
        <w:pStyle w:val="BodyText"/>
      </w:pPr>
      <w:r>
        <w:t xml:space="preserve">Для удобства дальнейшей работы добавим для mininet указание на использование двух адаптеров при запуске. Для этого требуется перейти</w:t>
      </w:r>
      <w:r>
        <w:t xml:space="preserve"> </w:t>
      </w:r>
      <w:r>
        <w:t xml:space="preserve">в режим суперпользователя и внести изменения в файл /etc/netplan/01-</w:t>
      </w:r>
      <w:r>
        <w:t xml:space="preserve"> </w:t>
      </w:r>
      <w:r>
        <w:t xml:space="preserve">netcfg.yaml виртуальной машины mininet.</w:t>
      </w:r>
      <w:r>
        <w:t xml:space="preserve"> </w:t>
      </w:r>
      <w:r>
        <w:t xml:space="preserve">В результате файл /etc/netplan/01-netcfg.yaml должен иметь следующий вид (рис. 8).</w:t>
      </w:r>
    </w:p>
    <w:p>
      <w:pPr>
        <w:pStyle w:val="CaptionedFigure"/>
      </w:pPr>
      <w:r>
        <w:drawing>
          <wp:inline>
            <wp:extent cx="3733800" cy="1108035"/>
            <wp:effectExtent b="0" l="0" r="0" t="0"/>
            <wp:docPr descr="Файл /etc/netplan/01-netcfg.yam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/etc/netplan/01-netcfg.yaml</w:t>
      </w:r>
    </w:p>
    <w:p>
      <w:pPr>
        <w:pStyle w:val="BodyText"/>
      </w:pPr>
      <w:r>
        <w:t xml:space="preserve">В виртуальной машине mininet переименуем предыдущую установку Mininet.</w:t>
      </w:r>
      <w:r>
        <w:t xml:space="preserve"> </w:t>
      </w:r>
      <w:r>
        <w:t xml:space="preserve">Скачаем новую версию Mininet.</w:t>
      </w:r>
      <w:r>
        <w:t xml:space="preserve"> </w:t>
      </w:r>
      <w:r>
        <w:t xml:space="preserve">Обновим исполняемые файлы (рис. 9).</w:t>
      </w:r>
    </w:p>
    <w:p>
      <w:pPr>
        <w:pStyle w:val="CaptionedFigure"/>
      </w:pPr>
      <w:r>
        <w:drawing>
          <wp:inline>
            <wp:extent cx="3733800" cy="3079512"/>
            <wp:effectExtent b="0" l="0" r="0" t="0"/>
            <wp:docPr descr="Обновление Minine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Обновление Mininet</w:t>
      </w:r>
    </w:p>
    <w:p>
      <w:pPr>
        <w:pStyle w:val="BodyText"/>
      </w:pPr>
      <w:r>
        <w:t xml:space="preserve">Проверим номер установленной версии mininet (рис. 10).</w:t>
      </w:r>
    </w:p>
    <w:p>
      <w:pPr>
        <w:pStyle w:val="CaptionedFigure"/>
      </w:pPr>
      <w:r>
        <w:drawing>
          <wp:inline>
            <wp:extent cx="2812356" cy="445673"/>
            <wp:effectExtent b="0" l="0" r="0" t="0"/>
            <wp:docPr descr="Номер установленной версии minine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Номер установленной версии mininet</w:t>
      </w:r>
    </w:p>
    <w:p>
      <w:pPr>
        <w:pStyle w:val="BodyText"/>
      </w:pPr>
      <w:r>
        <w:t xml:space="preserve">При попытке запуска приложения из-под суперпользователя возникает ошибка:</w:t>
      </w:r>
      <w:r>
        <w:t xml:space="preserve"> </w:t>
      </w:r>
      <w:r>
        <w:rPr>
          <w:rStyle w:val="VerbatimChar"/>
        </w:rPr>
        <w:t xml:space="preserve">X11 connection rejected because of wrong authentication</w:t>
      </w:r>
      <w:r>
        <w:t xml:space="preserve">.</w:t>
      </w:r>
      <w:r>
        <w:t xml:space="preserve"> </w:t>
      </w:r>
      <w:r>
        <w:t xml:space="preserve">Ошибка возникает из-за того, что X-соединение выполняется от имени пользователя mininet, а приложение запускается от имени пользователя root</w:t>
      </w:r>
      <w:r>
        <w:t xml:space="preserve"> </w:t>
      </w:r>
      <w:r>
        <w:t xml:space="preserve">с использованием sudo. Для исправления этой ситуации необходимо заполнить файл полномочий /root/.Xauthority, используя утилиту xauth.</w:t>
      </w:r>
      <w:r>
        <w:t xml:space="preserve"> </w:t>
      </w:r>
      <w:r>
        <w:t xml:space="preserve">Скопируем значение куки (MIT magic cookie)1 пользователя mininet в файл</w:t>
      </w:r>
      <w:r>
        <w:t xml:space="preserve"> </w:t>
      </w:r>
      <w:r>
        <w:t xml:space="preserve">для пользователя root (рис. 11).</w:t>
      </w:r>
    </w:p>
    <w:p>
      <w:pPr>
        <w:pStyle w:val="CaptionedFigure"/>
      </w:pPr>
      <w:r>
        <w:drawing>
          <wp:inline>
            <wp:extent cx="3733800" cy="1352691"/>
            <wp:effectExtent b="0" l="0" r="0" t="0"/>
            <wp:docPr descr="Настройка соединения X11 для супер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соединения X11 для суперпользователя</w:t>
      </w:r>
    </w:p>
    <w:p>
      <w:pPr>
        <w:pStyle w:val="BodyText"/>
      </w:pPr>
      <w:r>
        <w:t xml:space="preserve">Для запуска минимальной топологии введем в командной строке (рис. 12):</w:t>
      </w:r>
      <w:r>
        <w:t xml:space="preserve"> </w:t>
      </w:r>
      <w:r>
        <w:rPr>
          <w:rStyle w:val="VerbatimChar"/>
        </w:rPr>
        <w:t xml:space="preserve">sudo mn</w:t>
      </w:r>
      <w:r>
        <w:t xml:space="preserve">.</w:t>
      </w:r>
      <w:r>
        <w:t xml:space="preserve"> </w:t>
      </w:r>
      <w:r>
        <w:t xml:space="preserve">Эта команда запускает Mininet с минимальной топологией, состоящей из</w:t>
      </w:r>
      <w:r>
        <w:t xml:space="preserve"> </w:t>
      </w:r>
      <w:r>
        <w:t xml:space="preserve">коммутатора, подключённого к двум хостам.</w:t>
      </w:r>
      <w:r>
        <w:t xml:space="preserve"> </w:t>
      </w:r>
      <w:r>
        <w:t xml:space="preserve">Для отображения списка команд интерфейса командной строки Mininet</w:t>
      </w:r>
      <w:r>
        <w:t xml:space="preserve"> </w:t>
      </w:r>
      <w:r>
        <w:t xml:space="preserve">и примеров их использования введем команду в интерфейсе командной</w:t>
      </w:r>
      <w:r>
        <w:t xml:space="preserve"> </w:t>
      </w:r>
      <w:r>
        <w:t xml:space="preserve">строки Mininet: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Для отображения доступных узлов введем:</w:t>
      </w:r>
      <w:r>
        <w:t xml:space="preserve"> </w:t>
      </w:r>
      <w:r>
        <w:rPr>
          <w:rStyle w:val="VerbatimChar"/>
        </w:rPr>
        <w:t xml:space="preserve">nodes</w:t>
      </w:r>
      <w:r>
        <w:t xml:space="preserve"> </w:t>
      </w:r>
      <w:r>
        <w:t xml:space="preserve">Вывод этой команды показывает, что есть два хоста (хост h1 и хост h2)</w:t>
      </w:r>
      <w:r>
        <w:t xml:space="preserve"> </w:t>
      </w:r>
      <w:r>
        <w:t xml:space="preserve">и коммутатор (s1).</w:t>
      </w:r>
      <w:r>
        <w:t xml:space="preserve"> </w:t>
      </w:r>
      <w:r>
        <w:t xml:space="preserve">Иногда бывает полезно отобразить связи между устройствами в Mininet,</w:t>
      </w:r>
      <w:r>
        <w:t xml:space="preserve"> </w:t>
      </w:r>
      <w:r>
        <w:t xml:space="preserve">чтобы понять топологию. Введем команду net в интерфейсе командной</w:t>
      </w:r>
      <w:r>
        <w:t xml:space="preserve"> </w:t>
      </w:r>
      <w:r>
        <w:t xml:space="preserve">строки Mininet, чтобы просмотреть доступные линки:</w:t>
      </w:r>
      <w:r>
        <w:t xml:space="preserve"> </w:t>
      </w:r>
      <w:r>
        <w:rPr>
          <w:rStyle w:val="VerbatimChar"/>
        </w:rPr>
        <w:t xml:space="preserve">net</w:t>
      </w:r>
      <w:r>
        <w:t xml:space="preserve"> </w:t>
      </w:r>
      <w:r>
        <w:t xml:space="preserve">Вывод этой команды показывает:</w:t>
      </w:r>
      <w:r>
        <w:t xml:space="preserve"> </w:t>
      </w:r>
      <w:r>
        <w:t xml:space="preserve">- Хост h1 подключён через свой сетевой интерфейс h1-eth0 к коммутатору на интерфейсе s1-eth1.</w:t>
      </w:r>
      <w:r>
        <w:t xml:space="preserve"> </w:t>
      </w:r>
      <w:r>
        <w:t xml:space="preserve">- Хост h2 подключён через свой сетевой интерфейс h2-eth0 к коммутатору на интерфейсе s1-eth2.</w:t>
      </w:r>
      <w:r>
        <w:t xml:space="preserve"> </w:t>
      </w:r>
      <w:r>
        <w:t xml:space="preserve">- Коммутатор s1:</w:t>
      </w:r>
      <w:r>
        <w:t xml:space="preserve"> </w:t>
      </w:r>
      <w:r>
        <w:t xml:space="preserve">- имеет петлевой интерфейс lo.</w:t>
      </w:r>
      <w:r>
        <w:t xml:space="preserve"> </w:t>
      </w:r>
      <w:r>
        <w:t xml:space="preserve">- подключается к h1-eth0 через интерфейс s1-eth1.</w:t>
      </w:r>
      <w:r>
        <w:t xml:space="preserve"> </w:t>
      </w:r>
      <w:r>
        <w:t xml:space="preserve">- подключается к h2-eth0 через интерфейс s1-eth2.</w:t>
      </w:r>
    </w:p>
    <w:p>
      <w:pPr>
        <w:pStyle w:val="CaptionedFigure"/>
      </w:pPr>
      <w:r>
        <w:drawing>
          <wp:inline>
            <wp:extent cx="3733800" cy="4315051"/>
            <wp:effectExtent b="0" l="0" r="0" t="0"/>
            <wp:docPr descr="Работа с Mininet с помощью командной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Mininet с помощью командной строки</w:t>
      </w:r>
    </w:p>
    <w:p>
      <w:pPr>
        <w:pStyle w:val="BodyText"/>
      </w:pPr>
      <w:r>
        <w:t xml:space="preserve">Mininet позволяет выполнять команды на конкретном устройстве. Чтобы</w:t>
      </w:r>
      <w:r>
        <w:t xml:space="preserve"> </w:t>
      </w:r>
      <w:r>
        <w:t xml:space="preserve">выполнить команду для определенного узла, необходимо сначала указать</w:t>
      </w:r>
      <w:r>
        <w:t xml:space="preserve"> </w:t>
      </w:r>
      <w:r>
        <w:t xml:space="preserve">устройство, а затем команду, например:</w:t>
      </w:r>
      <w:r>
        <w:t xml:space="preserve"> </w:t>
      </w:r>
      <w:r>
        <w:rPr>
          <w:rStyle w:val="VerbatimChar"/>
        </w:rPr>
        <w:t xml:space="preserve">h1 ifconfig</w:t>
      </w:r>
    </w:p>
    <w:p>
      <w:pPr>
        <w:pStyle w:val="BodyText"/>
      </w:pPr>
      <w:r>
        <w:t xml:space="preserve">Эта запись выполняет команду ifconfig на хосте h1 и показывает интерфейсы хоста h1 — хост h1 имеет интерфейс h1-eth0, настроенный</w:t>
      </w:r>
      <w:r>
        <w:t xml:space="preserve"> </w:t>
      </w:r>
      <w:r>
        <w:t xml:space="preserve">с IP-адресом 10.0.0.1, и другой интерфейс lo, настроенный с IP-адресом</w:t>
      </w:r>
      <w:r>
        <w:t xml:space="preserve"> </w:t>
      </w:r>
      <w:r>
        <w:t xml:space="preserve">127.0.0.1.</w:t>
      </w:r>
    </w:p>
    <w:p>
      <w:pPr>
        <w:pStyle w:val="CaptionedFigure"/>
      </w:pPr>
      <w:r>
        <w:drawing>
          <wp:inline>
            <wp:extent cx="3733800" cy="1640185"/>
            <wp:effectExtent b="0" l="0" r="0" t="0"/>
            <wp:docPr descr="Работа с Mininet с помощью командной строки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Mininet с помощью командной строки</w:t>
      </w:r>
    </w:p>
    <w:p>
      <w:pPr>
        <w:pStyle w:val="BodyText"/>
      </w:pPr>
      <w:r>
        <w:t xml:space="preserve">Посмотрим конфигурацию всех узлов.</w:t>
      </w:r>
    </w:p>
    <w:p>
      <w:pPr>
        <w:pStyle w:val="CaptionedFigure"/>
      </w:pPr>
      <w:r>
        <w:drawing>
          <wp:inline>
            <wp:extent cx="3733800" cy="4834123"/>
            <wp:effectExtent b="0" l="0" r="0" t="0"/>
            <wp:docPr descr="Работа с Mininet с помощью командной строки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с Mininet с помощью командной строки</w:t>
      </w:r>
    </w:p>
    <w:p>
      <w:pPr>
        <w:pStyle w:val="BodyText"/>
      </w:pPr>
      <w:r>
        <w:t xml:space="preserve">По умолчанию узлам h1 и h2 назначаются IP-адреса 10.0.0.1/8 и</w:t>
      </w:r>
      <w:r>
        <w:t xml:space="preserve"> </w:t>
      </w:r>
      <w:r>
        <w:t xml:space="preserve">10.0.0.2/8 соответственно. Чтобы проверить связь между ними,</w:t>
      </w:r>
      <w:r>
        <w:t xml:space="preserve"> </w:t>
      </w:r>
      <w:r>
        <w:t xml:space="preserve">используем команду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работает, отправляя сообщения</w:t>
      </w:r>
      <w:r>
        <w:t xml:space="preserve"> </w:t>
      </w:r>
      <w:r>
        <w:t xml:space="preserve">эхо-запроса протокола управляющих сообщений Интернета (ICMP) на удалённый компьютер и ожидая ответа.</w:t>
      </w:r>
      <w:r>
        <w:t xml:space="preserve"> </w:t>
      </w:r>
      <w:r>
        <w:t xml:space="preserve">Например, команда</w:t>
      </w:r>
      <w:r>
        <w:t xml:space="preserve"> </w:t>
      </w:r>
      <w:r>
        <w:rPr>
          <w:rStyle w:val="VerbatimChar"/>
        </w:rPr>
        <w:t xml:space="preserve">h1 ping 10.0.0.2</w:t>
      </w:r>
      <w:r>
        <w:t xml:space="preserve"> </w:t>
      </w:r>
      <w:r>
        <w:t xml:space="preserve">проверяет соединение между хостами h1 и h2.</w:t>
      </w:r>
    </w:p>
    <w:p>
      <w:pPr>
        <w:pStyle w:val="CaptionedFigure"/>
      </w:pPr>
      <w:r>
        <w:drawing>
          <wp:inline>
            <wp:extent cx="3733800" cy="1383772"/>
            <wp:effectExtent b="0" l="0" r="0" t="0"/>
            <wp:docPr descr="Проверка связности хост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связности хостов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развёрнула mininet в системе виртуализации</w:t>
      </w:r>
      <w:r>
        <w:t xml:space="preserve"> </w:t>
      </w:r>
      <w:r>
        <w:t xml:space="preserve">VirtualBox, а также ознакомилась с основными командами для работы с Mininet через командную строку и через графический интерфейс.</w:t>
      </w:r>
    </w:p>
    <w:bookmarkEnd w:id="6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70" w:name="ref-minin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Mininet [Электронный ресурс]. Mininet Project Contributors. URL:</w:t>
      </w:r>
      <w:r>
        <w:t xml:space="preserve"> </w:t>
      </w:r>
      <w:hyperlink r:id="rId69">
        <w:r>
          <w:rPr>
            <w:rStyle w:val="Hyperlink"/>
          </w:rPr>
          <w:t xml:space="preserve">http://mininet.org/</w:t>
        </w:r>
      </w:hyperlink>
      <w:r>
        <w:t xml:space="preserve"> </w:t>
      </w:r>
      <w:r>
        <w:t xml:space="preserve">(дата обращения: 11.12.2024).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9" Target="http://minine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minine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Беличева Дарья Михайловна</dc:creator>
  <dc:language>ru-RU</dc:language>
  <cp:keywords/>
  <dcterms:created xsi:type="dcterms:W3CDTF">2024-11-16T20:30:14Z</dcterms:created>
  <dcterms:modified xsi:type="dcterms:W3CDTF">2024-11-16T20:30:14Z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Введение в Mininet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