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Эмуляция</w:t>
      </w:r>
      <w:r>
        <w:t xml:space="preserve"> </w:t>
      </w:r>
      <w:r>
        <w:t xml:space="preserve">и</w:t>
      </w:r>
      <w:r>
        <w:t xml:space="preserve"> </w:t>
      </w:r>
      <w:r>
        <w:t xml:space="preserve">измерение</w:t>
      </w:r>
      <w:r>
        <w:t xml:space="preserve"> </w:t>
      </w:r>
      <w:r>
        <w:t xml:space="preserve">задержек</w:t>
      </w:r>
      <w:r>
        <w:t xml:space="preserve"> </w:t>
      </w:r>
      <w:r>
        <w:t xml:space="preserve">в</w:t>
      </w:r>
      <w:r>
        <w:t xml:space="preserve"> </w:t>
      </w:r>
      <w:r>
        <w:t xml:space="preserve">глобальных</w:t>
      </w:r>
      <w:r>
        <w:t xml:space="preserve"> </w:t>
      </w:r>
      <w:r>
        <w:t xml:space="preserve">сетях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знакомство с NETEM — инструментом для</w:t>
      </w:r>
      <w:r>
        <w:t xml:space="preserve"> </w:t>
      </w:r>
      <w:r>
        <w:t xml:space="preserve">тестирования производительности приложений в виртуальной сети, а также</w:t>
      </w:r>
      <w:r>
        <w:t xml:space="preserve"> </w:t>
      </w:r>
      <w:r>
        <w:t xml:space="preserve">получение навыков проведения интерактивного и воспроизводимого экспериментов по измерению задержки и её дрожания (jitter) в моделируемой сети</w:t>
      </w:r>
      <w:r>
        <w:t xml:space="preserve"> </w:t>
      </w:r>
      <w:r>
        <w:t xml:space="preserve">в среде Mininet.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Задайте простейшую топологию, состоящую из двух хостов и коммутатора</w:t>
      </w:r>
      <w:r>
        <w:t xml:space="preserve"> </w:t>
      </w:r>
      <w:r>
        <w:t xml:space="preserve">с назначенной по умолчанию mininet сетью 10.0.0.0/8.</w:t>
      </w:r>
    </w:p>
    <w:p>
      <w:pPr>
        <w:numPr>
          <w:ilvl w:val="0"/>
          <w:numId w:val="1001"/>
        </w:numPr>
        <w:pStyle w:val="Compact"/>
      </w:pPr>
      <w:r>
        <w:t xml:space="preserve">Проведите интерактивные эксперименты по добавлению/изменению задержки, джиттера, значения корреляции для джиттера и задержки, распределения</w:t>
      </w:r>
      <w:r>
        <w:t xml:space="preserve"> </w:t>
      </w:r>
      <w:r>
        <w:t xml:space="preserve">времени задержки в эмулируемой глобальной сети.</w:t>
      </w:r>
    </w:p>
    <w:p>
      <w:pPr>
        <w:numPr>
          <w:ilvl w:val="0"/>
          <w:numId w:val="1001"/>
        </w:numPr>
        <w:pStyle w:val="Compact"/>
      </w:pPr>
      <w:r>
        <w:t xml:space="preserve">Реализуйте воспроизводимый эксперимент по заданию значения задержки</w:t>
      </w:r>
      <w:r>
        <w:t xml:space="preserve"> </w:t>
      </w:r>
      <w:r>
        <w:t xml:space="preserve">в эмулируемой глобальной сети. Постройте график.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 реализуйте воспроизводимые эксперименты по изменению</w:t>
      </w:r>
      <w:r>
        <w:t xml:space="preserve"> </w:t>
      </w:r>
      <w:r>
        <w:t xml:space="preserve">задержки, джиттера, значения корреляции для джиттера и задержки, распределения времени задержки в эмулируемой глобальной сети. Постройте</w:t>
      </w:r>
      <w:r>
        <w:t xml:space="preserve"> </w:t>
      </w:r>
      <w:r>
        <w:t xml:space="preserve">графики.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Mininet</w:t>
      </w:r>
      <w:r>
        <w:t xml:space="preserve">[1]</w:t>
      </w:r>
      <w:r>
        <w:t xml:space="preserve"> </w:t>
      </w:r>
      <w:r>
        <w:t xml:space="preserve">– это эмулятор компьютерной сети. Под компьютерной сетью подразумеваются простые компьютеры — хосты, коммутаторы, а так же OpenFlow-контроллеры. С помощью простейшего синтаксиса в примитивном интерпретаторе команд можно разворачивать сети из произвольного количества хостов, коммутаторов в различных топологиях и все это в рамках одной виртуальной машины(ВМ). На всех хостах можно изменять сетевую конфигурацию, пользоваться стандартными утилитами(ifconfig, ping) и даже получать доступ к терминалу. На коммутаторы можно добавлять различные правила и маршрутизировать трафик.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Запустим виртуальную среду с mininet. Из основной ОС подключимся к виртуальной машине. В виртуальной машине mininet при необходимости исправим права запуска</w:t>
      </w:r>
      <w:r>
        <w:t xml:space="preserve"> </w:t>
      </w:r>
      <w:r>
        <w:t xml:space="preserve">X-соединения. Скопируем значение куки (MIT magic cookie)</w:t>
      </w:r>
      <w:r>
        <w:t xml:space="preserve"> </w:t>
      </w:r>
      <w:r>
        <w:t xml:space="preserve">своего пользователя mininet в файл для пользователя root (рис. 1).</w:t>
      </w:r>
    </w:p>
    <w:p>
      <w:pPr>
        <w:pStyle w:val="CaptionedFigure"/>
      </w:pPr>
      <w:r>
        <w:drawing>
          <wp:inline>
            <wp:extent cx="3733800" cy="770849"/>
            <wp:effectExtent b="0" l="0" r="0" t="0"/>
            <wp:docPr descr="Исправление прав запуска X-соедине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Исправление прав запуска X-соединения</w:t>
      </w:r>
    </w:p>
    <w:p>
      <w:pPr>
        <w:pStyle w:val="BodyText"/>
      </w:pPr>
      <w:r>
        <w:t xml:space="preserve">Задайте простейшую топологию, состоящую из двух хостов и коммутатора</w:t>
      </w:r>
      <w:r>
        <w:t xml:space="preserve"> </w:t>
      </w:r>
      <w:r>
        <w:t xml:space="preserve">с назначенной по умолчанию mininet сетью 10.0.0.0/8 (рис. 2).</w:t>
      </w:r>
    </w:p>
    <w:p>
      <w:pPr>
        <w:pStyle w:val="BodyText"/>
      </w:pPr>
      <w:r>
        <w:t xml:space="preserve">После введения этой команды запустятся терминалы двух хостов, коммутатора и контроллера. Терминалы коммутатора и контроллера можно закрыть.</w:t>
      </w:r>
    </w:p>
    <w:p>
      <w:pPr>
        <w:pStyle w:val="CaptionedFigure"/>
      </w:pPr>
      <w:r>
        <w:drawing>
          <wp:inline>
            <wp:extent cx="3733800" cy="2585480"/>
            <wp:effectExtent b="0" l="0" r="0" t="0"/>
            <wp:docPr descr="Простейшая топология" title="" id="27" name="Picture"/>
            <a:graphic>
              <a:graphicData uri="http://schemas.openxmlformats.org/drawingml/2006/picture">
                <pic:pic>
                  <pic:nvPicPr>
                    <pic:cNvPr descr="image/ne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Простейшая топология</w:t>
      </w:r>
    </w:p>
    <w:p>
      <w:pPr>
        <w:pStyle w:val="BodyText"/>
      </w:pPr>
      <w:r>
        <w:t xml:space="preserve">На хостах h1 и h2 введем команду ifconfig, чтобы отобразить информацию, относящуюся к их сетевым интерфейсам и назначенным им IP-адресам.</w:t>
      </w:r>
      <w:r>
        <w:t xml:space="preserve"> </w:t>
      </w:r>
      <w:r>
        <w:t xml:space="preserve">В дальнейшем при работе с NETEM и командой tc будут использоваться</w:t>
      </w:r>
      <w:r>
        <w:t xml:space="preserve"> </w:t>
      </w:r>
      <w:r>
        <w:t xml:space="preserve">интерфейсы h1-eth0 и h2-eth0 (рис. 3).</w:t>
      </w:r>
    </w:p>
    <w:p>
      <w:pPr>
        <w:pStyle w:val="CaptionedFigure"/>
      </w:pPr>
      <w:r>
        <w:drawing>
          <wp:inline>
            <wp:extent cx="3733800" cy="4288135"/>
            <wp:effectExtent b="0" l="0" r="0" t="0"/>
            <wp:docPr descr="ifconfig на хостах h1 и h2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ifconfig на хостах h1 и h2</w:t>
      </w:r>
    </w:p>
    <w:p>
      <w:pPr>
        <w:pStyle w:val="BodyText"/>
      </w:pPr>
      <w:r>
        <w:t xml:space="preserve">Проверим подключение между хостами h1 и h2 с помощью команды ping</w:t>
      </w:r>
      <w:r>
        <w:t xml:space="preserve"> </w:t>
      </w:r>
      <w:r>
        <w:t xml:space="preserve">с параметром -c 6 (рис. 4).</w:t>
      </w:r>
    </w:p>
    <w:p>
      <w:pPr>
        <w:pStyle w:val="CaptionedFigure"/>
      </w:pPr>
      <w:r>
        <w:drawing>
          <wp:inline>
            <wp:extent cx="3733800" cy="3123330"/>
            <wp:effectExtent b="0" l="0" r="0" t="0"/>
            <wp:docPr descr="Проверка подключения между хостами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подключения между хостами</w:t>
      </w:r>
    </w:p>
    <w:bookmarkStart w:id="41" w:name="Xa05deb6c59ca3b8e1111124cc50409c62744b4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Добавление/изменение задержки в эмулируемой глобальной сети</w:t>
      </w:r>
    </w:p>
    <w:p>
      <w:pPr>
        <w:pStyle w:val="FirstParagraph"/>
      </w:pPr>
      <w:r>
        <w:t xml:space="preserve">На хосте h1 добавим задержку в 100 мс к выходному интерфейсу (рис. 5).</w:t>
      </w:r>
    </w:p>
    <w:p>
      <w:pPr>
        <w:pStyle w:val="BodyText"/>
      </w:pPr>
      <w:r>
        <w:rPr>
          <w:rStyle w:val="VerbatimChar"/>
        </w:rPr>
        <w:t xml:space="preserve">sudo tc qdisc add dev h1-eth0 root netem delay 100ms</w:t>
      </w:r>
    </w:p>
    <w:p>
      <w:pPr>
        <w:numPr>
          <w:ilvl w:val="0"/>
          <w:numId w:val="1002"/>
        </w:numPr>
        <w:pStyle w:val="Compact"/>
      </w:pPr>
      <w:r>
        <w:t xml:space="preserve">sudo: выполнить команду с более высокими привилегиями;</w:t>
      </w:r>
    </w:p>
    <w:p>
      <w:pPr>
        <w:numPr>
          <w:ilvl w:val="0"/>
          <w:numId w:val="1002"/>
        </w:numPr>
        <w:pStyle w:val="Compact"/>
      </w:pPr>
      <w:r>
        <w:t xml:space="preserve">tc: вызвать управление трафиком Linux;</w:t>
      </w:r>
    </w:p>
    <w:p>
      <w:pPr>
        <w:numPr>
          <w:ilvl w:val="0"/>
          <w:numId w:val="1002"/>
        </w:numPr>
        <w:pStyle w:val="Compact"/>
      </w:pPr>
      <w:r>
        <w:t xml:space="preserve">qdisc: изменить дисциплину очередей сетевого планировщика;</w:t>
      </w:r>
    </w:p>
    <w:p>
      <w:pPr>
        <w:numPr>
          <w:ilvl w:val="0"/>
          <w:numId w:val="1002"/>
        </w:numPr>
        <w:pStyle w:val="Compact"/>
      </w:pPr>
      <w:r>
        <w:t xml:space="preserve">add: создать новое правило;</w:t>
      </w:r>
    </w:p>
    <w:p>
      <w:pPr>
        <w:numPr>
          <w:ilvl w:val="0"/>
          <w:numId w:val="1002"/>
        </w:numPr>
        <w:pStyle w:val="Compact"/>
      </w:pPr>
      <w:r>
        <w:t xml:space="preserve">dev h1-eth0: указать интерфейс, на котором будет применяться правило;</w:t>
      </w:r>
    </w:p>
    <w:p>
      <w:pPr>
        <w:numPr>
          <w:ilvl w:val="0"/>
          <w:numId w:val="1002"/>
        </w:numPr>
        <w:pStyle w:val="Compact"/>
      </w:pPr>
      <w:r>
        <w:t xml:space="preserve">netem: использовать эмулятор сети;</w:t>
      </w:r>
    </w:p>
    <w:p>
      <w:pPr>
        <w:numPr>
          <w:ilvl w:val="0"/>
          <w:numId w:val="1002"/>
        </w:numPr>
        <w:pStyle w:val="Compact"/>
      </w:pPr>
      <w:r>
        <w:t xml:space="preserve">delay 100ms: задержка ввода 100 мс.</w:t>
      </w:r>
    </w:p>
    <w:p>
      <w:pPr>
        <w:pStyle w:val="FirstParagraph"/>
      </w:pPr>
      <w:r>
        <w:t xml:space="preserve">Проверим, что соединение от хоста h1 к хосту h2 имеет задержку 100 мс,</w:t>
      </w:r>
      <w:r>
        <w:t xml:space="preserve"> </w:t>
      </w:r>
      <w:r>
        <w:t xml:space="preserve">используя команду ping с параметром -c 6 с хоста h1</w:t>
      </w:r>
    </w:p>
    <w:p>
      <w:pPr>
        <w:pStyle w:val="CaptionedFigure"/>
      </w:pPr>
      <w:r>
        <w:drawing>
          <wp:inline>
            <wp:extent cx="3733800" cy="1407918"/>
            <wp:effectExtent b="0" l="0" r="0" t="0"/>
            <wp:docPr descr="Добавление задержки в 100мс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задержки в 100мс</w:t>
      </w:r>
    </w:p>
    <w:p>
      <w:pPr>
        <w:pStyle w:val="BodyText"/>
      </w:pPr>
      <w:r>
        <w:t xml:space="preserve">Для эмуляции глобальной сети с двунаправленной задержкой необходимо</w:t>
      </w:r>
      <w:r>
        <w:t xml:space="preserve"> </w:t>
      </w:r>
      <w:r>
        <w:t xml:space="preserve">к соответствующему интерфейсу на хосте h2 также добавим задержку в 100</w:t>
      </w:r>
      <w:r>
        <w:t xml:space="preserve"> </w:t>
      </w:r>
      <w:r>
        <w:t xml:space="preserve">миллисекунд (рис. 6).</w:t>
      </w:r>
    </w:p>
    <w:p>
      <w:pPr>
        <w:pStyle w:val="BodyText"/>
      </w:pPr>
      <w:r>
        <w:t xml:space="preserve">Проверим, что соединение между хостом h1 и хостом h2 имеет RTT в 200 мс</w:t>
      </w:r>
      <w:r>
        <w:t xml:space="preserve"> </w:t>
      </w:r>
      <w:r>
        <w:t xml:space="preserve">(100 мс от хоста h1 к хосту h2 и 100 мс от хоста h2 к хосту h1), повторив</w:t>
      </w:r>
      <w:r>
        <w:t xml:space="preserve"> </w:t>
      </w:r>
      <w:r>
        <w:t xml:space="preserve">команду ping с параметром -c 6 на терминале хоста h1.</w:t>
      </w:r>
    </w:p>
    <w:p>
      <w:pPr>
        <w:pStyle w:val="CaptionedFigure"/>
      </w:pPr>
      <w:r>
        <w:drawing>
          <wp:inline>
            <wp:extent cx="3733800" cy="2083131"/>
            <wp:effectExtent b="0" l="0" r="0" t="0"/>
            <wp:docPr descr="Двунаправленная задержка соединения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Двунаправленная задержка соединения</w:t>
      </w:r>
    </w:p>
    <w:bookmarkEnd w:id="41"/>
    <w:bookmarkStart w:id="45" w:name="X0311b37f5b4acc5e4ce3a1e76004fe686562490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Изменение задержки в эмулируемой глобальной сети</w:t>
      </w:r>
    </w:p>
    <w:p>
      <w:pPr>
        <w:pStyle w:val="FirstParagraph"/>
      </w:pPr>
      <w:r>
        <w:t xml:space="preserve">Изменим задержку со 100 мс до 50 мс для отправителя h1 и для получателя h2 (рис. 7).</w:t>
      </w:r>
    </w:p>
    <w:p>
      <w:pPr>
        <w:pStyle w:val="BodyText"/>
      </w:pPr>
      <w:r>
        <w:t xml:space="preserve">Проверим, что соединение от хоста h1 к хосту h2 имеет задержку 100 мс,</w:t>
      </w:r>
      <w:r>
        <w:t xml:space="preserve"> </w:t>
      </w:r>
      <w:r>
        <w:t xml:space="preserve">используя команду ping с параметром -c 6 с терминала хоста h1.</w:t>
      </w:r>
    </w:p>
    <w:p>
      <w:pPr>
        <w:pStyle w:val="CaptionedFigure"/>
      </w:pPr>
      <w:r>
        <w:drawing>
          <wp:inline>
            <wp:extent cx="3733800" cy="2244861"/>
            <wp:effectExtent b="0" l="0" r="0" t="0"/>
            <wp:docPr descr="Изменение задержки на 50мс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задержки на 50мс</w:t>
      </w:r>
    </w:p>
    <w:bookmarkEnd w:id="45"/>
    <w:bookmarkStart w:id="49" w:name="X4b1971bd7d6868101a21bf87913c822919662d8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Восстановление исходных значений (удаление правил) задержки в эмулируемой глобальной сети</w:t>
      </w:r>
    </w:p>
    <w:p>
      <w:pPr>
        <w:pStyle w:val="FirstParagraph"/>
      </w:pPr>
      <w:r>
        <w:t xml:space="preserve">Восстановим конфигурацию по умолчанию, удалив все правила, применённые к сетевому планировщику соответствующего интерфейса для</w:t>
      </w:r>
      <w:r>
        <w:t xml:space="preserve"> </w:t>
      </w:r>
      <w:r>
        <w:t xml:space="preserve">отправителя h1 и для получателя h2. Проверим, что соединение между хостом h1 и хостом h2 не имеет явно</w:t>
      </w:r>
      <w:r>
        <w:t xml:space="preserve"> </w:t>
      </w:r>
      <w:r>
        <w:t xml:space="preserve">установленной задержки, используя команду ping с параметром -c 6 с терминала хоста h1 (рис. 8).</w:t>
      </w:r>
    </w:p>
    <w:p>
      <w:pPr>
        <w:pStyle w:val="CaptionedFigure"/>
      </w:pPr>
      <w:r>
        <w:drawing>
          <wp:inline>
            <wp:extent cx="3733800" cy="2329742"/>
            <wp:effectExtent b="0" l="0" r="0" t="0"/>
            <wp:docPr descr="Восстановление исходных значений задержк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Восстановление исходных значений задержки</w:t>
      </w:r>
    </w:p>
    <w:bookmarkEnd w:id="49"/>
    <w:bookmarkStart w:id="53" w:name="Xdebb674f7e30cbeab70759e0c17a17f7ec2793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Добавление значения дрожания задержки в интерфейс подключения к эмулируемой глобальной сети</w:t>
      </w:r>
    </w:p>
    <w:p>
      <w:pPr>
        <w:pStyle w:val="FirstParagraph"/>
      </w:pPr>
      <w:r>
        <w:t xml:space="preserve">Добавим на узле h1 задержку в 100 мс со случайным отклонением 10 мс. Проверим, что соединение от хоста h1 к хосту h2 имеет задержку 100 мс со</w:t>
      </w:r>
      <w:r>
        <w:t xml:space="preserve"> </w:t>
      </w:r>
      <w:r>
        <w:t xml:space="preserve">случайным отклонением ±10 мс, используя в терминале хоста h1 команду</w:t>
      </w:r>
      <w:r>
        <w:t xml:space="preserve"> </w:t>
      </w:r>
      <w:r>
        <w:t xml:space="preserve">ping с параметром -c 6.</w:t>
      </w:r>
      <w:r>
        <w:t xml:space="preserve"> </w:t>
      </w:r>
      <w:r>
        <w:t xml:space="preserve">Восстановим конфигурацию интерфейса по умолчанию на узле h1 (рис. 9).</w:t>
      </w:r>
    </w:p>
    <w:p>
      <w:pPr>
        <w:pStyle w:val="CaptionedFigure"/>
      </w:pPr>
      <w:r>
        <w:drawing>
          <wp:inline>
            <wp:extent cx="3733800" cy="1616122"/>
            <wp:effectExtent b="0" l="0" r="0" t="0"/>
            <wp:docPr descr="Добавление значения дрожания задержки в интерфейс подключени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значения дрожания задержки в интерфейс подключения</w:t>
      </w:r>
    </w:p>
    <w:bookmarkEnd w:id="53"/>
    <w:bookmarkStart w:id="57" w:name="X66402653c11d4877af3cded03298d8f6d7e8c0f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Добавление значения корреляции для джиттера и задержки в интерфейс подключения к эмулируемой глобальной сети</w:t>
      </w:r>
    </w:p>
    <w:p>
      <w:pPr>
        <w:pStyle w:val="FirstParagraph"/>
      </w:pPr>
      <w:r>
        <w:t xml:space="preserve">Добавим на интерфейсе хоста h1 задержку в 100 мс с вариацией ±10 мс</w:t>
      </w:r>
      <w:r>
        <w:t xml:space="preserve"> </w:t>
      </w:r>
      <w:r>
        <w:t xml:space="preserve">и значением корреляции в 25%. Убедимся, что все пакеты, покидающие устройство h1 на интерфейсе h1-eth0, будут иметь время задержки 100 мс со случайным отклонением ±10 мс,</w:t>
      </w:r>
      <w:r>
        <w:t xml:space="preserve"> </w:t>
      </w:r>
      <w:r>
        <w:t xml:space="preserve">при этом время передачи следующего пакета зависит от предыдущего значения на 25%. Используем для этого в терминале хоста h1 команду ping</w:t>
      </w:r>
      <w:r>
        <w:t xml:space="preserve"> </w:t>
      </w:r>
      <w:r>
        <w:t xml:space="preserve">с параметром -c 20.</w:t>
      </w:r>
      <w:r>
        <w:t xml:space="preserve"> </w:t>
      </w:r>
      <w:r>
        <w:t xml:space="preserve">Восстановим конфигурацию интерфейса по умолчанию на узле h1 (рис. 10).</w:t>
      </w:r>
    </w:p>
    <w:p>
      <w:pPr>
        <w:pStyle w:val="CaptionedFigure"/>
      </w:pPr>
      <w:r>
        <w:drawing>
          <wp:inline>
            <wp:extent cx="3733800" cy="1454003"/>
            <wp:effectExtent b="0" l="0" r="0" t="0"/>
            <wp:docPr descr="Добавление значения корреляции для джиттера и задержки в интерфейс подключения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значения корреляции для джиттера и задержки в интерфейс подключения</w:t>
      </w:r>
    </w:p>
    <w:bookmarkEnd w:id="57"/>
    <w:bookmarkStart w:id="61" w:name="X6f889865dd8d9d6669be724e62203d63f86222e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Распределение задержки в интерфейсе подключения к эмулируемой глобальной сети</w:t>
      </w:r>
    </w:p>
    <w:p>
      <w:pPr>
        <w:pStyle w:val="FirstParagraph"/>
      </w:pPr>
      <w:r>
        <w:t xml:space="preserve">Зададим нормальное распределение задержки на узле h1 в эмулируемой сети.</w:t>
      </w:r>
      <w:r>
        <w:t xml:space="preserve"> </w:t>
      </w:r>
      <w:r>
        <w:t xml:space="preserve">Убедимся, что все пакеты, покидающие хост h1 на интерфейсе h1-eth0, будут иметь время задержки, которое распределено в диапазоне 100 мс ±20 мс.</w:t>
      </w:r>
      <w:r>
        <w:t xml:space="preserve"> </w:t>
      </w:r>
      <w:r>
        <w:t xml:space="preserve">Используем для этого команду ping на терминале хоста h1 с параметром</w:t>
      </w:r>
      <w:r>
        <w:t xml:space="preserve"> </w:t>
      </w:r>
      <w:r>
        <w:t xml:space="preserve">-c 10.</w:t>
      </w:r>
      <w:r>
        <w:t xml:space="preserve"> </w:t>
      </w:r>
      <w:r>
        <w:t xml:space="preserve">Восстановим конфигурацию интерфейса по умолчанию на узле h1.</w:t>
      </w:r>
      <w:r>
        <w:t xml:space="preserve"> </w:t>
      </w:r>
      <w:r>
        <w:t xml:space="preserve">Завершим работу mininet в интерактивном режиме (рис. 11).</w:t>
      </w:r>
    </w:p>
    <w:p>
      <w:pPr>
        <w:pStyle w:val="CaptionedFigure"/>
      </w:pPr>
      <w:r>
        <w:drawing>
          <wp:inline>
            <wp:extent cx="3733800" cy="1746310"/>
            <wp:effectExtent b="0" l="0" r="0" t="0"/>
            <wp:docPr descr="Распределение задержки в интерфейсе подключения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Распределение задержки в интерфейсе подключения</w:t>
      </w:r>
    </w:p>
    <w:bookmarkEnd w:id="61"/>
    <w:bookmarkStart w:id="80" w:name="X1ae8c503ccb47a47f46376cdd5dcbfdc5b975e1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Воспроизведение экспериментов. Добавление задержки для интерфейса, подключающегося к эмулируемой глобальной сети</w:t>
      </w:r>
    </w:p>
    <w:p>
      <w:pPr>
        <w:pStyle w:val="FirstParagraph"/>
      </w:pPr>
      <w:r>
        <w:t xml:space="preserve">С помощью API Mininet воспроизведем эксперимент по добавлению задержки для интерфейса хоста, подключающегося к эмулируемой глобальной сети.</w:t>
      </w:r>
      <w:r>
        <w:t xml:space="preserve"> </w:t>
      </w:r>
      <w:r>
        <w:t xml:space="preserve">В виртуальной среде mininet в своём рабочем каталоге с проектами создадим</w:t>
      </w:r>
      <w:r>
        <w:t xml:space="preserve"> </w:t>
      </w:r>
      <w:r>
        <w:t xml:space="preserve">каталог simple-delay и перейдем в него.</w:t>
      </w:r>
    </w:p>
    <w:p>
      <w:pPr>
        <w:pStyle w:val="BodyText"/>
      </w:pPr>
      <w:r>
        <w:t xml:space="preserve">Создадим скрипт для эксперимента lab_netem_i.py: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#!/usr/bin/env python</w:t>
      </w:r>
      <w:r>
        <w:br/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4 Simple experiment.</w:t>
      </w:r>
      <w:r>
        <w:br/>
      </w:r>
      <w:r>
        <w:rPr>
          <w:rStyle w:val="StringTok"/>
        </w:rPr>
        <w:t xml:space="preserve">5 Output: ping.dat</w:t>
      </w:r>
      <w:r>
        <w:br/>
      </w:r>
      <w:r>
        <w:rPr>
          <w:rStyle w:val="StringTok"/>
        </w:rPr>
        <w:t xml:space="preserve">6 """</w:t>
      </w:r>
      <w:r>
        <w:br/>
      </w:r>
      <w:r>
        <w:rPr>
          <w:rStyle w:val="DecValTok"/>
        </w:rPr>
        <w:t xml:space="preserve">7</w:t>
      </w:r>
      <w:r>
        <w:br/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mininet.net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Mininet</w:t>
      </w:r>
      <w:r>
        <w:br/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mininet.node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Controller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mininet.cli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CLI</w:t>
      </w:r>
      <w:r>
        <w:br/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mininet.log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setLogLevel, info</w:t>
      </w:r>
      <w:r>
        <w:br/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DecValTok"/>
        </w:rPr>
        <w:t xml:space="preserve">13</w:t>
      </w:r>
      <w:r>
        <w:br/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emptyNet():</w:t>
      </w:r>
      <w:r>
        <w:br/>
      </w:r>
      <w:r>
        <w:rPr>
          <w:rStyle w:val="DecValTok"/>
        </w:rPr>
        <w:t xml:space="preserve">15</w:t>
      </w:r>
      <w:r>
        <w:br/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 an empty network and add nodes to it."</w:t>
      </w:r>
      <w:r>
        <w:br/>
      </w:r>
      <w:r>
        <w:rPr>
          <w:rStyle w:val="DecValTok"/>
        </w:rPr>
        <w:t xml:space="preserve">17</w:t>
      </w:r>
      <w:r>
        <w:br/>
      </w:r>
      <w:r>
        <w:rPr>
          <w:rStyle w:val="DecValTok"/>
        </w:rPr>
        <w:t xml:space="preserve">18</w:t>
      </w:r>
      <w:r>
        <w:rPr>
          <w:rStyle w:val="NormalTok"/>
        </w:rPr>
        <w:t xml:space="preserve"> 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Mininet( controller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Controller,</w:t>
      </w:r>
      <w:r>
        <w:br/>
      </w:r>
      <w:r>
        <w:rPr>
          <w:rStyle w:val="NormalTok"/>
        </w:rPr>
        <w:t xml:space="preserve">↪ waitConnected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19</w:t>
      </w:r>
      <w:r>
        <w:br/>
      </w:r>
      <w:r>
        <w:rPr>
          <w:rStyle w:val="DecValTok"/>
        </w:rPr>
        <w:t xml:space="preserve">20</w:t>
      </w:r>
      <w:r>
        <w:rPr>
          <w:rStyle w:val="NormalTok"/>
        </w:rPr>
        <w:t xml:space="preserve"> info( </w:t>
      </w:r>
      <w:r>
        <w:rPr>
          <w:rStyle w:val="StringTok"/>
        </w:rPr>
        <w:t xml:space="preserve">'*** Adding controller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21</w:t>
      </w:r>
      <w:r>
        <w:rPr>
          <w:rStyle w:val="NormalTok"/>
        </w:rPr>
        <w:t xml:space="preserve"> net.addController( </w:t>
      </w:r>
      <w:r>
        <w:rPr>
          <w:rStyle w:val="StringTok"/>
        </w:rPr>
        <w:t xml:space="preserve">'c0'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22</w:t>
      </w:r>
      <w:r>
        <w:br/>
      </w:r>
      <w:r>
        <w:rPr>
          <w:rStyle w:val="DecValTok"/>
        </w:rPr>
        <w:t xml:space="preserve">23</w:t>
      </w:r>
      <w:r>
        <w:rPr>
          <w:rStyle w:val="NormalTok"/>
        </w:rPr>
        <w:t xml:space="preserve"> info( </w:t>
      </w:r>
      <w:r>
        <w:rPr>
          <w:rStyle w:val="StringTok"/>
        </w:rPr>
        <w:t xml:space="preserve">'*** Adding hosts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24</w:t>
      </w:r>
      <w:r>
        <w:rPr>
          <w:rStyle w:val="NormalTok"/>
        </w:rPr>
        <w:t xml:space="preserve"> 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net.addHost( 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, ip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'10.0.0.1'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25</w:t>
      </w:r>
      <w:r>
        <w:rPr>
          <w:rStyle w:val="NormalTok"/>
        </w:rPr>
        <w:t xml:space="preserve"> 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net.addHost( 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, ip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'10.0.0.2'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26</w:t>
      </w:r>
      <w:r>
        <w:br/>
      </w:r>
      <w:r>
        <w:rPr>
          <w:rStyle w:val="DecValTok"/>
        </w:rPr>
        <w:t xml:space="preserve">27</w:t>
      </w:r>
      <w:r>
        <w:rPr>
          <w:rStyle w:val="NormalTok"/>
        </w:rPr>
        <w:t xml:space="preserve"> info( </w:t>
      </w:r>
      <w:r>
        <w:rPr>
          <w:rStyle w:val="StringTok"/>
        </w:rPr>
        <w:t xml:space="preserve">'*** Adding switch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28</w:t>
      </w:r>
      <w:r>
        <w:rPr>
          <w:rStyle w:val="NormalTok"/>
        </w:rPr>
        <w:t xml:space="preserve"> 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net.addSwitch( </w:t>
      </w:r>
      <w:r>
        <w:rPr>
          <w:rStyle w:val="StringTok"/>
        </w:rPr>
        <w:t xml:space="preserve">'s1'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29</w:t>
      </w:r>
      <w:r>
        <w:br/>
      </w:r>
      <w:r>
        <w:rPr>
          <w:rStyle w:val="DecValTok"/>
        </w:rPr>
        <w:t xml:space="preserve">30</w:t>
      </w:r>
      <w:r>
        <w:rPr>
          <w:rStyle w:val="NormalTok"/>
        </w:rPr>
        <w:t xml:space="preserve"> info( </w:t>
      </w:r>
      <w:r>
        <w:rPr>
          <w:rStyle w:val="StringTok"/>
        </w:rPr>
        <w:t xml:space="preserve">'*** Creating links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31</w:t>
      </w:r>
      <w:r>
        <w:rPr>
          <w:rStyle w:val="NormalTok"/>
        </w:rPr>
        <w:t xml:space="preserve"> net.addLink( h1, s1 )</w:t>
      </w:r>
      <w:r>
        <w:br/>
      </w:r>
      <w:r>
        <w:rPr>
          <w:rStyle w:val="DecValTok"/>
        </w:rPr>
        <w:t xml:space="preserve">32</w:t>
      </w:r>
      <w:r>
        <w:rPr>
          <w:rStyle w:val="NormalTok"/>
        </w:rPr>
        <w:t xml:space="preserve"> net.addLink( h2, s1 )</w:t>
      </w:r>
      <w:r>
        <w:br/>
      </w:r>
      <w:r>
        <w:rPr>
          <w:rStyle w:val="DecValTok"/>
        </w:rPr>
        <w:t xml:space="preserve">33</w:t>
      </w:r>
      <w:r>
        <w:br/>
      </w:r>
      <w:r>
        <w:rPr>
          <w:rStyle w:val="DecValTok"/>
        </w:rPr>
        <w:t xml:space="preserve">34</w:t>
      </w:r>
      <w:r>
        <w:rPr>
          <w:rStyle w:val="NormalTok"/>
        </w:rPr>
        <w:t xml:space="preserve"> info( </w:t>
      </w:r>
      <w:r>
        <w:rPr>
          <w:rStyle w:val="StringTok"/>
        </w:rPr>
        <w:t xml:space="preserve">'*** Starting network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35</w:t>
      </w:r>
      <w:r>
        <w:rPr>
          <w:rStyle w:val="NormalTok"/>
        </w:rPr>
        <w:t xml:space="preserve"> net.start()</w:t>
      </w:r>
      <w:r>
        <w:br/>
      </w:r>
      <w:r>
        <w:rPr>
          <w:rStyle w:val="DecValTok"/>
        </w:rPr>
        <w:t xml:space="preserve">36</w:t>
      </w:r>
      <w:r>
        <w:br/>
      </w:r>
      <w:r>
        <w:rPr>
          <w:rStyle w:val="DecValTok"/>
        </w:rPr>
        <w:t xml:space="preserve">37</w:t>
      </w:r>
      <w:r>
        <w:rPr>
          <w:rStyle w:val="NormalTok"/>
        </w:rPr>
        <w:t xml:space="preserve"> info( </w:t>
      </w:r>
      <w:r>
        <w:rPr>
          <w:rStyle w:val="StringTok"/>
        </w:rPr>
        <w:t xml:space="preserve">'*** Set delay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38</w:t>
      </w:r>
      <w:r>
        <w:rPr>
          <w:rStyle w:val="NormalTok"/>
        </w:rPr>
        <w:t xml:space="preserve"> h1.cmdPrint( </w:t>
      </w:r>
      <w:r>
        <w:rPr>
          <w:rStyle w:val="StringTok"/>
        </w:rPr>
        <w:t xml:space="preserve">'tc qdisc add dev h1-eth0 root netem delay 100ms'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39</w:t>
      </w:r>
      <w:r>
        <w:rPr>
          <w:rStyle w:val="NormalTok"/>
        </w:rPr>
        <w:t xml:space="preserve"> h2.cmdPrint( </w:t>
      </w:r>
      <w:r>
        <w:rPr>
          <w:rStyle w:val="StringTok"/>
        </w:rPr>
        <w:t xml:space="preserve">'tc qdisc add dev h2-eth0 root netem delay 100ms'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40</w:t>
      </w:r>
      <w:r>
        <w:br/>
      </w:r>
      <w:r>
        <w:rPr>
          <w:rStyle w:val="DecValTok"/>
        </w:rPr>
        <w:t xml:space="preserve">41</w:t>
      </w:r>
      <w:r>
        <w:rPr>
          <w:rStyle w:val="NormalTok"/>
        </w:rPr>
        <w:t xml:space="preserve"> time.sleep(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Wait 10 seconds</w:t>
      </w:r>
      <w:r>
        <w:br/>
      </w:r>
      <w:r>
        <w:rPr>
          <w:rStyle w:val="DecValTok"/>
        </w:rPr>
        <w:t xml:space="preserve">42</w:t>
      </w:r>
      <w:r>
        <w:br/>
      </w:r>
      <w:r>
        <w:rPr>
          <w:rStyle w:val="DecValTok"/>
        </w:rPr>
        <w:t xml:space="preserve">43</w:t>
      </w:r>
      <w:r>
        <w:rPr>
          <w:rStyle w:val="NormalTok"/>
        </w:rPr>
        <w:t xml:space="preserve"> info( </w:t>
      </w:r>
      <w:r>
        <w:rPr>
          <w:rStyle w:val="StringTok"/>
        </w:rPr>
        <w:t xml:space="preserve">'*** Ping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44</w:t>
      </w:r>
      <w:r>
        <w:rPr>
          <w:rStyle w:val="NormalTok"/>
        </w:rPr>
        <w:t xml:space="preserve"> h1.cmdPrint( </w:t>
      </w:r>
      <w:r>
        <w:rPr>
          <w:rStyle w:val="StringTok"/>
        </w:rPr>
        <w:t xml:space="preserve">'ping -c 100'</w:t>
      </w:r>
      <w:r>
        <w:rPr>
          <w:rStyle w:val="NormalTok"/>
        </w:rPr>
        <w:t xml:space="preserve">, h2.IP(), </w:t>
      </w:r>
      <w:r>
        <w:rPr>
          <w:rStyle w:val="StringTok"/>
        </w:rPr>
        <w:t xml:space="preserve">'| grep "time=" | awk </w:t>
      </w:r>
      <w:r>
        <w:rPr>
          <w:rStyle w:val="CharTok"/>
        </w:rPr>
        <w:t xml:space="preserve">\'</w:t>
      </w:r>
      <w:r>
        <w:rPr>
          <w:rStyle w:val="StringTok"/>
        </w:rPr>
        <w:t xml:space="preserve">{print $5, $7}</w:t>
      </w:r>
      <w:r>
        <w:rPr>
          <w:rStyle w:val="CharTok"/>
        </w:rPr>
        <w:t xml:space="preserve">\'</w:t>
      </w:r>
      <w:r>
        <w:rPr>
          <w:rStyle w:val="StringTok"/>
        </w:rPr>
        <w:t xml:space="preserve"> | sed -e </w:t>
      </w:r>
      <w:r>
        <w:rPr>
          <w:rStyle w:val="CharTok"/>
        </w:rPr>
        <w:t xml:space="preserve">\'</w:t>
      </w:r>
      <w:r>
        <w:rPr>
          <w:rStyle w:val="StringTok"/>
        </w:rPr>
        <w:t xml:space="preserve">s/time=//g</w:t>
      </w:r>
      <w:r>
        <w:rPr>
          <w:rStyle w:val="CharTok"/>
        </w:rPr>
        <w:t xml:space="preserve">\'</w:t>
      </w:r>
      <w:r>
        <w:rPr>
          <w:rStyle w:val="StringTok"/>
        </w:rPr>
        <w:t xml:space="preserve"> -e </w:t>
      </w:r>
      <w:r>
        <w:rPr>
          <w:rStyle w:val="CharTok"/>
        </w:rPr>
        <w:t xml:space="preserve">\'</w:t>
      </w:r>
      <w:r>
        <w:rPr>
          <w:rStyle w:val="StringTok"/>
        </w:rPr>
        <w:t xml:space="preserve">s/icmp_seq=//g</w:t>
      </w:r>
      <w:r>
        <w:rPr>
          <w:rStyle w:val="CharTok"/>
        </w:rPr>
        <w:t xml:space="preserve">\'</w:t>
      </w:r>
      <w:r>
        <w:rPr>
          <w:rStyle w:val="StringTok"/>
        </w:rPr>
        <w:t xml:space="preserve"> &gt; ping.dat'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45</w:t>
      </w:r>
      <w:r>
        <w:br/>
      </w:r>
      <w:r>
        <w:rPr>
          <w:rStyle w:val="DecValTok"/>
        </w:rPr>
        <w:t xml:space="preserve">46</w:t>
      </w:r>
      <w:r>
        <w:rPr>
          <w:rStyle w:val="NormalTok"/>
        </w:rPr>
        <w:t xml:space="preserve"> info( </w:t>
      </w:r>
      <w:r>
        <w:rPr>
          <w:rStyle w:val="StringTok"/>
        </w:rPr>
        <w:t xml:space="preserve">'*** Stopping network'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47</w:t>
      </w:r>
      <w:r>
        <w:rPr>
          <w:rStyle w:val="NormalTok"/>
        </w:rPr>
        <w:t xml:space="preserve"> net.stop()</w:t>
      </w:r>
      <w:r>
        <w:br/>
      </w:r>
      <w:r>
        <w:rPr>
          <w:rStyle w:val="DecValTok"/>
        </w:rPr>
        <w:t xml:space="preserve">48</w:t>
      </w:r>
      <w:r>
        <w:br/>
      </w:r>
      <w:r>
        <w:rPr>
          <w:rStyle w:val="DecValTok"/>
        </w:rPr>
        <w:t xml:space="preserve">49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DecValTok"/>
        </w:rPr>
        <w:t xml:space="preserve">50</w:t>
      </w:r>
      <w:r>
        <w:rPr>
          <w:rStyle w:val="NormalTok"/>
        </w:rPr>
        <w:t xml:space="preserve"> setLogLevel( 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51</w:t>
      </w:r>
      <w:r>
        <w:rPr>
          <w:rStyle w:val="NormalTok"/>
        </w:rPr>
        <w:t xml:space="preserve"> emptyNet()</w:t>
      </w:r>
    </w:p>
    <w:p>
      <w:pPr>
        <w:pStyle w:val="FirstParagraph"/>
      </w:pPr>
      <w:r>
        <w:t xml:space="preserve">Создаём скрипт для визуализации ping_plot результатов эксперимента (рис. 12).</w:t>
      </w:r>
    </w:p>
    <w:p>
      <w:pPr>
        <w:pStyle w:val="CaptionedFigure"/>
      </w:pPr>
      <w:r>
        <w:drawing>
          <wp:inline>
            <wp:extent cx="3733800" cy="1288912"/>
            <wp:effectExtent b="0" l="0" r="0" t="0"/>
            <wp:docPr descr="скрипт для визуализации ping_plo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скрипт для визуализации ping_plot</w:t>
      </w:r>
    </w:p>
    <w:p>
      <w:pPr>
        <w:pStyle w:val="BodyText"/>
      </w:pPr>
      <w:r>
        <w:t xml:space="preserve">Зададим права доступа к файлу скрипта:</w:t>
      </w:r>
      <w:r>
        <w:t xml:space="preserve"> </w:t>
      </w:r>
      <w:r>
        <w:rPr>
          <w:rStyle w:val="VerbatimChar"/>
        </w:rPr>
        <w:t xml:space="preserve">chmod +x ping_plot</w:t>
      </w:r>
      <w:r>
        <w:t xml:space="preserve">.</w:t>
      </w:r>
    </w:p>
    <w:p>
      <w:pPr>
        <w:pStyle w:val="BodyText"/>
      </w:pPr>
      <w:r>
        <w:t xml:space="preserve">Создадим Makefile для управления процессом проведения эксперимента (рис. 13).</w:t>
      </w:r>
    </w:p>
    <w:p>
      <w:pPr>
        <w:pStyle w:val="CaptionedFigure"/>
      </w:pPr>
      <w:r>
        <w:drawing>
          <wp:inline>
            <wp:extent cx="3733800" cy="1480843"/>
            <wp:effectExtent b="0" l="0" r="0" t="0"/>
            <wp:docPr descr="Makefile для управления процессом проведения эксперимент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Makefile для управления процессом проведения эксперимента</w:t>
      </w:r>
    </w:p>
    <w:p>
      <w:pPr>
        <w:pStyle w:val="BodyText"/>
      </w:pPr>
      <w:r>
        <w:t xml:space="preserve">Выполним эксперимент. Продемонстрируем построенный в результате выполнения скриптов график (рис. 14).</w:t>
      </w:r>
    </w:p>
    <w:p>
      <w:pPr>
        <w:pStyle w:val="CaptionedFigure"/>
      </w:pPr>
      <w:r>
        <w:drawing>
          <wp:inline>
            <wp:extent cx="3733800" cy="2938754"/>
            <wp:effectExtent b="0" l="0" r="0" t="0"/>
            <wp:docPr descr="результате выполнения скриптов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результате выполнения скриптов</w:t>
      </w:r>
    </w:p>
    <w:p>
      <w:pPr>
        <w:pStyle w:val="BodyText"/>
      </w:pPr>
      <w:r>
        <w:t xml:space="preserve">Из файла ping.dat удалим первую строку и заново постройте график.</w:t>
      </w:r>
      <w:r>
        <w:t xml:space="preserve"> </w:t>
      </w:r>
      <w:r>
        <w:t xml:space="preserve">Продемонстрируем построенный в результате график (рис. 15).</w:t>
      </w:r>
    </w:p>
    <w:p>
      <w:pPr>
        <w:pStyle w:val="CaptionedFigure"/>
      </w:pPr>
      <w:r>
        <w:drawing>
          <wp:inline>
            <wp:extent cx="3733800" cy="2935454"/>
            <wp:effectExtent b="0" l="0" r="0" t="0"/>
            <wp:docPr descr="результате выполнения скриптова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результате выполнения скриптова</w:t>
      </w:r>
    </w:p>
    <w:p>
      <w:pPr>
        <w:pStyle w:val="BodyText"/>
      </w:pPr>
      <w:r>
        <w:t xml:space="preserve">Разработайте скрипт для вычисления на основе данных файла ping.dat минимального, среднего, максимального и стандартного отклонения времени</w:t>
      </w:r>
      <w:r>
        <w:t xml:space="preserve"> </w:t>
      </w:r>
      <w:r>
        <w:t xml:space="preserve">приёма-передачи (рис. 16).</w:t>
      </w:r>
    </w:p>
    <w:p>
      <w:pPr>
        <w:pStyle w:val="CaptionedFigure"/>
      </w:pPr>
      <w:r>
        <w:drawing>
          <wp:inline>
            <wp:extent cx="3733800" cy="1060786"/>
            <wp:effectExtent b="0" l="0" r="0" t="0"/>
            <wp:docPr descr="Cкрипт rtt.py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Cкрипт rtt.py</w:t>
      </w:r>
    </w:p>
    <w:p>
      <w:pPr>
        <w:pStyle w:val="BodyText"/>
      </w:pPr>
      <w:r>
        <w:t xml:space="preserve">Продемонстрируем работу скрипта с выводом значений на экран или в отдельный</w:t>
      </w:r>
      <w:r>
        <w:t xml:space="preserve"> </w:t>
      </w:r>
      <w:r>
        <w:t xml:space="preserve">файл (рис. 17).</w:t>
      </w:r>
    </w:p>
    <w:p>
      <w:pPr>
        <w:pStyle w:val="CaptionedFigure"/>
      </w:pPr>
      <w:r>
        <w:drawing>
          <wp:inline>
            <wp:extent cx="3733800" cy="649791"/>
            <wp:effectExtent b="0" l="0" r="0" t="0"/>
            <wp:docPr descr="Результат работы скрипта rtt.py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работы скрипта rtt.py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познакомилась с NETEM – инструментом для</w:t>
      </w:r>
      <w:r>
        <w:t xml:space="preserve"> </w:t>
      </w:r>
      <w:r>
        <w:t xml:space="preserve">тестирования производительности приложений в виртуальной сети, а также</w:t>
      </w:r>
      <w:r>
        <w:t xml:space="preserve"> </w:t>
      </w:r>
      <w:r>
        <w:t xml:space="preserve">получила навыки проведения интерактивного и воспроизводимого экспериментов по измерению задержки и её дрожания (jitter) в моделируемой сети</w:t>
      </w:r>
      <w:r>
        <w:t xml:space="preserve"> </w:t>
      </w:r>
      <w:r>
        <w:t xml:space="preserve">в среде Mininet.</w:t>
      </w:r>
    </w:p>
    <w:bookmarkEnd w:id="82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Start w:id="84" w:name="ref-minine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Mininet [Электронный ресурс]. Mininet Project Contributors. URL:</w:t>
      </w:r>
      <w:r>
        <w:t xml:space="preserve"> </w:t>
      </w:r>
      <w:hyperlink r:id="rId83">
        <w:r>
          <w:rPr>
            <w:rStyle w:val="Hyperlink"/>
          </w:rPr>
          <w:t xml:space="preserve">http://mininet.org/</w:t>
        </w:r>
      </w:hyperlink>
      <w:r>
        <w:t xml:space="preserve"> </w:t>
      </w:r>
      <w:r>
        <w:t xml:space="preserve">(дата обращения: 17.11.2024).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hyperlink" Id="rId83" Target="http://minine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://minine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Беличева Дарья Михайловна</dc:creator>
  <dc:language>ru-RU</dc:language>
  <cp:keywords/>
  <dcterms:created xsi:type="dcterms:W3CDTF">2024-12-07T19:20:48Z</dcterms:created>
  <dcterms:modified xsi:type="dcterms:W3CDTF">2024-12-07T19:20:48Z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Эмуляция и измерение задержек в глобальных сетях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