
<file path=[Content_Types].xml><?xml version="1.0" encoding="utf-8"?>
<Types xmlns="http://schemas.openxmlformats.org/package/2006/content-types">
  <Default Extension="docx" ContentType="application/vnd.openxmlformats-officedocument.wordprocessingml.documen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136253" w:rsidRDefault="00136253">
      <w:pPr>
        <w:widowControl w:val="0"/>
        <w:pBdr>
          <w:top w:val="nil"/>
          <w:left w:val="nil"/>
          <w:bottom w:val="nil"/>
          <w:right w:val="nil"/>
          <w:between w:val="nil"/>
        </w:pBdr>
        <w:spacing w:before="0" w:after="0" w:line="276" w:lineRule="auto"/>
        <w:ind w:left="0" w:right="0" w:firstLine="0"/>
      </w:pPr>
    </w:p>
    <w:bookmarkStart w:id="0" w:name="_heading=h.gjdgxs" w:colFirst="0" w:colLast="0"/>
    <w:bookmarkEnd w:id="0"/>
    <w:p w:rsidR="00136253" w:rsidRDefault="00A82833">
      <w:pPr>
        <w:spacing w:before="54" w:line="255" w:lineRule="auto"/>
        <w:ind w:left="686" w:right="2307" w:firstLine="720"/>
        <w:rPr>
          <w:sz w:val="36"/>
          <w:szCs w:val="36"/>
        </w:rPr>
      </w:pPr>
      <w:r>
        <w:rPr>
          <w:b/>
          <w:bCs/>
          <w:sz w:val="36"/>
          <w:szCs w:val="36"/>
        </w:rPr>
        <w:object w:dxaOrig="9015" w:dyaOrig="435" w14:anchorId="33D8EF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pt;height:21.75pt" o:ole="">
            <v:imagedata r:id="rId8" o:title=""/>
          </v:shape>
          <o:OLEObject Type="Embed" ProgID="Word.Document.12" ShapeID="_x0000_i1025" DrawAspect="Content" ObjectID="_1852559783" r:id="rId9">
            <o:FieldCodes>\s</o:FieldCodes>
          </o:OLEObject>
        </w:object>
      </w:r>
      <w:r>
        <w:rPr>
          <w:b/>
          <w:bCs/>
          <w:sz w:val="36"/>
          <w:szCs w:val="36"/>
        </w:rPr>
        <w:t xml:space="preserve">BigFix Master Class 2026 </w:t>
      </w:r>
    </w:p>
    <w:p w:rsidR="00136253" w:rsidRDefault="00A82833">
      <w:pPr>
        <w:spacing w:before="21"/>
        <w:ind w:left="696" w:firstLine="720"/>
        <w:rPr>
          <w:sz w:val="28"/>
          <w:szCs w:val="28"/>
        </w:rPr>
      </w:pPr>
      <w:r>
        <w:rPr>
          <w:b/>
          <w:bCs/>
          <w:sz w:val="28"/>
          <w:szCs w:val="28"/>
        </w:rPr>
        <w:t>Automated Performance and Configuration Analysis</w:t>
      </w:r>
    </w:p>
    <w:p w:rsidR="00136253" w:rsidRDefault="00A82833">
      <w:pPr>
        <w:spacing w:before="21"/>
        <w:ind w:left="696" w:firstLine="720"/>
        <w:rPr>
          <w:sz w:val="28"/>
          <w:szCs w:val="28"/>
        </w:rPr>
      </w:pPr>
      <w:r>
        <w:rPr>
          <w:b/>
          <w:bCs/>
          <w:sz w:val="28"/>
          <w:szCs w:val="28"/>
        </w:rPr>
        <w:t>Student Lab Guide</w:t>
      </w:r>
    </w:p>
    <w:p w:rsidR="00136253" w:rsidRDefault="00136253">
      <w:pPr>
        <w:spacing w:before="18" w:line="260" w:lineRule="auto"/>
        <w:rPr>
          <w:sz w:val="26"/>
          <w:szCs w:val="26"/>
        </w:rPr>
      </w:pPr>
    </w:p>
    <w:p w:rsidR="00136253" w:rsidRDefault="00A82833">
      <w:pPr>
        <w:ind w:left="696" w:firstLine="720"/>
        <w:rPr>
          <w:sz w:val="18"/>
          <w:szCs w:val="18"/>
        </w:rPr>
      </w:pPr>
      <w:r>
        <w:rPr>
          <w:b/>
          <w:bCs/>
          <w:sz w:val="18"/>
          <w:szCs w:val="18"/>
        </w:rPr>
        <w:t>October 2, 2026</w:t>
      </w:r>
    </w:p>
    <w:p w:rsidR="00136253" w:rsidRDefault="00136253">
      <w:pPr>
        <w:rPr>
          <w:sz w:val="18"/>
          <w:szCs w:val="18"/>
        </w:rPr>
      </w:pPr>
    </w:p>
    <w:p w:rsidR="00136253" w:rsidRDefault="00136253">
      <w:pPr>
        <w:rPr>
          <w:sz w:val="18"/>
          <w:szCs w:val="18"/>
        </w:rPr>
      </w:pPr>
    </w:p>
    <w:p w:rsidR="00136253" w:rsidRDefault="00136253">
      <w:pPr>
        <w:rPr>
          <w:sz w:val="18"/>
          <w:szCs w:val="18"/>
        </w:rPr>
      </w:pPr>
    </w:p>
    <w:p w:rsidR="00136253" w:rsidRDefault="00136253">
      <w:pPr>
        <w:rPr>
          <w:sz w:val="18"/>
          <w:szCs w:val="18"/>
        </w:rPr>
      </w:pPr>
    </w:p>
    <w:p w:rsidR="00136253" w:rsidRDefault="00136253">
      <w:pPr>
        <w:rPr>
          <w:sz w:val="18"/>
          <w:szCs w:val="18"/>
        </w:rPr>
      </w:pPr>
    </w:p>
    <w:p w:rsidR="00136253" w:rsidRDefault="00136253">
      <w:pPr>
        <w:rPr>
          <w:sz w:val="18"/>
          <w:szCs w:val="18"/>
        </w:rPr>
      </w:pPr>
    </w:p>
    <w:p w:rsidR="00136253" w:rsidRDefault="00136253">
      <w:pPr>
        <w:rPr>
          <w:sz w:val="18"/>
          <w:szCs w:val="18"/>
        </w:rPr>
      </w:pPr>
    </w:p>
    <w:p w:rsidR="00136253" w:rsidRDefault="00136253">
      <w:pPr>
        <w:rPr>
          <w:sz w:val="18"/>
          <w:szCs w:val="18"/>
        </w:rPr>
      </w:pPr>
    </w:p>
    <w:p w:rsidR="00136253" w:rsidRDefault="00136253">
      <w:pPr>
        <w:rPr>
          <w:sz w:val="18"/>
          <w:szCs w:val="18"/>
        </w:rPr>
      </w:pPr>
    </w:p>
    <w:p w:rsidR="00136253" w:rsidRDefault="00136253">
      <w:pPr>
        <w:rPr>
          <w:sz w:val="18"/>
          <w:szCs w:val="18"/>
        </w:rPr>
      </w:pPr>
    </w:p>
    <w:p w:rsidR="00136253" w:rsidRDefault="00136253">
      <w:pPr>
        <w:rPr>
          <w:sz w:val="18"/>
          <w:szCs w:val="18"/>
        </w:rPr>
      </w:pPr>
    </w:p>
    <w:p w:rsidR="00136253" w:rsidRDefault="00136253">
      <w:pPr>
        <w:rPr>
          <w:sz w:val="18"/>
          <w:szCs w:val="18"/>
        </w:rPr>
      </w:pPr>
    </w:p>
    <w:p w:rsidR="00136253" w:rsidRDefault="00136253">
      <w:pPr>
        <w:ind w:left="0" w:firstLine="0"/>
        <w:rPr>
          <w:sz w:val="18"/>
          <w:szCs w:val="18"/>
        </w:rPr>
      </w:pPr>
    </w:p>
    <w:p w:rsidR="00136253" w:rsidRDefault="00A82833">
      <w:pPr>
        <w:ind w:left="0" w:firstLine="0"/>
        <w:rPr>
          <w:sz w:val="18"/>
          <w:szCs w:val="18"/>
        </w:rPr>
        <w:sectPr w:rsidR="00136253">
          <w:footerReference w:type="even" r:id="rId10"/>
          <w:footerReference w:type="default" r:id="rId11"/>
          <w:pgSz w:w="12240" w:h="15840"/>
          <w:pgMar w:top="1440" w:right="1440" w:bottom="1440" w:left="1440" w:header="708" w:footer="708" w:gutter="0"/>
          <w:pgNumType w:start="1"/>
          <w:cols w:space="720"/>
          <w:titlePg/>
        </w:sectPr>
      </w:pPr>
      <w:r>
        <w:rPr>
          <w:noProof/>
          <w:sz w:val="18"/>
          <w:szCs w:val="18"/>
        </w:rPr>
        <w:drawing>
          <wp:inline distT="0" distB="0" distL="0" distR="0">
            <wp:extent cx="5943600" cy="2971800"/>
            <wp:effectExtent l="0" t="0" r="0" b="0"/>
            <wp:docPr id="101233322" name="image4.pn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Logo&#10;&#10;Description automatically generated"/>
                    <pic:cNvPicPr preferRelativeResize="0"/>
                  </pic:nvPicPr>
                  <pic:blipFill>
                    <a:blip r:embed="rId12"/>
                    <a:srcRect/>
                    <a:stretch>
                      <a:fillRect/>
                    </a:stretch>
                  </pic:blipFill>
                  <pic:spPr>
                    <a:xfrm>
                      <a:off x="0" y="0"/>
                      <a:ext cx="5943600" cy="2971800"/>
                    </a:xfrm>
                    <a:prstGeom prst="rect">
                      <a:avLst/>
                    </a:prstGeom>
                    <a:ln/>
                  </pic:spPr>
                </pic:pic>
              </a:graphicData>
            </a:graphic>
          </wp:inline>
        </w:drawing>
      </w:r>
    </w:p>
    <w:p w:rsidR="00136253" w:rsidRDefault="00A82833">
      <w:pPr>
        <w:ind w:left="0" w:firstLine="0"/>
      </w:pPr>
      <w:r>
        <w:rPr>
          <w:b/>
          <w:bCs/>
        </w:rPr>
        <w:lastRenderedPageBreak/>
        <w:t>For more information</w:t>
      </w:r>
    </w:p>
    <w:p w:rsidR="00136253" w:rsidRDefault="00A82833">
      <w:pPr>
        <w:ind w:left="0" w:right="580" w:firstLine="0"/>
      </w:pPr>
      <w:r>
        <w:t xml:space="preserve">To learn more about BigFix, contact your HCLSoftware representative, HCL Business Partner, or visit </w:t>
      </w:r>
      <w:hyperlink r:id="rId13">
        <w:r>
          <w:rPr>
            <w:color w:val="0000FF"/>
            <w:u w:val="single"/>
          </w:rPr>
          <w:t>www.BigFix.com</w:t>
        </w:r>
      </w:hyperlink>
      <w:r>
        <w:t>.</w:t>
      </w:r>
    </w:p>
    <w:p w:rsidR="00136253" w:rsidRDefault="00136253">
      <w:pPr>
        <w:ind w:left="0" w:firstLine="720"/>
      </w:pPr>
    </w:p>
    <w:p w:rsidR="00136253" w:rsidRDefault="00A82833">
      <w:pPr>
        <w:ind w:left="0" w:firstLine="0"/>
      </w:pPr>
      <w:r>
        <w:rPr>
          <w:b/>
          <w:bCs/>
        </w:rPr>
        <w:t>About HCLSoftware</w:t>
      </w:r>
    </w:p>
    <w:p w:rsidR="00136253" w:rsidRDefault="00A82833">
      <w:pPr>
        <w:pBdr>
          <w:top w:val="nil"/>
          <w:left w:val="nil"/>
          <w:bottom w:val="nil"/>
          <w:right w:val="nil"/>
          <w:between w:val="nil"/>
        </w:pBdr>
        <w:shd w:val="clear" w:color="auto" w:fill="FFFFFF"/>
        <w:spacing w:before="0" w:after="0"/>
        <w:ind w:left="0" w:firstLine="0"/>
        <w:rPr>
          <w:color w:val="000000"/>
        </w:rPr>
      </w:pPr>
      <w:r>
        <w:rPr>
          <w:color w:val="000000"/>
        </w:rPr>
        <w:t>HCLSoftware, a division of HCLTech, develops, markets, sells, and supports software for digital transformation, data, analytics and insights, AI and automation, and enterprise security. HCLSoftware is the cloud-native solution factory for enterprise softwa</w:t>
      </w:r>
      <w:r>
        <w:rPr>
          <w:color w:val="000000"/>
        </w:rPr>
        <w:t>re and powers millions of apps at more than 20,000 organizations, including more than half of the Fortune 1000 and Global 2000 companies. HCLSoftware's mission is to drive ultimate customer success through relentless product innovation. </w:t>
      </w:r>
    </w:p>
    <w:p w:rsidR="00136253" w:rsidRDefault="00A82833">
      <w:pPr>
        <w:pBdr>
          <w:top w:val="nil"/>
          <w:left w:val="nil"/>
          <w:bottom w:val="nil"/>
          <w:right w:val="nil"/>
          <w:between w:val="nil"/>
        </w:pBdr>
        <w:shd w:val="clear" w:color="auto" w:fill="FFFFFF"/>
        <w:spacing w:before="0" w:after="0"/>
        <w:ind w:left="0"/>
        <w:rPr>
          <w:color w:val="0000FF"/>
          <w:u w:val="single"/>
        </w:rPr>
      </w:pPr>
      <w:r>
        <w:fldChar w:fldCharType="begin"/>
      </w:r>
      <w:r>
        <w:instrText xml:space="preserve"> HYPERLINK "https:</w:instrText>
      </w:r>
      <w:r>
        <w:instrText xml:space="preserve">//www.hcltechsw.com" </w:instrText>
      </w:r>
      <w:r>
        <w:fldChar w:fldCharType="separate"/>
      </w:r>
      <w:r>
        <w:rPr>
          <w:color w:val="0000FF"/>
          <w:u w:val="single"/>
        </w:rPr>
        <w:t>https://www.hcltechsw.com</w:t>
      </w:r>
    </w:p>
    <w:p w:rsidR="00136253" w:rsidRDefault="00A82833">
      <w:pPr>
        <w:ind w:left="0" w:firstLine="720"/>
      </w:pPr>
      <w:r>
        <w:fldChar w:fldCharType="end"/>
      </w:r>
    </w:p>
    <w:p w:rsidR="00136253" w:rsidRDefault="00A82833">
      <w:pPr>
        <w:ind w:left="0" w:firstLine="0"/>
      </w:pPr>
      <w:r>
        <w:t>© Copyright 2026 HCL</w:t>
      </w:r>
    </w:p>
    <w:p w:rsidR="00136253" w:rsidRDefault="00136253">
      <w:pPr>
        <w:ind w:left="0" w:firstLine="0"/>
      </w:pPr>
    </w:p>
    <w:p w:rsidR="00136253" w:rsidRDefault="00A82833">
      <w:pPr>
        <w:ind w:left="0" w:firstLine="0"/>
      </w:pPr>
      <w:r>
        <w:t>Produced in the United States of America. </w:t>
      </w:r>
    </w:p>
    <w:p w:rsidR="00136253" w:rsidRDefault="00136253">
      <w:pPr>
        <w:ind w:left="0" w:firstLine="720"/>
      </w:pPr>
    </w:p>
    <w:p w:rsidR="00136253" w:rsidRDefault="00A82833">
      <w:pPr>
        <w:ind w:left="0" w:firstLine="0"/>
      </w:pPr>
      <w:r>
        <w:t>All product names, trademarks and registered trademarks are property of their respective owners.</w:t>
      </w:r>
    </w:p>
    <w:p w:rsidR="00136253" w:rsidRDefault="00136253">
      <w:pPr>
        <w:spacing w:before="99" w:line="255" w:lineRule="auto"/>
        <w:ind w:left="440" w:right="482" w:firstLine="720"/>
        <w:rPr>
          <w:sz w:val="18"/>
          <w:szCs w:val="18"/>
        </w:rPr>
      </w:pPr>
    </w:p>
    <w:p w:rsidR="00136253" w:rsidRDefault="00A82833">
      <w:pPr>
        <w:rPr>
          <w:sz w:val="18"/>
          <w:szCs w:val="18"/>
        </w:rPr>
      </w:pPr>
      <w:r>
        <w:br w:type="page"/>
      </w:r>
    </w:p>
    <w:p w:rsidR="00136253" w:rsidRDefault="00136253">
      <w:pPr>
        <w:spacing w:before="99" w:line="255" w:lineRule="auto"/>
        <w:ind w:left="440" w:right="482" w:firstLine="720"/>
        <w:rPr>
          <w:sz w:val="18"/>
          <w:szCs w:val="18"/>
        </w:rPr>
      </w:pPr>
    </w:p>
    <w:p w:rsidR="00136253" w:rsidRDefault="00136253">
      <w:pPr>
        <w:spacing w:before="3" w:line="140" w:lineRule="auto"/>
        <w:rPr>
          <w:sz w:val="14"/>
          <w:szCs w:val="14"/>
        </w:rPr>
      </w:pPr>
    </w:p>
    <w:p w:rsidR="00136253" w:rsidRDefault="00136253">
      <w:pPr>
        <w:spacing w:line="200" w:lineRule="auto"/>
        <w:rPr>
          <w:sz w:val="20"/>
          <w:szCs w:val="20"/>
        </w:rPr>
      </w:pPr>
    </w:p>
    <w:p w:rsidR="00136253" w:rsidRDefault="00136253">
      <w:pPr>
        <w:widowControl w:val="0"/>
        <w:spacing w:after="0"/>
        <w:rPr>
          <w:sz w:val="20"/>
          <w:szCs w:val="20"/>
        </w:rPr>
      </w:pPr>
    </w:p>
    <w:p w:rsidR="00136253" w:rsidRDefault="00A82833">
      <w:pPr>
        <w:keepNext/>
        <w:keepLines/>
        <w:pBdr>
          <w:top w:val="nil"/>
          <w:left w:val="nil"/>
          <w:bottom w:val="nil"/>
          <w:right w:val="nil"/>
          <w:between w:val="nil"/>
        </w:pBdr>
        <w:spacing w:before="240" w:after="0" w:line="259" w:lineRule="auto"/>
        <w:ind w:left="0" w:firstLine="0"/>
        <w:rPr>
          <w:color w:val="2F5496"/>
          <w:sz w:val="32"/>
          <w:szCs w:val="32"/>
        </w:rPr>
      </w:pPr>
      <w:r>
        <w:rPr>
          <w:color w:val="2F5496"/>
          <w:sz w:val="32"/>
          <w:szCs w:val="32"/>
        </w:rPr>
        <w:t>Contents</w:t>
      </w:r>
    </w:p>
    <w:sdt>
      <w:sdtPr>
        <w:id w:val="1240418850"/>
        <w:docPartObj>
          <w:docPartGallery w:val="Table of Contents"/>
          <w:docPartUnique/>
        </w:docPartObj>
      </w:sdtPr>
      <w:sdtEndPr>
        <w:rPr>
          <w:color w:val="auto"/>
        </w:rPr>
      </w:sdtEndPr>
      <w:sdtContent>
        <w:p w:rsidR="00A82833" w:rsidRDefault="00A82833">
          <w:pPr>
            <w:pStyle w:val="TOC1"/>
            <w:rPr>
              <w:rFonts w:asciiTheme="minorHAnsi" w:eastAsiaTheme="minorEastAsia" w:hAnsiTheme="minorHAnsi" w:cstheme="minorBidi"/>
              <w:noProof/>
              <w:color w:val="auto"/>
            </w:rPr>
          </w:pPr>
          <w:r>
            <w:fldChar w:fldCharType="begin"/>
          </w:r>
          <w:r>
            <w:instrText xml:space="preserve"> TOC \h \u \z \t "Heading 1,1,Heading 2,2,Heading 3,3,"</w:instrText>
          </w:r>
          <w:r>
            <w:fldChar w:fldCharType="separate"/>
          </w:r>
          <w:hyperlink w:anchor="_Toc241947043" w:history="1">
            <w:r w:rsidRPr="007848A7">
              <w:rPr>
                <w:rStyle w:val="Hyperlink"/>
                <w:noProof/>
              </w:rPr>
              <w:t>BigFix Master Class</w:t>
            </w:r>
            <w:r>
              <w:rPr>
                <w:noProof/>
                <w:webHidden/>
              </w:rPr>
              <w:tab/>
            </w:r>
            <w:r>
              <w:rPr>
                <w:noProof/>
                <w:webHidden/>
              </w:rPr>
              <w:fldChar w:fldCharType="begin"/>
            </w:r>
            <w:r>
              <w:rPr>
                <w:noProof/>
                <w:webHidden/>
              </w:rPr>
              <w:instrText xml:space="preserve"> PAGEREF _Toc241947043 \h </w:instrText>
            </w:r>
            <w:r>
              <w:rPr>
                <w:noProof/>
                <w:webHidden/>
              </w:rPr>
            </w:r>
            <w:r>
              <w:rPr>
                <w:noProof/>
                <w:webHidden/>
              </w:rPr>
              <w:fldChar w:fldCharType="separate"/>
            </w:r>
            <w:r>
              <w:rPr>
                <w:noProof/>
                <w:webHidden/>
              </w:rPr>
              <w:t>5</w:t>
            </w:r>
            <w:r>
              <w:rPr>
                <w:noProof/>
                <w:webHidden/>
              </w:rPr>
              <w:fldChar w:fldCharType="end"/>
            </w:r>
          </w:hyperlink>
        </w:p>
        <w:p w:rsidR="00A82833" w:rsidRDefault="00A82833">
          <w:pPr>
            <w:pStyle w:val="TOC1"/>
            <w:rPr>
              <w:rFonts w:asciiTheme="minorHAnsi" w:eastAsiaTheme="minorEastAsia" w:hAnsiTheme="minorHAnsi" w:cstheme="minorBidi"/>
              <w:noProof/>
              <w:color w:val="auto"/>
            </w:rPr>
          </w:pPr>
          <w:hyperlink w:anchor="_Toc241947044" w:history="1">
            <w:r w:rsidRPr="007848A7">
              <w:rPr>
                <w:rStyle w:val="Hyperlink"/>
                <w:noProof/>
              </w:rPr>
              <w:t>Student exercises</w:t>
            </w:r>
            <w:r>
              <w:rPr>
                <w:noProof/>
                <w:webHidden/>
              </w:rPr>
              <w:tab/>
            </w:r>
            <w:r>
              <w:rPr>
                <w:noProof/>
                <w:webHidden/>
              </w:rPr>
              <w:fldChar w:fldCharType="begin"/>
            </w:r>
            <w:r>
              <w:rPr>
                <w:noProof/>
                <w:webHidden/>
              </w:rPr>
              <w:instrText xml:space="preserve"> PAGEREF _Toc241947044 \h </w:instrText>
            </w:r>
            <w:r>
              <w:rPr>
                <w:noProof/>
                <w:webHidden/>
              </w:rPr>
            </w:r>
            <w:r>
              <w:rPr>
                <w:noProof/>
                <w:webHidden/>
              </w:rPr>
              <w:fldChar w:fldCharType="separate"/>
            </w:r>
            <w:r>
              <w:rPr>
                <w:noProof/>
                <w:webHidden/>
              </w:rPr>
              <w:t>5</w:t>
            </w:r>
            <w:r>
              <w:rPr>
                <w:noProof/>
                <w:webHidden/>
              </w:rPr>
              <w:fldChar w:fldCharType="end"/>
            </w:r>
          </w:hyperlink>
        </w:p>
        <w:p w:rsidR="00A82833" w:rsidRDefault="00A82833">
          <w:pPr>
            <w:pStyle w:val="TOC2"/>
            <w:tabs>
              <w:tab w:val="right" w:leader="dot" w:pos="10650"/>
            </w:tabs>
            <w:rPr>
              <w:rFonts w:asciiTheme="minorHAnsi" w:eastAsiaTheme="minorEastAsia" w:hAnsiTheme="minorHAnsi" w:cstheme="minorBidi"/>
              <w:noProof/>
              <w:color w:val="auto"/>
            </w:rPr>
          </w:pPr>
          <w:hyperlink w:anchor="_Toc241947045" w:history="1">
            <w:r w:rsidRPr="007848A7">
              <w:rPr>
                <w:rStyle w:val="Hyperlink"/>
                <w:noProof/>
              </w:rPr>
              <w:t>Overview</w:t>
            </w:r>
            <w:r>
              <w:rPr>
                <w:noProof/>
                <w:webHidden/>
              </w:rPr>
              <w:tab/>
            </w:r>
            <w:r>
              <w:rPr>
                <w:noProof/>
                <w:webHidden/>
              </w:rPr>
              <w:fldChar w:fldCharType="begin"/>
            </w:r>
            <w:r>
              <w:rPr>
                <w:noProof/>
                <w:webHidden/>
              </w:rPr>
              <w:instrText xml:space="preserve"> PAGEREF _Toc241947045 \h </w:instrText>
            </w:r>
            <w:r>
              <w:rPr>
                <w:noProof/>
                <w:webHidden/>
              </w:rPr>
            </w:r>
            <w:r>
              <w:rPr>
                <w:noProof/>
                <w:webHidden/>
              </w:rPr>
              <w:fldChar w:fldCharType="separate"/>
            </w:r>
            <w:r>
              <w:rPr>
                <w:noProof/>
                <w:webHidden/>
              </w:rPr>
              <w:t>5</w:t>
            </w:r>
            <w:r>
              <w:rPr>
                <w:noProof/>
                <w:webHidden/>
              </w:rPr>
              <w:fldChar w:fldCharType="end"/>
            </w:r>
          </w:hyperlink>
        </w:p>
        <w:p w:rsidR="00A82833" w:rsidRDefault="00A82833">
          <w:pPr>
            <w:pStyle w:val="TOC1"/>
            <w:rPr>
              <w:rFonts w:asciiTheme="minorHAnsi" w:eastAsiaTheme="minorEastAsia" w:hAnsiTheme="minorHAnsi" w:cstheme="minorBidi"/>
              <w:noProof/>
              <w:color w:val="auto"/>
            </w:rPr>
          </w:pPr>
          <w:hyperlink w:anchor="_Toc241947046" w:history="1">
            <w:r w:rsidRPr="007848A7">
              <w:rPr>
                <w:rStyle w:val="Hyperlink"/>
                <w:noProof/>
              </w:rPr>
              <w:t>Accessing Lab Environment</w:t>
            </w:r>
            <w:r>
              <w:rPr>
                <w:noProof/>
                <w:webHidden/>
              </w:rPr>
              <w:tab/>
            </w:r>
            <w:r>
              <w:rPr>
                <w:noProof/>
                <w:webHidden/>
              </w:rPr>
              <w:fldChar w:fldCharType="begin"/>
            </w:r>
            <w:r>
              <w:rPr>
                <w:noProof/>
                <w:webHidden/>
              </w:rPr>
              <w:instrText xml:space="preserve"> PAGEREF _Toc241947046 \h </w:instrText>
            </w:r>
            <w:r>
              <w:rPr>
                <w:noProof/>
                <w:webHidden/>
              </w:rPr>
            </w:r>
            <w:r>
              <w:rPr>
                <w:noProof/>
                <w:webHidden/>
              </w:rPr>
              <w:fldChar w:fldCharType="separate"/>
            </w:r>
            <w:r>
              <w:rPr>
                <w:noProof/>
                <w:webHidden/>
              </w:rPr>
              <w:t>8</w:t>
            </w:r>
            <w:r>
              <w:rPr>
                <w:noProof/>
                <w:webHidden/>
              </w:rPr>
              <w:fldChar w:fldCharType="end"/>
            </w:r>
          </w:hyperlink>
        </w:p>
        <w:p w:rsidR="00A82833" w:rsidRDefault="00A82833">
          <w:pPr>
            <w:pStyle w:val="TOC2"/>
            <w:tabs>
              <w:tab w:val="right" w:leader="dot" w:pos="10650"/>
            </w:tabs>
            <w:rPr>
              <w:rFonts w:asciiTheme="minorHAnsi" w:eastAsiaTheme="minorEastAsia" w:hAnsiTheme="minorHAnsi" w:cstheme="minorBidi"/>
              <w:noProof/>
              <w:color w:val="auto"/>
            </w:rPr>
          </w:pPr>
          <w:hyperlink w:anchor="_Toc241947047" w:history="1">
            <w:r w:rsidRPr="007848A7">
              <w:rPr>
                <w:rStyle w:val="Hyperlink"/>
                <w:noProof/>
              </w:rPr>
              <w:t>Exercise 1: Starting the Environment</w:t>
            </w:r>
            <w:r>
              <w:rPr>
                <w:noProof/>
                <w:webHidden/>
              </w:rPr>
              <w:tab/>
            </w:r>
            <w:r>
              <w:rPr>
                <w:noProof/>
                <w:webHidden/>
              </w:rPr>
              <w:fldChar w:fldCharType="begin"/>
            </w:r>
            <w:r>
              <w:rPr>
                <w:noProof/>
                <w:webHidden/>
              </w:rPr>
              <w:instrText xml:space="preserve"> PAGEREF _Toc241947047 \h </w:instrText>
            </w:r>
            <w:r>
              <w:rPr>
                <w:noProof/>
                <w:webHidden/>
              </w:rPr>
            </w:r>
            <w:r>
              <w:rPr>
                <w:noProof/>
                <w:webHidden/>
              </w:rPr>
              <w:fldChar w:fldCharType="separate"/>
            </w:r>
            <w:r>
              <w:rPr>
                <w:noProof/>
                <w:webHidden/>
              </w:rPr>
              <w:t>10</w:t>
            </w:r>
            <w:r>
              <w:rPr>
                <w:noProof/>
                <w:webHidden/>
              </w:rPr>
              <w:fldChar w:fldCharType="end"/>
            </w:r>
          </w:hyperlink>
        </w:p>
        <w:p w:rsidR="00A82833" w:rsidRDefault="00A82833">
          <w:pPr>
            <w:pStyle w:val="TOC1"/>
            <w:rPr>
              <w:rFonts w:asciiTheme="minorHAnsi" w:eastAsiaTheme="minorEastAsia" w:hAnsiTheme="minorHAnsi" w:cstheme="minorBidi"/>
              <w:noProof/>
              <w:color w:val="auto"/>
            </w:rPr>
          </w:pPr>
          <w:hyperlink w:anchor="_Toc241947048" w:history="1">
            <w:r w:rsidRPr="007848A7">
              <w:rPr>
                <w:rStyle w:val="Hyperlink"/>
                <w:noProof/>
              </w:rPr>
              <w:t>Diagnostics Workbench Lab</w:t>
            </w:r>
            <w:r>
              <w:rPr>
                <w:noProof/>
                <w:webHidden/>
              </w:rPr>
              <w:tab/>
            </w:r>
            <w:r>
              <w:rPr>
                <w:noProof/>
                <w:webHidden/>
              </w:rPr>
              <w:fldChar w:fldCharType="begin"/>
            </w:r>
            <w:r>
              <w:rPr>
                <w:noProof/>
                <w:webHidden/>
              </w:rPr>
              <w:instrText xml:space="preserve"> PAGEREF _Toc241947048 \h </w:instrText>
            </w:r>
            <w:r>
              <w:rPr>
                <w:noProof/>
                <w:webHidden/>
              </w:rPr>
            </w:r>
            <w:r>
              <w:rPr>
                <w:noProof/>
                <w:webHidden/>
              </w:rPr>
              <w:fldChar w:fldCharType="separate"/>
            </w:r>
            <w:r>
              <w:rPr>
                <w:noProof/>
                <w:webHidden/>
              </w:rPr>
              <w:t>11</w:t>
            </w:r>
            <w:r>
              <w:rPr>
                <w:noProof/>
                <w:webHidden/>
              </w:rPr>
              <w:fldChar w:fldCharType="end"/>
            </w:r>
          </w:hyperlink>
        </w:p>
        <w:p w:rsidR="00A82833" w:rsidRDefault="00A82833">
          <w:pPr>
            <w:pStyle w:val="TOC2"/>
            <w:tabs>
              <w:tab w:val="right" w:leader="dot" w:pos="10650"/>
            </w:tabs>
            <w:rPr>
              <w:rFonts w:asciiTheme="minorHAnsi" w:eastAsiaTheme="minorEastAsia" w:hAnsiTheme="minorHAnsi" w:cstheme="minorBidi"/>
              <w:noProof/>
              <w:color w:val="auto"/>
            </w:rPr>
          </w:pPr>
          <w:hyperlink w:anchor="_Toc241947049" w:history="1">
            <w:r w:rsidRPr="007848A7">
              <w:rPr>
                <w:rStyle w:val="Hyperlink"/>
                <w:noProof/>
              </w:rPr>
              <w:t>Overview</w:t>
            </w:r>
            <w:r>
              <w:rPr>
                <w:noProof/>
                <w:webHidden/>
              </w:rPr>
              <w:tab/>
            </w:r>
            <w:r>
              <w:rPr>
                <w:noProof/>
                <w:webHidden/>
              </w:rPr>
              <w:fldChar w:fldCharType="begin"/>
            </w:r>
            <w:r>
              <w:rPr>
                <w:noProof/>
                <w:webHidden/>
              </w:rPr>
              <w:instrText xml:space="preserve"> PAGEREF _Toc241947049 \h </w:instrText>
            </w:r>
            <w:r>
              <w:rPr>
                <w:noProof/>
                <w:webHidden/>
              </w:rPr>
            </w:r>
            <w:r>
              <w:rPr>
                <w:noProof/>
                <w:webHidden/>
              </w:rPr>
              <w:fldChar w:fldCharType="separate"/>
            </w:r>
            <w:r>
              <w:rPr>
                <w:noProof/>
                <w:webHidden/>
              </w:rPr>
              <w:t>11</w:t>
            </w:r>
            <w:r>
              <w:rPr>
                <w:noProof/>
                <w:webHidden/>
              </w:rPr>
              <w:fldChar w:fldCharType="end"/>
            </w:r>
          </w:hyperlink>
        </w:p>
        <w:p w:rsidR="00A82833" w:rsidRDefault="00A82833">
          <w:pPr>
            <w:pStyle w:val="TOC2"/>
            <w:tabs>
              <w:tab w:val="right" w:leader="dot" w:pos="10650"/>
            </w:tabs>
            <w:rPr>
              <w:rFonts w:asciiTheme="minorHAnsi" w:eastAsiaTheme="minorEastAsia" w:hAnsiTheme="minorHAnsi" w:cstheme="minorBidi"/>
              <w:noProof/>
              <w:color w:val="auto"/>
            </w:rPr>
          </w:pPr>
          <w:hyperlink w:anchor="_Toc241947050" w:history="1">
            <w:r w:rsidRPr="007848A7">
              <w:rPr>
                <w:rStyle w:val="Hyperlink"/>
                <w:noProof/>
              </w:rPr>
              <w:t>Before You Start</w:t>
            </w:r>
            <w:r>
              <w:rPr>
                <w:noProof/>
                <w:webHidden/>
              </w:rPr>
              <w:tab/>
            </w:r>
            <w:r>
              <w:rPr>
                <w:noProof/>
                <w:webHidden/>
              </w:rPr>
              <w:fldChar w:fldCharType="begin"/>
            </w:r>
            <w:r>
              <w:rPr>
                <w:noProof/>
                <w:webHidden/>
              </w:rPr>
              <w:instrText xml:space="preserve"> PAGEREF _Toc241947050 \h </w:instrText>
            </w:r>
            <w:r>
              <w:rPr>
                <w:noProof/>
                <w:webHidden/>
              </w:rPr>
            </w:r>
            <w:r>
              <w:rPr>
                <w:noProof/>
                <w:webHidden/>
              </w:rPr>
              <w:fldChar w:fldCharType="separate"/>
            </w:r>
            <w:r>
              <w:rPr>
                <w:noProof/>
                <w:webHidden/>
              </w:rPr>
              <w:t>11</w:t>
            </w:r>
            <w:r>
              <w:rPr>
                <w:noProof/>
                <w:webHidden/>
              </w:rPr>
              <w:fldChar w:fldCharType="end"/>
            </w:r>
          </w:hyperlink>
        </w:p>
        <w:p w:rsidR="00A82833" w:rsidRDefault="00A82833">
          <w:pPr>
            <w:pStyle w:val="TOC2"/>
            <w:tabs>
              <w:tab w:val="right" w:leader="dot" w:pos="10650"/>
            </w:tabs>
            <w:rPr>
              <w:rFonts w:asciiTheme="minorHAnsi" w:eastAsiaTheme="minorEastAsia" w:hAnsiTheme="minorHAnsi" w:cstheme="minorBidi"/>
              <w:noProof/>
              <w:color w:val="auto"/>
            </w:rPr>
          </w:pPr>
          <w:hyperlink w:anchor="_Toc241947051" w:history="1">
            <w:r w:rsidRPr="007848A7">
              <w:rPr>
                <w:rStyle w:val="Hyperlink"/>
                <w:noProof/>
              </w:rPr>
              <w:t>Exercise 2: Collect the Data</w:t>
            </w:r>
            <w:r>
              <w:rPr>
                <w:noProof/>
                <w:webHidden/>
              </w:rPr>
              <w:tab/>
            </w:r>
            <w:r>
              <w:rPr>
                <w:noProof/>
                <w:webHidden/>
              </w:rPr>
              <w:fldChar w:fldCharType="begin"/>
            </w:r>
            <w:r>
              <w:rPr>
                <w:noProof/>
                <w:webHidden/>
              </w:rPr>
              <w:instrText xml:space="preserve"> PAGEREF _Toc241947051 \h </w:instrText>
            </w:r>
            <w:r>
              <w:rPr>
                <w:noProof/>
                <w:webHidden/>
              </w:rPr>
            </w:r>
            <w:r>
              <w:rPr>
                <w:noProof/>
                <w:webHidden/>
              </w:rPr>
              <w:fldChar w:fldCharType="separate"/>
            </w:r>
            <w:r>
              <w:rPr>
                <w:noProof/>
                <w:webHidden/>
              </w:rPr>
              <w:t>11</w:t>
            </w:r>
            <w:r>
              <w:rPr>
                <w:noProof/>
                <w:webHidden/>
              </w:rPr>
              <w:fldChar w:fldCharType="end"/>
            </w:r>
          </w:hyperlink>
        </w:p>
        <w:p w:rsidR="00A82833" w:rsidRDefault="00A82833">
          <w:pPr>
            <w:pStyle w:val="TOC2"/>
            <w:tabs>
              <w:tab w:val="right" w:leader="dot" w:pos="10650"/>
            </w:tabs>
            <w:rPr>
              <w:rFonts w:asciiTheme="minorHAnsi" w:eastAsiaTheme="minorEastAsia" w:hAnsiTheme="minorHAnsi" w:cstheme="minorBidi"/>
              <w:noProof/>
              <w:color w:val="auto"/>
            </w:rPr>
          </w:pPr>
          <w:hyperlink w:anchor="_Toc241947052" w:history="1">
            <w:r w:rsidRPr="007848A7">
              <w:rPr>
                <w:rStyle w:val="Hyperlink"/>
                <w:noProof/>
              </w:rPr>
              <w:t>Exercise 3: Run the Workbench</w:t>
            </w:r>
            <w:r>
              <w:rPr>
                <w:noProof/>
                <w:webHidden/>
              </w:rPr>
              <w:tab/>
            </w:r>
            <w:r>
              <w:rPr>
                <w:noProof/>
                <w:webHidden/>
              </w:rPr>
              <w:fldChar w:fldCharType="begin"/>
            </w:r>
            <w:r>
              <w:rPr>
                <w:noProof/>
                <w:webHidden/>
              </w:rPr>
              <w:instrText xml:space="preserve"> PAGEREF _Toc241947052 \h </w:instrText>
            </w:r>
            <w:r>
              <w:rPr>
                <w:noProof/>
                <w:webHidden/>
              </w:rPr>
            </w:r>
            <w:r>
              <w:rPr>
                <w:noProof/>
                <w:webHidden/>
              </w:rPr>
              <w:fldChar w:fldCharType="separate"/>
            </w:r>
            <w:r>
              <w:rPr>
                <w:noProof/>
                <w:webHidden/>
              </w:rPr>
              <w:t>16</w:t>
            </w:r>
            <w:r>
              <w:rPr>
                <w:noProof/>
                <w:webHidden/>
              </w:rPr>
              <w:fldChar w:fldCharType="end"/>
            </w:r>
          </w:hyperlink>
        </w:p>
        <w:p w:rsidR="00A82833" w:rsidRDefault="00A82833">
          <w:pPr>
            <w:pStyle w:val="TOC2"/>
            <w:tabs>
              <w:tab w:val="right" w:leader="dot" w:pos="10650"/>
            </w:tabs>
            <w:rPr>
              <w:rFonts w:asciiTheme="minorHAnsi" w:eastAsiaTheme="minorEastAsia" w:hAnsiTheme="minorHAnsi" w:cstheme="minorBidi"/>
              <w:noProof/>
              <w:color w:val="auto"/>
            </w:rPr>
          </w:pPr>
          <w:hyperlink w:anchor="_Toc241947053" w:history="1">
            <w:r w:rsidRPr="007848A7">
              <w:rPr>
                <w:rStyle w:val="Hyperlink"/>
                <w:noProof/>
              </w:rPr>
              <w:t>Exercise 4: Read the Client Performance Outputs</w:t>
            </w:r>
            <w:r>
              <w:rPr>
                <w:noProof/>
                <w:webHidden/>
              </w:rPr>
              <w:tab/>
            </w:r>
            <w:r>
              <w:rPr>
                <w:noProof/>
                <w:webHidden/>
              </w:rPr>
              <w:fldChar w:fldCharType="begin"/>
            </w:r>
            <w:r>
              <w:rPr>
                <w:noProof/>
                <w:webHidden/>
              </w:rPr>
              <w:instrText xml:space="preserve"> PAGEREF _Toc241947053 \h </w:instrText>
            </w:r>
            <w:r>
              <w:rPr>
                <w:noProof/>
                <w:webHidden/>
              </w:rPr>
            </w:r>
            <w:r>
              <w:rPr>
                <w:noProof/>
                <w:webHidden/>
              </w:rPr>
              <w:fldChar w:fldCharType="separate"/>
            </w:r>
            <w:r>
              <w:rPr>
                <w:noProof/>
                <w:webHidden/>
              </w:rPr>
              <w:t>22</w:t>
            </w:r>
            <w:r>
              <w:rPr>
                <w:noProof/>
                <w:webHidden/>
              </w:rPr>
              <w:fldChar w:fldCharType="end"/>
            </w:r>
          </w:hyperlink>
        </w:p>
        <w:p w:rsidR="00A82833" w:rsidRDefault="00A82833">
          <w:pPr>
            <w:pStyle w:val="TOC2"/>
            <w:tabs>
              <w:tab w:val="right" w:leader="dot" w:pos="10650"/>
            </w:tabs>
            <w:rPr>
              <w:rFonts w:asciiTheme="minorHAnsi" w:eastAsiaTheme="minorEastAsia" w:hAnsiTheme="minorHAnsi" w:cstheme="minorBidi"/>
              <w:noProof/>
              <w:color w:val="auto"/>
            </w:rPr>
          </w:pPr>
          <w:hyperlink w:anchor="_Toc241947054" w:history="1">
            <w:r w:rsidRPr="007848A7">
              <w:rPr>
                <w:rStyle w:val="Hyperlink"/>
                <w:noProof/>
              </w:rPr>
              <w:t>Exercise 5: Read the Perfmon Outputs</w:t>
            </w:r>
            <w:r>
              <w:rPr>
                <w:noProof/>
                <w:webHidden/>
              </w:rPr>
              <w:tab/>
            </w:r>
            <w:r>
              <w:rPr>
                <w:noProof/>
                <w:webHidden/>
              </w:rPr>
              <w:fldChar w:fldCharType="begin"/>
            </w:r>
            <w:r>
              <w:rPr>
                <w:noProof/>
                <w:webHidden/>
              </w:rPr>
              <w:instrText xml:space="preserve"> PAGEREF _Toc241947054 \h </w:instrText>
            </w:r>
            <w:r>
              <w:rPr>
                <w:noProof/>
                <w:webHidden/>
              </w:rPr>
            </w:r>
            <w:r>
              <w:rPr>
                <w:noProof/>
                <w:webHidden/>
              </w:rPr>
              <w:fldChar w:fldCharType="separate"/>
            </w:r>
            <w:r>
              <w:rPr>
                <w:noProof/>
                <w:webHidden/>
              </w:rPr>
              <w:t>24</w:t>
            </w:r>
            <w:r>
              <w:rPr>
                <w:noProof/>
                <w:webHidden/>
              </w:rPr>
              <w:fldChar w:fldCharType="end"/>
            </w:r>
          </w:hyperlink>
        </w:p>
        <w:p w:rsidR="00A82833" w:rsidRDefault="00A82833">
          <w:pPr>
            <w:pStyle w:val="TOC2"/>
            <w:tabs>
              <w:tab w:val="right" w:leader="dot" w:pos="10650"/>
            </w:tabs>
            <w:rPr>
              <w:rFonts w:asciiTheme="minorHAnsi" w:eastAsiaTheme="minorEastAsia" w:hAnsiTheme="minorHAnsi" w:cstheme="minorBidi"/>
              <w:noProof/>
              <w:color w:val="auto"/>
            </w:rPr>
          </w:pPr>
          <w:hyperlink w:anchor="_Toc241947055" w:history="1">
            <w:r w:rsidRPr="007848A7">
              <w:rPr>
                <w:rStyle w:val="Hyperlink"/>
                <w:noProof/>
              </w:rPr>
              <w:t>Take Home</w:t>
            </w:r>
            <w:r>
              <w:rPr>
                <w:noProof/>
                <w:webHidden/>
              </w:rPr>
              <w:tab/>
            </w:r>
            <w:r>
              <w:rPr>
                <w:noProof/>
                <w:webHidden/>
              </w:rPr>
              <w:fldChar w:fldCharType="begin"/>
            </w:r>
            <w:r>
              <w:rPr>
                <w:noProof/>
                <w:webHidden/>
              </w:rPr>
              <w:instrText xml:space="preserve"> PAGEREF _Toc241947055 \h </w:instrText>
            </w:r>
            <w:r>
              <w:rPr>
                <w:noProof/>
                <w:webHidden/>
              </w:rPr>
            </w:r>
            <w:r>
              <w:rPr>
                <w:noProof/>
                <w:webHidden/>
              </w:rPr>
              <w:fldChar w:fldCharType="separate"/>
            </w:r>
            <w:r>
              <w:rPr>
                <w:noProof/>
                <w:webHidden/>
              </w:rPr>
              <w:t>26</w:t>
            </w:r>
            <w:r>
              <w:rPr>
                <w:noProof/>
                <w:webHidden/>
              </w:rPr>
              <w:fldChar w:fldCharType="end"/>
            </w:r>
          </w:hyperlink>
        </w:p>
        <w:p w:rsidR="00A82833" w:rsidRDefault="00A82833">
          <w:pPr>
            <w:pStyle w:val="TOC1"/>
            <w:rPr>
              <w:rFonts w:asciiTheme="minorHAnsi" w:eastAsiaTheme="minorEastAsia" w:hAnsiTheme="minorHAnsi" w:cstheme="minorBidi"/>
              <w:noProof/>
              <w:color w:val="auto"/>
            </w:rPr>
          </w:pPr>
          <w:hyperlink w:anchor="_Toc241947056" w:history="1">
            <w:r w:rsidRPr="007848A7">
              <w:rPr>
                <w:rStyle w:val="Hyperlink"/>
                <w:noProof/>
              </w:rPr>
              <w:t>Appendix: FillDB Performance (Bonus Round)</w:t>
            </w:r>
            <w:r>
              <w:rPr>
                <w:noProof/>
                <w:webHidden/>
              </w:rPr>
              <w:tab/>
            </w:r>
            <w:r>
              <w:rPr>
                <w:noProof/>
                <w:webHidden/>
              </w:rPr>
              <w:fldChar w:fldCharType="begin"/>
            </w:r>
            <w:r>
              <w:rPr>
                <w:noProof/>
                <w:webHidden/>
              </w:rPr>
              <w:instrText xml:space="preserve"> PAGEREF _Toc241947056 \h </w:instrText>
            </w:r>
            <w:r>
              <w:rPr>
                <w:noProof/>
                <w:webHidden/>
              </w:rPr>
            </w:r>
            <w:r>
              <w:rPr>
                <w:noProof/>
                <w:webHidden/>
              </w:rPr>
              <w:fldChar w:fldCharType="separate"/>
            </w:r>
            <w:r>
              <w:rPr>
                <w:noProof/>
                <w:webHidden/>
              </w:rPr>
              <w:t>27</w:t>
            </w:r>
            <w:r>
              <w:rPr>
                <w:noProof/>
                <w:webHidden/>
              </w:rPr>
              <w:fldChar w:fldCharType="end"/>
            </w:r>
          </w:hyperlink>
        </w:p>
        <w:p w:rsidR="00136253" w:rsidRDefault="00A82833">
          <w:r>
            <w:fldChar w:fldCharType="end"/>
          </w:r>
        </w:p>
      </w:sdtContent>
    </w:sdt>
    <w:p w:rsidR="00136253" w:rsidRDefault="00136253">
      <w:pPr>
        <w:widowControl w:val="0"/>
        <w:spacing w:after="0"/>
        <w:rPr>
          <w:sz w:val="20"/>
          <w:szCs w:val="20"/>
        </w:rPr>
      </w:pPr>
    </w:p>
    <w:p w:rsidR="00136253" w:rsidRDefault="00136253">
      <w:pPr>
        <w:spacing w:line="200" w:lineRule="auto"/>
        <w:rPr>
          <w:sz w:val="20"/>
          <w:szCs w:val="20"/>
        </w:rPr>
      </w:pPr>
    </w:p>
    <w:p w:rsidR="00136253" w:rsidRDefault="00A82833">
      <w:pPr>
        <w:widowControl w:val="0"/>
        <w:spacing w:after="0"/>
        <w:rPr>
          <w:b/>
          <w:bCs/>
          <w:sz w:val="52"/>
          <w:szCs w:val="52"/>
        </w:rPr>
      </w:pPr>
      <w:bookmarkStart w:id="1" w:name="_heading=h.30j0zll" w:colFirst="0" w:colLast="0"/>
      <w:bookmarkEnd w:id="1"/>
      <w:r>
        <w:br w:type="page"/>
      </w:r>
    </w:p>
    <w:tbl>
      <w:tblPr>
        <w:tblStyle w:val="a"/>
        <w:tblW w:w="10238" w:type="dxa"/>
        <w:tblInd w:w="14" w:type="dxa"/>
        <w:tblLayout w:type="fixed"/>
        <w:tblLook w:val="0400" w:firstRow="0" w:lastRow="0" w:firstColumn="0" w:lastColumn="0" w:noHBand="0" w:noVBand="1"/>
      </w:tblPr>
      <w:tblGrid>
        <w:gridCol w:w="1868"/>
        <w:gridCol w:w="990"/>
        <w:gridCol w:w="2340"/>
        <w:gridCol w:w="5040"/>
      </w:tblGrid>
      <w:tr w:rsidR="00136253">
        <w:trPr>
          <w:trHeight w:val="305"/>
        </w:trPr>
        <w:tc>
          <w:tcPr>
            <w:tcW w:w="1868" w:type="dxa"/>
            <w:tcBorders>
              <w:top w:val="single" w:sz="6" w:space="0" w:color="000000"/>
              <w:left w:val="single" w:sz="6" w:space="0" w:color="000000"/>
              <w:bottom w:val="single" w:sz="6" w:space="0" w:color="000000"/>
              <w:right w:val="single" w:sz="6" w:space="0" w:color="000000"/>
            </w:tcBorders>
            <w:shd w:val="clear" w:color="auto" w:fill="365F91"/>
            <w:vAlign w:val="center"/>
          </w:tcPr>
          <w:p w:rsidR="00136253" w:rsidRDefault="00A82833">
            <w:pPr>
              <w:ind w:left="0" w:firstLine="0"/>
              <w:jc w:val="center"/>
              <w:rPr>
                <w:b/>
                <w:bCs/>
                <w:color w:val="FFFFFF"/>
              </w:rPr>
            </w:pPr>
            <w:bookmarkStart w:id="2" w:name="_heading=h.1fob9te" w:colFirst="0" w:colLast="0"/>
            <w:bookmarkEnd w:id="2"/>
            <w:r>
              <w:rPr>
                <w:b/>
                <w:bCs/>
                <w:color w:val="FFFFFF"/>
              </w:rPr>
              <w:lastRenderedPageBreak/>
              <w:t>Release Date</w:t>
            </w:r>
          </w:p>
        </w:tc>
        <w:tc>
          <w:tcPr>
            <w:tcW w:w="990" w:type="dxa"/>
            <w:tcBorders>
              <w:top w:val="single" w:sz="6" w:space="0" w:color="000000"/>
              <w:left w:val="single" w:sz="6" w:space="0" w:color="000000"/>
              <w:bottom w:val="single" w:sz="6" w:space="0" w:color="000000"/>
              <w:right w:val="single" w:sz="6" w:space="0" w:color="000000"/>
            </w:tcBorders>
            <w:shd w:val="clear" w:color="auto" w:fill="365F91"/>
            <w:vAlign w:val="center"/>
          </w:tcPr>
          <w:p w:rsidR="00136253" w:rsidRDefault="00A82833">
            <w:pPr>
              <w:ind w:left="0" w:firstLine="0"/>
              <w:rPr>
                <w:b/>
                <w:bCs/>
                <w:color w:val="FFFFFF"/>
              </w:rPr>
            </w:pPr>
            <w:r>
              <w:rPr>
                <w:b/>
                <w:bCs/>
                <w:color w:val="FFFFFF"/>
              </w:rPr>
              <w:t>Version</w:t>
            </w:r>
          </w:p>
        </w:tc>
        <w:tc>
          <w:tcPr>
            <w:tcW w:w="2340" w:type="dxa"/>
            <w:tcBorders>
              <w:top w:val="single" w:sz="6" w:space="0" w:color="000000"/>
              <w:left w:val="single" w:sz="6" w:space="0" w:color="000000"/>
              <w:bottom w:val="single" w:sz="6" w:space="0" w:color="000000"/>
              <w:right w:val="single" w:sz="6" w:space="0" w:color="000000"/>
            </w:tcBorders>
            <w:shd w:val="clear" w:color="auto" w:fill="365F91"/>
            <w:vAlign w:val="center"/>
          </w:tcPr>
          <w:p w:rsidR="00136253" w:rsidRDefault="00A82833">
            <w:pPr>
              <w:ind w:left="0" w:right="695" w:firstLine="0"/>
              <w:jc w:val="center"/>
              <w:rPr>
                <w:b/>
                <w:bCs/>
                <w:color w:val="FFFFFF"/>
              </w:rPr>
            </w:pPr>
            <w:r>
              <w:rPr>
                <w:b/>
                <w:bCs/>
                <w:color w:val="FFFFFF"/>
              </w:rPr>
              <w:t>Authors</w:t>
            </w:r>
          </w:p>
        </w:tc>
        <w:tc>
          <w:tcPr>
            <w:tcW w:w="5040" w:type="dxa"/>
            <w:tcBorders>
              <w:top w:val="single" w:sz="6" w:space="0" w:color="000000"/>
              <w:left w:val="single" w:sz="6" w:space="0" w:color="000000"/>
              <w:bottom w:val="single" w:sz="6" w:space="0" w:color="000000"/>
              <w:right w:val="single" w:sz="6" w:space="0" w:color="000000"/>
            </w:tcBorders>
            <w:shd w:val="clear" w:color="auto" w:fill="365F91"/>
            <w:vAlign w:val="center"/>
          </w:tcPr>
          <w:p w:rsidR="00136253" w:rsidRDefault="00A82833">
            <w:pPr>
              <w:ind w:left="0" w:firstLine="0"/>
              <w:jc w:val="center"/>
              <w:rPr>
                <w:b/>
                <w:bCs/>
                <w:color w:val="FFFFFF"/>
              </w:rPr>
            </w:pPr>
            <w:r>
              <w:rPr>
                <w:b/>
                <w:bCs/>
                <w:color w:val="FFFFFF"/>
              </w:rPr>
              <w:t>Comments</w:t>
            </w:r>
          </w:p>
        </w:tc>
      </w:tr>
      <w:tr w:rsidR="00136253">
        <w:trPr>
          <w:trHeight w:val="712"/>
        </w:trPr>
        <w:tc>
          <w:tcPr>
            <w:tcW w:w="1868" w:type="dxa"/>
            <w:tcBorders>
              <w:top w:val="single" w:sz="6" w:space="0" w:color="000000"/>
              <w:left w:val="single" w:sz="6" w:space="0" w:color="000000"/>
              <w:bottom w:val="single" w:sz="6" w:space="0" w:color="000000"/>
              <w:right w:val="single" w:sz="6" w:space="0" w:color="000000"/>
            </w:tcBorders>
            <w:vAlign w:val="center"/>
          </w:tcPr>
          <w:p w:rsidR="00136253" w:rsidRDefault="00A82833">
            <w:pPr>
              <w:ind w:left="110" w:firstLine="0"/>
              <w:jc w:val="center"/>
              <w:rPr>
                <w:color w:val="000000"/>
              </w:rPr>
            </w:pPr>
            <w:r>
              <w:rPr>
                <w:color w:val="000000"/>
              </w:rPr>
              <w:t>October 2, 2026</w:t>
            </w:r>
          </w:p>
        </w:tc>
        <w:tc>
          <w:tcPr>
            <w:tcW w:w="990" w:type="dxa"/>
            <w:tcBorders>
              <w:top w:val="single" w:sz="6" w:space="0" w:color="000000"/>
              <w:left w:val="single" w:sz="6" w:space="0" w:color="000000"/>
              <w:bottom w:val="single" w:sz="6" w:space="0" w:color="000000"/>
              <w:right w:val="single" w:sz="6" w:space="0" w:color="000000"/>
            </w:tcBorders>
            <w:vAlign w:val="center"/>
          </w:tcPr>
          <w:p w:rsidR="00136253" w:rsidRDefault="00A82833">
            <w:pPr>
              <w:ind w:left="0" w:firstLine="0"/>
              <w:jc w:val="center"/>
              <w:rPr>
                <w:color w:val="000000"/>
              </w:rPr>
            </w:pPr>
            <w:r>
              <w:rPr>
                <w:color w:val="000000"/>
              </w:rPr>
              <w:t>1.0</w:t>
            </w:r>
          </w:p>
        </w:tc>
        <w:tc>
          <w:tcPr>
            <w:tcW w:w="2340" w:type="dxa"/>
            <w:tcBorders>
              <w:top w:val="single" w:sz="6" w:space="0" w:color="000000"/>
              <w:left w:val="single" w:sz="6" w:space="0" w:color="000000"/>
              <w:bottom w:val="single" w:sz="6" w:space="0" w:color="000000"/>
              <w:right w:val="single" w:sz="6" w:space="0" w:color="000000"/>
            </w:tcBorders>
            <w:vAlign w:val="center"/>
          </w:tcPr>
          <w:p w:rsidR="00136253" w:rsidRDefault="00A82833">
            <w:pPr>
              <w:ind w:left="0" w:right="605" w:firstLine="0"/>
              <w:jc w:val="center"/>
              <w:rPr>
                <w:color w:val="000000"/>
              </w:rPr>
            </w:pPr>
            <w:r>
              <w:rPr>
                <w:color w:val="000000"/>
              </w:rPr>
              <w:t>Master Class team</w:t>
            </w:r>
          </w:p>
        </w:tc>
        <w:tc>
          <w:tcPr>
            <w:tcW w:w="5040" w:type="dxa"/>
            <w:tcBorders>
              <w:top w:val="single" w:sz="6" w:space="0" w:color="000000"/>
              <w:left w:val="single" w:sz="6" w:space="0" w:color="000000"/>
              <w:bottom w:val="single" w:sz="6" w:space="0" w:color="000000"/>
              <w:right w:val="single" w:sz="6" w:space="0" w:color="000000"/>
            </w:tcBorders>
            <w:vAlign w:val="center"/>
          </w:tcPr>
          <w:p w:rsidR="00136253" w:rsidRDefault="00A82833">
            <w:pPr>
              <w:ind w:left="0" w:firstLine="0"/>
              <w:jc w:val="both"/>
              <w:rPr>
                <w:color w:val="000000"/>
              </w:rPr>
            </w:pPr>
            <w:r>
              <w:rPr>
                <w:color w:val="000000"/>
              </w:rPr>
              <w:t>First version.</w:t>
            </w:r>
          </w:p>
        </w:tc>
      </w:tr>
      <w:tr w:rsidR="00136253">
        <w:trPr>
          <w:trHeight w:val="590"/>
        </w:trPr>
        <w:tc>
          <w:tcPr>
            <w:tcW w:w="1868"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11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firstLine="0"/>
              <w:jc w:val="center"/>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136253" w:rsidRDefault="00136253">
            <w:pPr>
              <w:ind w:left="0" w:right="540" w:firstLine="0"/>
              <w:jc w:val="both"/>
              <w:rPr>
                <w:color w:val="000000"/>
              </w:rPr>
            </w:pPr>
          </w:p>
        </w:tc>
      </w:tr>
      <w:tr w:rsidR="00136253">
        <w:trPr>
          <w:trHeight w:val="875"/>
        </w:trPr>
        <w:tc>
          <w:tcPr>
            <w:tcW w:w="1868"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firstLine="0"/>
              <w:jc w:val="center"/>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136253" w:rsidRDefault="00136253">
            <w:pPr>
              <w:ind w:left="0" w:right="180" w:firstLine="0"/>
              <w:jc w:val="both"/>
              <w:rPr>
                <w:color w:val="000000"/>
              </w:rPr>
            </w:pPr>
          </w:p>
        </w:tc>
      </w:tr>
      <w:tr w:rsidR="00136253">
        <w:trPr>
          <w:trHeight w:val="601"/>
        </w:trPr>
        <w:tc>
          <w:tcPr>
            <w:tcW w:w="1868"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firstLine="0"/>
              <w:jc w:val="center"/>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136253" w:rsidRDefault="00136253">
            <w:pPr>
              <w:ind w:left="0" w:right="1152" w:firstLine="0"/>
              <w:jc w:val="both"/>
              <w:rPr>
                <w:color w:val="000000"/>
              </w:rPr>
            </w:pPr>
          </w:p>
        </w:tc>
      </w:tr>
      <w:tr w:rsidR="00136253">
        <w:trPr>
          <w:trHeight w:val="601"/>
        </w:trPr>
        <w:tc>
          <w:tcPr>
            <w:tcW w:w="1868"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136253" w:rsidRDefault="00136253">
            <w:pPr>
              <w:ind w:left="0" w:right="1152" w:firstLine="0"/>
              <w:jc w:val="both"/>
              <w:rPr>
                <w:color w:val="000000"/>
              </w:rPr>
            </w:pPr>
          </w:p>
        </w:tc>
      </w:tr>
      <w:tr w:rsidR="00136253">
        <w:trPr>
          <w:trHeight w:val="829"/>
        </w:trPr>
        <w:tc>
          <w:tcPr>
            <w:tcW w:w="1868"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136253" w:rsidRDefault="00136253">
            <w:pPr>
              <w:ind w:left="0" w:right="136" w:firstLine="0"/>
              <w:jc w:val="both"/>
              <w:rPr>
                <w:color w:val="000000"/>
              </w:rPr>
            </w:pPr>
          </w:p>
        </w:tc>
      </w:tr>
      <w:tr w:rsidR="00136253">
        <w:trPr>
          <w:trHeight w:val="901"/>
        </w:trPr>
        <w:tc>
          <w:tcPr>
            <w:tcW w:w="1868"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136253" w:rsidRDefault="00136253">
            <w:pPr>
              <w:ind w:left="0" w:right="136" w:firstLine="0"/>
              <w:jc w:val="both"/>
              <w:rPr>
                <w:color w:val="000000"/>
              </w:rPr>
            </w:pPr>
          </w:p>
        </w:tc>
      </w:tr>
      <w:tr w:rsidR="00136253">
        <w:trPr>
          <w:trHeight w:val="991"/>
        </w:trPr>
        <w:tc>
          <w:tcPr>
            <w:tcW w:w="1868"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136253" w:rsidRDefault="00136253">
            <w:pPr>
              <w:ind w:left="0" w:right="136" w:firstLine="0"/>
              <w:jc w:val="both"/>
              <w:rPr>
                <w:color w:val="000000"/>
              </w:rPr>
            </w:pPr>
          </w:p>
        </w:tc>
      </w:tr>
      <w:tr w:rsidR="00136253">
        <w:trPr>
          <w:trHeight w:val="721"/>
        </w:trPr>
        <w:tc>
          <w:tcPr>
            <w:tcW w:w="1868"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110" w:firstLine="0"/>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136253" w:rsidRDefault="00136253">
            <w:pPr>
              <w:ind w:left="0" w:right="136" w:firstLine="0"/>
              <w:jc w:val="both"/>
              <w:rPr>
                <w:color w:val="000000"/>
              </w:rPr>
            </w:pPr>
          </w:p>
        </w:tc>
      </w:tr>
      <w:tr w:rsidR="00136253">
        <w:trPr>
          <w:trHeight w:val="631"/>
        </w:trPr>
        <w:tc>
          <w:tcPr>
            <w:tcW w:w="1868"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110" w:firstLine="0"/>
              <w:jc w:val="both"/>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136253" w:rsidRDefault="00136253">
            <w:pPr>
              <w:ind w:left="0" w:right="136" w:firstLine="0"/>
              <w:jc w:val="both"/>
              <w:rPr>
                <w:color w:val="000000"/>
              </w:rPr>
            </w:pPr>
          </w:p>
        </w:tc>
      </w:tr>
      <w:tr w:rsidR="00136253">
        <w:trPr>
          <w:trHeight w:val="811"/>
        </w:trPr>
        <w:tc>
          <w:tcPr>
            <w:tcW w:w="1868"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110" w:firstLine="0"/>
              <w:jc w:val="both"/>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136253" w:rsidRDefault="00136253">
            <w:pPr>
              <w:ind w:left="0" w:right="136" w:firstLine="0"/>
              <w:jc w:val="both"/>
              <w:rPr>
                <w:color w:val="000000"/>
              </w:rPr>
            </w:pPr>
          </w:p>
        </w:tc>
      </w:tr>
      <w:tr w:rsidR="00136253">
        <w:trPr>
          <w:trHeight w:val="811"/>
        </w:trPr>
        <w:tc>
          <w:tcPr>
            <w:tcW w:w="1868"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110" w:firstLine="0"/>
              <w:jc w:val="both"/>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136253" w:rsidRDefault="00136253">
            <w:pPr>
              <w:ind w:left="0" w:right="136" w:firstLine="0"/>
              <w:jc w:val="both"/>
              <w:rPr>
                <w:color w:val="000000"/>
              </w:rPr>
            </w:pPr>
          </w:p>
        </w:tc>
      </w:tr>
      <w:tr w:rsidR="00136253">
        <w:trPr>
          <w:trHeight w:val="811"/>
        </w:trPr>
        <w:tc>
          <w:tcPr>
            <w:tcW w:w="1868"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110" w:firstLine="0"/>
              <w:jc w:val="both"/>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136253" w:rsidRDefault="00136253">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136253" w:rsidRDefault="00136253">
            <w:pPr>
              <w:ind w:left="0" w:right="136" w:firstLine="0"/>
              <w:jc w:val="both"/>
              <w:rPr>
                <w:color w:val="000000"/>
              </w:rPr>
            </w:pPr>
          </w:p>
        </w:tc>
      </w:tr>
    </w:tbl>
    <w:p w:rsidR="00136253" w:rsidRDefault="00136253">
      <w:pPr>
        <w:pStyle w:val="Heading1"/>
      </w:pPr>
    </w:p>
    <w:p w:rsidR="00136253" w:rsidRDefault="00A82833">
      <w:pPr>
        <w:rPr>
          <w:rFonts w:ascii="Arial" w:eastAsia="Arial" w:hAnsi="Arial" w:cs="Arial"/>
          <w:b/>
          <w:bCs/>
          <w:color w:val="000000"/>
          <w:sz w:val="52"/>
          <w:szCs w:val="52"/>
        </w:rPr>
      </w:pPr>
      <w:r>
        <w:br w:type="page"/>
      </w:r>
    </w:p>
    <w:p w:rsidR="00136253" w:rsidRDefault="00A82833">
      <w:pPr>
        <w:pStyle w:val="Heading1"/>
      </w:pPr>
      <w:bookmarkStart w:id="3" w:name="_Toc241947043"/>
      <w:r>
        <w:lastRenderedPageBreak/>
        <w:t>BigFix Master Class</w:t>
      </w:r>
      <w:bookmarkEnd w:id="3"/>
      <w:r>
        <w:t xml:space="preserve"> </w:t>
      </w:r>
    </w:p>
    <w:p w:rsidR="00136253" w:rsidRDefault="00136253">
      <w:pPr>
        <w:pStyle w:val="Heading1"/>
        <w:rPr>
          <w:sz w:val="18"/>
          <w:szCs w:val="18"/>
        </w:rPr>
      </w:pPr>
    </w:p>
    <w:p w:rsidR="00136253" w:rsidRDefault="00136253">
      <w:pPr>
        <w:rPr>
          <w:rFonts w:ascii="Arial" w:eastAsia="Arial" w:hAnsi="Arial" w:cs="Arial"/>
          <w:b/>
          <w:bCs/>
          <w:color w:val="000000"/>
          <w:sz w:val="52"/>
          <w:szCs w:val="52"/>
        </w:rPr>
      </w:pPr>
    </w:p>
    <w:p w:rsidR="00136253" w:rsidRDefault="00A82833">
      <w:pPr>
        <w:pStyle w:val="Heading1"/>
        <w:rPr>
          <w:b w:val="0"/>
          <w:bCs w:val="0"/>
        </w:rPr>
      </w:pPr>
      <w:bookmarkStart w:id="4" w:name="_Toc241947044"/>
      <w:r>
        <w:t>Student exercises</w:t>
      </w:r>
      <w:bookmarkEnd w:id="4"/>
    </w:p>
    <w:p w:rsidR="00136253" w:rsidRDefault="00136253">
      <w:pPr>
        <w:spacing w:before="4" w:line="150" w:lineRule="auto"/>
        <w:rPr>
          <w:sz w:val="15"/>
          <w:szCs w:val="15"/>
        </w:rPr>
      </w:pPr>
    </w:p>
    <w:p w:rsidR="00136253" w:rsidRDefault="00A82833">
      <w:pPr>
        <w:pStyle w:val="Heading2"/>
        <w:ind w:left="1264" w:firstLine="0"/>
        <w:rPr>
          <w:b w:val="0"/>
        </w:rPr>
      </w:pPr>
      <w:bookmarkStart w:id="5" w:name="bookmark=id.tyjcwt" w:colFirst="0" w:colLast="0"/>
      <w:bookmarkStart w:id="6" w:name="_Toc241947045"/>
      <w:bookmarkEnd w:id="5"/>
      <w:r>
        <w:t>Overview</w:t>
      </w:r>
      <w:bookmarkEnd w:id="6"/>
    </w:p>
    <w:p w:rsidR="00136253" w:rsidRDefault="00136253">
      <w:pPr>
        <w:spacing w:line="200" w:lineRule="auto"/>
        <w:rPr>
          <w:sz w:val="20"/>
          <w:szCs w:val="20"/>
        </w:rPr>
      </w:pPr>
    </w:p>
    <w:p w:rsidR="00136253" w:rsidRDefault="00A82833">
      <w:pPr>
        <w:spacing w:before="108"/>
        <w:ind w:left="544" w:right="1008" w:firstLine="710"/>
      </w:pPr>
      <w:r>
        <w:t>In this lab you will learn how to:</w:t>
      </w:r>
    </w:p>
    <w:p w:rsidR="00136253" w:rsidRDefault="00A82833">
      <w:pPr>
        <w:numPr>
          <w:ilvl w:val="0"/>
          <w:numId w:val="2"/>
        </w:numPr>
        <w:pBdr>
          <w:top w:val="nil"/>
          <w:left w:val="nil"/>
          <w:bottom w:val="nil"/>
          <w:right w:val="nil"/>
          <w:between w:val="nil"/>
        </w:pBdr>
        <w:spacing w:line="246" w:lineRule="auto"/>
        <w:rPr>
          <w:color w:val="000000"/>
        </w:rPr>
      </w:pPr>
      <w:r>
        <w:rPr>
          <w:color w:val="000000"/>
        </w:rPr>
        <w:t>Download BigFix</w:t>
      </w:r>
    </w:p>
    <w:p w:rsidR="00136253" w:rsidRDefault="00A82833">
      <w:pPr>
        <w:numPr>
          <w:ilvl w:val="0"/>
          <w:numId w:val="2"/>
        </w:numPr>
        <w:pBdr>
          <w:top w:val="nil"/>
          <w:left w:val="nil"/>
          <w:bottom w:val="nil"/>
          <w:right w:val="nil"/>
          <w:between w:val="nil"/>
        </w:pBdr>
        <w:spacing w:line="246" w:lineRule="auto"/>
        <w:rPr>
          <w:color w:val="000000"/>
        </w:rPr>
      </w:pPr>
      <w:r>
        <w:rPr>
          <w:color w:val="000000"/>
        </w:rPr>
        <w:t>Install BigFix Server - Windows</w:t>
      </w:r>
    </w:p>
    <w:p w:rsidR="00136253" w:rsidRDefault="00A82833">
      <w:pPr>
        <w:numPr>
          <w:ilvl w:val="0"/>
          <w:numId w:val="2"/>
        </w:numPr>
        <w:pBdr>
          <w:top w:val="nil"/>
          <w:left w:val="nil"/>
          <w:bottom w:val="nil"/>
          <w:right w:val="nil"/>
          <w:between w:val="nil"/>
        </w:pBdr>
        <w:spacing w:line="246" w:lineRule="auto"/>
        <w:rPr>
          <w:color w:val="000000"/>
        </w:rPr>
      </w:pPr>
      <w:r>
        <w:rPr>
          <w:color w:val="000000"/>
        </w:rPr>
        <w:t>Install BigFix Server - Linux</w:t>
      </w:r>
    </w:p>
    <w:p w:rsidR="00136253" w:rsidRDefault="00A82833">
      <w:pPr>
        <w:numPr>
          <w:ilvl w:val="0"/>
          <w:numId w:val="2"/>
        </w:numPr>
        <w:pBdr>
          <w:top w:val="nil"/>
          <w:left w:val="nil"/>
          <w:bottom w:val="nil"/>
          <w:right w:val="nil"/>
          <w:between w:val="nil"/>
        </w:pBdr>
        <w:spacing w:line="246" w:lineRule="auto"/>
        <w:rPr>
          <w:color w:val="000000"/>
        </w:rPr>
      </w:pPr>
      <w:r>
        <w:rPr>
          <w:color w:val="000000"/>
        </w:rPr>
        <w:t>Install BigFix Console</w:t>
      </w:r>
    </w:p>
    <w:p w:rsidR="00136253" w:rsidRDefault="00A82833">
      <w:pPr>
        <w:numPr>
          <w:ilvl w:val="0"/>
          <w:numId w:val="2"/>
        </w:numPr>
        <w:pBdr>
          <w:top w:val="nil"/>
          <w:left w:val="nil"/>
          <w:bottom w:val="nil"/>
          <w:right w:val="nil"/>
          <w:between w:val="nil"/>
        </w:pBdr>
        <w:spacing w:line="246" w:lineRule="auto"/>
        <w:rPr>
          <w:color w:val="000000"/>
        </w:rPr>
      </w:pPr>
      <w:r>
        <w:rPr>
          <w:color w:val="000000"/>
        </w:rPr>
        <w:t>Install BigFix Client(s)</w:t>
      </w:r>
    </w:p>
    <w:p w:rsidR="00136253" w:rsidRDefault="00A82833">
      <w:pPr>
        <w:numPr>
          <w:ilvl w:val="0"/>
          <w:numId w:val="2"/>
        </w:numPr>
        <w:pBdr>
          <w:top w:val="nil"/>
          <w:left w:val="nil"/>
          <w:bottom w:val="nil"/>
          <w:right w:val="nil"/>
          <w:between w:val="nil"/>
        </w:pBdr>
        <w:spacing w:line="246" w:lineRule="auto"/>
        <w:rPr>
          <w:color w:val="000000"/>
        </w:rPr>
      </w:pPr>
      <w:r>
        <w:rPr>
          <w:color w:val="000000"/>
        </w:rPr>
        <w:t xml:space="preserve">Install BigFix WebUI </w:t>
      </w:r>
    </w:p>
    <w:p w:rsidR="00136253" w:rsidRDefault="00136253">
      <w:pPr>
        <w:spacing w:before="1" w:line="150" w:lineRule="auto"/>
        <w:rPr>
          <w:sz w:val="15"/>
          <w:szCs w:val="15"/>
        </w:rPr>
      </w:pPr>
    </w:p>
    <w:p w:rsidR="00136253" w:rsidRDefault="00A82833">
      <w:pPr>
        <w:pBdr>
          <w:top w:val="nil"/>
          <w:left w:val="nil"/>
          <w:bottom w:val="nil"/>
          <w:right w:val="nil"/>
          <w:between w:val="nil"/>
        </w:pBdr>
        <w:spacing w:line="246" w:lineRule="auto"/>
        <w:ind w:left="1416" w:hanging="10"/>
        <w:rPr>
          <w:color w:val="000000"/>
        </w:rPr>
      </w:pPr>
      <w:r>
        <w:rPr>
          <w:color w:val="000000"/>
        </w:rPr>
        <w:t>The exercises in this lab guide focus on installing and configuring the BigFix Server, BigFix Console, BigFix Client and BigFix Relay on separate virtual machines.</w:t>
      </w:r>
    </w:p>
    <w:p w:rsidR="00136253" w:rsidRDefault="00A82833">
      <w:pPr>
        <w:pBdr>
          <w:top w:val="nil"/>
          <w:left w:val="nil"/>
          <w:bottom w:val="nil"/>
          <w:right w:val="nil"/>
          <w:between w:val="nil"/>
        </w:pBdr>
        <w:spacing w:line="246" w:lineRule="auto"/>
        <w:ind w:left="1416" w:hanging="10"/>
        <w:rPr>
          <w:color w:val="000000"/>
        </w:rPr>
      </w:pPr>
      <w:r>
        <w:rPr>
          <w:color w:val="000000"/>
        </w:rPr>
        <w:t>The exercises in this lab guide are based on VMware Workstation v12, but other versions of V</w:t>
      </w:r>
      <w:r>
        <w:rPr>
          <w:color w:val="000000"/>
        </w:rPr>
        <w:t>Mware Workstation could be used. VMware Fusion could also be used.</w:t>
      </w:r>
    </w:p>
    <w:p w:rsidR="00136253" w:rsidRDefault="00A82833">
      <w:pPr>
        <w:pBdr>
          <w:top w:val="nil"/>
          <w:left w:val="nil"/>
          <w:bottom w:val="nil"/>
          <w:right w:val="nil"/>
          <w:between w:val="nil"/>
        </w:pBdr>
        <w:spacing w:line="246" w:lineRule="auto"/>
        <w:ind w:left="1416" w:hanging="10"/>
        <w:rPr>
          <w:b/>
          <w:bCs/>
          <w:color w:val="000000"/>
        </w:rPr>
      </w:pPr>
      <w:r>
        <w:rPr>
          <w:b/>
          <w:bCs/>
          <w:color w:val="000000"/>
        </w:rPr>
        <w:t xml:space="preserve">NOTE: </w:t>
      </w:r>
      <w:r>
        <w:rPr>
          <w:color w:val="000000"/>
        </w:rPr>
        <w:t>This is not a deployment guide and it is not designed to show a secure implementation.</w:t>
      </w:r>
    </w:p>
    <w:p w:rsidR="00136253" w:rsidRDefault="00136253">
      <w:pPr>
        <w:pBdr>
          <w:top w:val="nil"/>
          <w:left w:val="nil"/>
          <w:bottom w:val="nil"/>
          <w:right w:val="nil"/>
          <w:between w:val="nil"/>
        </w:pBdr>
        <w:spacing w:line="246" w:lineRule="auto"/>
        <w:ind w:left="1416" w:hanging="10"/>
        <w:rPr>
          <w:color w:val="000000"/>
        </w:rPr>
      </w:pPr>
    </w:p>
    <w:p w:rsidR="00136253" w:rsidRDefault="00A82833">
      <w:pPr>
        <w:widowControl w:val="0"/>
        <w:spacing w:after="0"/>
        <w:rPr>
          <w:b/>
          <w:bCs/>
          <w:sz w:val="36"/>
          <w:szCs w:val="36"/>
        </w:rPr>
      </w:pPr>
      <w:r>
        <w:br w:type="page"/>
      </w:r>
    </w:p>
    <w:p w:rsidR="00136253" w:rsidRDefault="00A82833">
      <w:pPr>
        <w:pBdr>
          <w:top w:val="nil"/>
          <w:left w:val="nil"/>
          <w:bottom w:val="nil"/>
          <w:right w:val="nil"/>
          <w:between w:val="nil"/>
        </w:pBdr>
        <w:spacing w:after="0"/>
        <w:ind w:left="10" w:hanging="10"/>
        <w:rPr>
          <w:color w:val="000000"/>
        </w:rPr>
      </w:pPr>
      <w:bookmarkStart w:id="7" w:name="_heading=h.1t3h5sf" w:colFirst="0" w:colLast="0"/>
      <w:bookmarkEnd w:id="7"/>
      <w:r>
        <w:rPr>
          <w:color w:val="000000"/>
          <w:sz w:val="36"/>
          <w:szCs w:val="36"/>
        </w:rPr>
        <w:lastRenderedPageBreak/>
        <w:t>Lab</w:t>
      </w:r>
      <w:r>
        <w:rPr>
          <w:color w:val="000000"/>
        </w:rPr>
        <w:t xml:space="preserve"> Environment</w:t>
      </w:r>
      <w:r>
        <w:rPr>
          <w:noProof/>
        </w:rPr>
        <w:drawing>
          <wp:anchor distT="0" distB="0" distL="114300" distR="114300" simplePos="0" relativeHeight="251658240" behindDoc="0" locked="0" layoutInCell="1" hidden="0" allowOverlap="1">
            <wp:simplePos x="0" y="0"/>
            <wp:positionH relativeFrom="column">
              <wp:posOffset>891742</wp:posOffset>
            </wp:positionH>
            <wp:positionV relativeFrom="paragraph">
              <wp:posOffset>444500</wp:posOffset>
            </wp:positionV>
            <wp:extent cx="4962525" cy="2704575"/>
            <wp:effectExtent l="0" t="0" r="0" b="0"/>
            <wp:wrapTopAndBottom distT="0" distB="0"/>
            <wp:docPr id="1012333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4962525" cy="2704575"/>
                    </a:xfrm>
                    <a:prstGeom prst="rect">
                      <a:avLst/>
                    </a:prstGeom>
                    <a:ln/>
                  </pic:spPr>
                </pic:pic>
              </a:graphicData>
            </a:graphic>
          </wp:anchor>
        </w:drawing>
      </w:r>
    </w:p>
    <w:p w:rsidR="00136253" w:rsidRDefault="00136253">
      <w:pPr>
        <w:pBdr>
          <w:top w:val="nil"/>
          <w:left w:val="nil"/>
          <w:bottom w:val="nil"/>
          <w:right w:val="nil"/>
          <w:between w:val="nil"/>
        </w:pBdr>
        <w:spacing w:after="0"/>
        <w:ind w:left="10" w:hanging="10"/>
        <w:rPr>
          <w:color w:val="1D3549"/>
          <w:sz w:val="32"/>
          <w:szCs w:val="32"/>
        </w:rPr>
      </w:pPr>
    </w:p>
    <w:p w:rsidR="00136253" w:rsidRDefault="00A82833">
      <w:pPr>
        <w:pBdr>
          <w:top w:val="nil"/>
          <w:left w:val="nil"/>
          <w:bottom w:val="nil"/>
          <w:right w:val="nil"/>
          <w:between w:val="nil"/>
        </w:pBdr>
        <w:spacing w:after="0"/>
        <w:ind w:left="10" w:hanging="10"/>
        <w:rPr>
          <w:color w:val="000000"/>
        </w:rPr>
      </w:pPr>
      <w:bookmarkStart w:id="8" w:name="bookmark=id.4d34og8" w:colFirst="0" w:colLast="0"/>
      <w:bookmarkStart w:id="9" w:name="_heading=h.2s8eyo1" w:colFirst="0" w:colLast="0"/>
      <w:bookmarkEnd w:id="8"/>
      <w:bookmarkEnd w:id="9"/>
      <w:r>
        <w:br w:type="page"/>
      </w:r>
    </w:p>
    <w:p w:rsidR="00136253" w:rsidRDefault="00A82833">
      <w:pPr>
        <w:widowControl w:val="0"/>
        <w:spacing w:after="0"/>
      </w:pPr>
      <w:r>
        <w:lastRenderedPageBreak/>
        <w:t>The below table contains a summary of the VM images used in this lab guid</w:t>
      </w:r>
      <w:r>
        <w:t>e:</w:t>
      </w:r>
    </w:p>
    <w:p w:rsidR="00136253" w:rsidRDefault="00136253">
      <w:pPr>
        <w:widowControl w:val="0"/>
        <w:spacing w:after="0"/>
        <w:rPr>
          <w:b/>
          <w:bCs/>
          <w:color w:val="1D3549"/>
          <w:sz w:val="32"/>
          <w:szCs w:val="32"/>
        </w:rPr>
      </w:pPr>
    </w:p>
    <w:tbl>
      <w:tblPr>
        <w:tblStyle w:val="a0"/>
        <w:tblW w:w="10032" w:type="dxa"/>
        <w:tblInd w:w="43" w:type="dxa"/>
        <w:tblLayout w:type="fixed"/>
        <w:tblLook w:val="0000" w:firstRow="0" w:lastRow="0" w:firstColumn="0" w:lastColumn="0" w:noHBand="0" w:noVBand="0"/>
      </w:tblPr>
      <w:tblGrid>
        <w:gridCol w:w="306"/>
        <w:gridCol w:w="1716"/>
        <w:gridCol w:w="2907"/>
        <w:gridCol w:w="1539"/>
        <w:gridCol w:w="1851"/>
        <w:gridCol w:w="1713"/>
      </w:tblGrid>
      <w:tr w:rsidR="00136253">
        <w:trPr>
          <w:trHeight w:val="624"/>
        </w:trPr>
        <w:tc>
          <w:tcPr>
            <w:tcW w:w="306" w:type="dxa"/>
            <w:tcBorders>
              <w:top w:val="single" w:sz="4" w:space="0" w:color="000000"/>
              <w:left w:val="single" w:sz="4" w:space="0" w:color="000000"/>
              <w:bottom w:val="single" w:sz="4" w:space="0" w:color="000000"/>
              <w:right w:val="single" w:sz="4" w:space="0" w:color="000000"/>
            </w:tcBorders>
            <w:shd w:val="clear" w:color="auto" w:fill="365F91"/>
          </w:tcPr>
          <w:p w:rsidR="00136253" w:rsidRDefault="00136253">
            <w:pPr>
              <w:rPr>
                <w:sz w:val="24"/>
                <w:szCs w:val="24"/>
              </w:rPr>
            </w:pPr>
          </w:p>
        </w:tc>
        <w:tc>
          <w:tcPr>
            <w:tcW w:w="1716"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136253" w:rsidRDefault="00A82833">
            <w:pPr>
              <w:ind w:left="0" w:firstLine="0"/>
              <w:jc w:val="center"/>
              <w:rPr>
                <w:b/>
                <w:bCs/>
                <w:color w:val="FFFFFF"/>
                <w:sz w:val="23"/>
                <w:szCs w:val="23"/>
              </w:rPr>
            </w:pPr>
            <w:r>
              <w:rPr>
                <w:b/>
                <w:bCs/>
                <w:color w:val="FFFFFF"/>
                <w:sz w:val="23"/>
                <w:szCs w:val="23"/>
              </w:rPr>
              <w:t>Host Name</w:t>
            </w:r>
          </w:p>
        </w:tc>
        <w:tc>
          <w:tcPr>
            <w:tcW w:w="2907"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136253" w:rsidRDefault="00A82833">
            <w:pPr>
              <w:ind w:left="0" w:right="511" w:firstLine="0"/>
              <w:jc w:val="center"/>
              <w:rPr>
                <w:b/>
                <w:bCs/>
                <w:color w:val="FFFFFF"/>
                <w:sz w:val="23"/>
                <w:szCs w:val="23"/>
              </w:rPr>
            </w:pPr>
            <w:r>
              <w:rPr>
                <w:b/>
                <w:bCs/>
                <w:color w:val="FFFFFF"/>
                <w:sz w:val="23"/>
                <w:szCs w:val="23"/>
              </w:rPr>
              <w:t>BigFix Components</w:t>
            </w:r>
          </w:p>
        </w:tc>
        <w:tc>
          <w:tcPr>
            <w:tcW w:w="1539"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136253" w:rsidRDefault="00A82833">
            <w:pPr>
              <w:ind w:left="0" w:firstLine="0"/>
              <w:jc w:val="center"/>
              <w:rPr>
                <w:b/>
                <w:bCs/>
                <w:color w:val="FFFFFF"/>
                <w:sz w:val="23"/>
                <w:szCs w:val="23"/>
              </w:rPr>
            </w:pPr>
            <w:r>
              <w:rPr>
                <w:b/>
                <w:bCs/>
                <w:color w:val="FFFFFF"/>
                <w:sz w:val="23"/>
                <w:szCs w:val="23"/>
              </w:rPr>
              <w:t>OS</w:t>
            </w:r>
          </w:p>
        </w:tc>
        <w:tc>
          <w:tcPr>
            <w:tcW w:w="1851"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136253" w:rsidRDefault="00A82833">
            <w:pPr>
              <w:ind w:left="0" w:firstLine="0"/>
              <w:jc w:val="center"/>
              <w:rPr>
                <w:b/>
                <w:bCs/>
                <w:color w:val="FFFFFF"/>
                <w:sz w:val="23"/>
                <w:szCs w:val="23"/>
              </w:rPr>
            </w:pPr>
            <w:r>
              <w:rPr>
                <w:b/>
                <w:bCs/>
                <w:color w:val="FFFFFF"/>
                <w:sz w:val="23"/>
                <w:szCs w:val="23"/>
              </w:rPr>
              <w:t>IP Address</w:t>
            </w:r>
          </w:p>
        </w:tc>
        <w:tc>
          <w:tcPr>
            <w:tcW w:w="1713" w:type="dxa"/>
            <w:tcBorders>
              <w:top w:val="single" w:sz="4" w:space="0" w:color="000000"/>
              <w:left w:val="single" w:sz="4" w:space="0" w:color="000000"/>
              <w:bottom w:val="single" w:sz="4" w:space="0" w:color="000000"/>
              <w:right w:val="single" w:sz="4" w:space="0" w:color="000000"/>
            </w:tcBorders>
            <w:shd w:val="clear" w:color="auto" w:fill="365F91"/>
          </w:tcPr>
          <w:p w:rsidR="00136253" w:rsidRDefault="00A82833">
            <w:pPr>
              <w:spacing w:before="36"/>
              <w:ind w:left="0" w:firstLine="0"/>
              <w:jc w:val="center"/>
              <w:rPr>
                <w:b/>
                <w:bCs/>
                <w:color w:val="FFFFFF"/>
                <w:sz w:val="23"/>
                <w:szCs w:val="23"/>
              </w:rPr>
            </w:pPr>
            <w:r>
              <w:rPr>
                <w:b/>
                <w:bCs/>
                <w:color w:val="FFFFFF"/>
                <w:sz w:val="23"/>
                <w:szCs w:val="23"/>
              </w:rPr>
              <w:t xml:space="preserve">Userid &amp; </w:t>
            </w:r>
            <w:r>
              <w:rPr>
                <w:b/>
                <w:bCs/>
                <w:color w:val="FFFFFF"/>
                <w:sz w:val="23"/>
                <w:szCs w:val="23"/>
              </w:rPr>
              <w:br/>
              <w:t>Password</w:t>
            </w:r>
          </w:p>
        </w:tc>
      </w:tr>
      <w:tr w:rsidR="00136253">
        <w:trPr>
          <w:trHeight w:val="716"/>
        </w:trPr>
        <w:tc>
          <w:tcPr>
            <w:tcW w:w="306" w:type="dxa"/>
            <w:tcBorders>
              <w:top w:val="single" w:sz="4" w:space="0" w:color="000000"/>
              <w:left w:val="single" w:sz="4" w:space="0" w:color="000000"/>
              <w:bottom w:val="single" w:sz="4" w:space="0" w:color="000000"/>
              <w:right w:val="single" w:sz="4" w:space="0" w:color="000000"/>
            </w:tcBorders>
            <w:shd w:val="clear" w:color="auto" w:fill="DBE4F0"/>
            <w:vAlign w:val="center"/>
          </w:tcPr>
          <w:p w:rsidR="00136253" w:rsidRDefault="00A82833">
            <w:pPr>
              <w:jc w:val="center"/>
              <w:rPr>
                <w:b/>
                <w:bCs/>
                <w:sz w:val="20"/>
                <w:szCs w:val="20"/>
              </w:rPr>
            </w:pPr>
            <w:r>
              <w:rPr>
                <w:b/>
                <w:bCs/>
                <w:sz w:val="20"/>
                <w:szCs w:val="20"/>
              </w:rPr>
              <w:t>1</w:t>
            </w:r>
          </w:p>
        </w:tc>
        <w:tc>
          <w:tcPr>
            <w:tcW w:w="1716"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BESFNDWINROOT</w:t>
            </w:r>
          </w:p>
        </w:tc>
        <w:tc>
          <w:tcPr>
            <w:tcW w:w="2907" w:type="dxa"/>
            <w:tcBorders>
              <w:top w:val="single" w:sz="4" w:space="0" w:color="000000"/>
              <w:left w:val="single" w:sz="4" w:space="0" w:color="000000"/>
              <w:bottom w:val="single" w:sz="4" w:space="0" w:color="000000"/>
              <w:right w:val="single" w:sz="4" w:space="0" w:color="000000"/>
            </w:tcBorders>
          </w:tcPr>
          <w:p w:rsidR="00136253" w:rsidRDefault="00A82833">
            <w:pPr>
              <w:spacing w:before="36"/>
              <w:ind w:left="0" w:right="324" w:firstLine="0"/>
              <w:rPr>
                <w:sz w:val="20"/>
                <w:szCs w:val="20"/>
              </w:rPr>
            </w:pPr>
            <w:r>
              <w:rPr>
                <w:sz w:val="20"/>
                <w:szCs w:val="20"/>
              </w:rPr>
              <w:t>BigFix Windows based Server, Console, WebUI, and Client</w:t>
            </w:r>
          </w:p>
        </w:tc>
        <w:tc>
          <w:tcPr>
            <w:tcW w:w="1539" w:type="dxa"/>
            <w:tcBorders>
              <w:top w:val="single" w:sz="4" w:space="0" w:color="000000"/>
              <w:left w:val="single" w:sz="4" w:space="0" w:color="000000"/>
              <w:bottom w:val="single" w:sz="4" w:space="0" w:color="000000"/>
              <w:right w:val="single" w:sz="4" w:space="0" w:color="000000"/>
            </w:tcBorders>
          </w:tcPr>
          <w:p w:rsidR="00136253" w:rsidRDefault="00A82833">
            <w:pPr>
              <w:spacing w:before="36"/>
              <w:ind w:left="0" w:firstLine="0"/>
              <w:rPr>
                <w:sz w:val="20"/>
                <w:szCs w:val="20"/>
              </w:rPr>
            </w:pPr>
            <w:r>
              <w:rPr>
                <w:sz w:val="20"/>
                <w:szCs w:val="20"/>
              </w:rPr>
              <w:t xml:space="preserve">Windows </w:t>
            </w:r>
            <w:r>
              <w:rPr>
                <w:sz w:val="20"/>
                <w:szCs w:val="20"/>
              </w:rPr>
              <w:br/>
              <w:t>2016</w:t>
            </w:r>
          </w:p>
        </w:tc>
        <w:tc>
          <w:tcPr>
            <w:tcW w:w="1851"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20"/>
                <w:szCs w:val="20"/>
              </w:rPr>
            </w:pPr>
            <w:r>
              <w:rPr>
                <w:sz w:val="20"/>
                <w:szCs w:val="20"/>
              </w:rPr>
              <w:t>10.0.0.1</w:t>
            </w:r>
          </w:p>
        </w:tc>
        <w:tc>
          <w:tcPr>
            <w:tcW w:w="1713" w:type="dxa"/>
            <w:tcBorders>
              <w:top w:val="single" w:sz="4" w:space="0" w:color="000000"/>
              <w:left w:val="single" w:sz="4" w:space="0" w:color="000000"/>
              <w:bottom w:val="single" w:sz="4" w:space="0" w:color="000000"/>
              <w:right w:val="single" w:sz="4" w:space="0" w:color="000000"/>
            </w:tcBorders>
          </w:tcPr>
          <w:p w:rsidR="00136253" w:rsidRDefault="00A82833">
            <w:pPr>
              <w:spacing w:before="36"/>
              <w:ind w:left="0" w:firstLine="0"/>
              <w:rPr>
                <w:sz w:val="20"/>
                <w:szCs w:val="20"/>
              </w:rPr>
            </w:pPr>
            <w:r>
              <w:rPr>
                <w:sz w:val="20"/>
                <w:szCs w:val="20"/>
              </w:rPr>
              <w:t xml:space="preserve">Administrator </w:t>
            </w:r>
            <w:r>
              <w:rPr>
                <w:sz w:val="20"/>
                <w:szCs w:val="20"/>
              </w:rPr>
              <w:br/>
              <w:t>bigfixrocks</w:t>
            </w:r>
          </w:p>
        </w:tc>
      </w:tr>
      <w:tr w:rsidR="00136253">
        <w:trPr>
          <w:trHeight w:val="734"/>
        </w:trPr>
        <w:tc>
          <w:tcPr>
            <w:tcW w:w="306" w:type="dxa"/>
            <w:tcBorders>
              <w:top w:val="single" w:sz="4" w:space="0" w:color="000000"/>
              <w:left w:val="single" w:sz="4" w:space="0" w:color="000000"/>
              <w:bottom w:val="single" w:sz="4" w:space="0" w:color="000000"/>
              <w:right w:val="single" w:sz="4" w:space="0" w:color="000000"/>
            </w:tcBorders>
            <w:shd w:val="clear" w:color="auto" w:fill="DBE4F0"/>
            <w:vAlign w:val="center"/>
          </w:tcPr>
          <w:p w:rsidR="00136253" w:rsidRDefault="00A82833">
            <w:pPr>
              <w:jc w:val="center"/>
              <w:rPr>
                <w:b/>
                <w:bCs/>
                <w:sz w:val="20"/>
                <w:szCs w:val="20"/>
              </w:rPr>
            </w:pPr>
            <w:r>
              <w:rPr>
                <w:b/>
                <w:bCs/>
                <w:sz w:val="20"/>
                <w:szCs w:val="20"/>
              </w:rPr>
              <w:t>2</w:t>
            </w:r>
          </w:p>
        </w:tc>
        <w:tc>
          <w:tcPr>
            <w:tcW w:w="1716"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20"/>
                <w:szCs w:val="20"/>
              </w:rPr>
            </w:pPr>
            <w:r>
              <w:rPr>
                <w:sz w:val="20"/>
                <w:szCs w:val="20"/>
              </w:rPr>
              <w:t>BESFNDWIN10</w:t>
            </w:r>
          </w:p>
        </w:tc>
        <w:tc>
          <w:tcPr>
            <w:tcW w:w="2907"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20"/>
                <w:szCs w:val="20"/>
              </w:rPr>
            </w:pPr>
            <w:r>
              <w:rPr>
                <w:sz w:val="20"/>
                <w:szCs w:val="20"/>
              </w:rPr>
              <w:t>BigFix Client, Console</w:t>
            </w:r>
          </w:p>
        </w:tc>
        <w:tc>
          <w:tcPr>
            <w:tcW w:w="1539"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20"/>
                <w:szCs w:val="20"/>
              </w:rPr>
            </w:pPr>
            <w:r>
              <w:rPr>
                <w:sz w:val="20"/>
                <w:szCs w:val="20"/>
              </w:rPr>
              <w:t>Windows 10</w:t>
            </w:r>
          </w:p>
        </w:tc>
        <w:tc>
          <w:tcPr>
            <w:tcW w:w="1851"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20"/>
                <w:szCs w:val="20"/>
              </w:rPr>
            </w:pPr>
            <w:r>
              <w:rPr>
                <w:sz w:val="20"/>
                <w:szCs w:val="20"/>
              </w:rPr>
              <w:t>10.0.0.2</w:t>
            </w:r>
          </w:p>
        </w:tc>
        <w:tc>
          <w:tcPr>
            <w:tcW w:w="1713" w:type="dxa"/>
            <w:tcBorders>
              <w:top w:val="single" w:sz="4" w:space="0" w:color="000000"/>
              <w:left w:val="single" w:sz="4" w:space="0" w:color="000000"/>
              <w:bottom w:val="single" w:sz="4" w:space="0" w:color="000000"/>
              <w:right w:val="single" w:sz="4" w:space="0" w:color="000000"/>
            </w:tcBorders>
          </w:tcPr>
          <w:p w:rsidR="00136253" w:rsidRDefault="00A82833">
            <w:pPr>
              <w:spacing w:before="36"/>
              <w:ind w:left="0" w:firstLine="0"/>
              <w:rPr>
                <w:sz w:val="20"/>
                <w:szCs w:val="20"/>
              </w:rPr>
            </w:pPr>
            <w:r>
              <w:rPr>
                <w:sz w:val="20"/>
                <w:szCs w:val="20"/>
              </w:rPr>
              <w:t xml:space="preserve">tecuser </w:t>
            </w:r>
            <w:r>
              <w:rPr>
                <w:sz w:val="20"/>
                <w:szCs w:val="20"/>
              </w:rPr>
              <w:br/>
              <w:t>bigfixrocks</w:t>
            </w:r>
          </w:p>
        </w:tc>
      </w:tr>
      <w:tr w:rsidR="00136253">
        <w:trPr>
          <w:trHeight w:val="716"/>
        </w:trPr>
        <w:tc>
          <w:tcPr>
            <w:tcW w:w="306" w:type="dxa"/>
            <w:tcBorders>
              <w:top w:val="single" w:sz="4" w:space="0" w:color="000000"/>
              <w:left w:val="single" w:sz="4" w:space="0" w:color="000000"/>
              <w:bottom w:val="single" w:sz="4" w:space="0" w:color="000000"/>
              <w:right w:val="single" w:sz="4" w:space="0" w:color="000000"/>
            </w:tcBorders>
            <w:shd w:val="clear" w:color="auto" w:fill="DBE4F0"/>
            <w:vAlign w:val="center"/>
          </w:tcPr>
          <w:p w:rsidR="00136253" w:rsidRDefault="00A82833">
            <w:pPr>
              <w:jc w:val="center"/>
              <w:rPr>
                <w:b/>
                <w:bCs/>
                <w:sz w:val="20"/>
                <w:szCs w:val="20"/>
              </w:rPr>
            </w:pPr>
            <w:r>
              <w:rPr>
                <w:b/>
                <w:bCs/>
                <w:sz w:val="20"/>
                <w:szCs w:val="20"/>
              </w:rPr>
              <w:t>3</w:t>
            </w:r>
          </w:p>
        </w:tc>
        <w:tc>
          <w:tcPr>
            <w:tcW w:w="1716"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20"/>
                <w:szCs w:val="20"/>
              </w:rPr>
            </w:pPr>
            <w:r>
              <w:rPr>
                <w:sz w:val="20"/>
                <w:szCs w:val="20"/>
              </w:rPr>
              <w:t>BESFNDCENTOS</w:t>
            </w:r>
          </w:p>
        </w:tc>
        <w:tc>
          <w:tcPr>
            <w:tcW w:w="2907"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20"/>
                <w:szCs w:val="20"/>
              </w:rPr>
            </w:pPr>
            <w:r>
              <w:rPr>
                <w:sz w:val="20"/>
                <w:szCs w:val="20"/>
              </w:rPr>
              <w:t>BigFix Client</w:t>
            </w:r>
          </w:p>
        </w:tc>
        <w:tc>
          <w:tcPr>
            <w:tcW w:w="1539"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20"/>
                <w:szCs w:val="20"/>
              </w:rPr>
            </w:pPr>
            <w:r>
              <w:rPr>
                <w:sz w:val="20"/>
                <w:szCs w:val="20"/>
              </w:rPr>
              <w:t>CentOS7</w:t>
            </w:r>
          </w:p>
        </w:tc>
        <w:tc>
          <w:tcPr>
            <w:tcW w:w="1851"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20"/>
                <w:szCs w:val="20"/>
              </w:rPr>
            </w:pPr>
            <w:r>
              <w:rPr>
                <w:sz w:val="20"/>
                <w:szCs w:val="20"/>
              </w:rPr>
              <w:t>10.0.0.3</w:t>
            </w:r>
          </w:p>
          <w:p w:rsidR="00136253" w:rsidRDefault="00136253">
            <w:pPr>
              <w:rPr>
                <w:sz w:val="20"/>
                <w:szCs w:val="20"/>
              </w:rPr>
            </w:pPr>
          </w:p>
        </w:tc>
        <w:tc>
          <w:tcPr>
            <w:tcW w:w="1713" w:type="dxa"/>
            <w:tcBorders>
              <w:top w:val="single" w:sz="4" w:space="0" w:color="000000"/>
              <w:left w:val="single" w:sz="4" w:space="0" w:color="000000"/>
              <w:bottom w:val="single" w:sz="4" w:space="0" w:color="000000"/>
              <w:right w:val="single" w:sz="4" w:space="0" w:color="000000"/>
            </w:tcBorders>
          </w:tcPr>
          <w:p w:rsidR="00136253" w:rsidRDefault="00A82833">
            <w:pPr>
              <w:spacing w:before="36"/>
              <w:ind w:left="0" w:firstLine="0"/>
              <w:rPr>
                <w:sz w:val="20"/>
                <w:szCs w:val="20"/>
              </w:rPr>
            </w:pPr>
            <w:r>
              <w:rPr>
                <w:sz w:val="20"/>
                <w:szCs w:val="20"/>
              </w:rPr>
              <w:t>root        bigfixrocks</w:t>
            </w:r>
          </w:p>
        </w:tc>
      </w:tr>
      <w:tr w:rsidR="00136253">
        <w:trPr>
          <w:trHeight w:val="1499"/>
        </w:trPr>
        <w:tc>
          <w:tcPr>
            <w:tcW w:w="306" w:type="dxa"/>
            <w:tcBorders>
              <w:top w:val="single" w:sz="4" w:space="0" w:color="000000"/>
              <w:left w:val="single" w:sz="4" w:space="0" w:color="000000"/>
              <w:bottom w:val="single" w:sz="4" w:space="0" w:color="000000"/>
              <w:right w:val="single" w:sz="4" w:space="0" w:color="000000"/>
            </w:tcBorders>
            <w:shd w:val="clear" w:color="auto" w:fill="DBE4F0"/>
            <w:vAlign w:val="center"/>
          </w:tcPr>
          <w:p w:rsidR="00136253" w:rsidRDefault="00136253">
            <w:pPr>
              <w:jc w:val="center"/>
              <w:rPr>
                <w:b/>
                <w:bCs/>
                <w:sz w:val="20"/>
                <w:szCs w:val="20"/>
              </w:rPr>
            </w:pPr>
          </w:p>
        </w:tc>
        <w:tc>
          <w:tcPr>
            <w:tcW w:w="1716"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20"/>
                <w:szCs w:val="20"/>
              </w:rPr>
            </w:pPr>
            <w:r>
              <w:rPr>
                <w:sz w:val="20"/>
                <w:szCs w:val="20"/>
              </w:rPr>
              <w:t>All</w:t>
            </w:r>
          </w:p>
        </w:tc>
        <w:tc>
          <w:tcPr>
            <w:tcW w:w="2907"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20"/>
                <w:szCs w:val="20"/>
              </w:rPr>
            </w:pPr>
            <w:r>
              <w:rPr>
                <w:sz w:val="20"/>
                <w:szCs w:val="20"/>
              </w:rPr>
              <w:t>BigFix Console creds</w:t>
            </w:r>
          </w:p>
        </w:tc>
        <w:tc>
          <w:tcPr>
            <w:tcW w:w="1539" w:type="dxa"/>
            <w:tcBorders>
              <w:top w:val="single" w:sz="4" w:space="0" w:color="000000"/>
              <w:left w:val="single" w:sz="4" w:space="0" w:color="000000"/>
              <w:bottom w:val="single" w:sz="4" w:space="0" w:color="000000"/>
              <w:right w:val="single" w:sz="4" w:space="0" w:color="000000"/>
            </w:tcBorders>
            <w:vAlign w:val="center"/>
          </w:tcPr>
          <w:p w:rsidR="00136253" w:rsidRDefault="00136253">
            <w:pPr>
              <w:jc w:val="center"/>
              <w:rPr>
                <w:sz w:val="20"/>
                <w:szCs w:val="20"/>
              </w:rPr>
            </w:pPr>
          </w:p>
        </w:tc>
        <w:tc>
          <w:tcPr>
            <w:tcW w:w="1851" w:type="dxa"/>
            <w:tcBorders>
              <w:top w:val="single" w:sz="4" w:space="0" w:color="000000"/>
              <w:left w:val="single" w:sz="4" w:space="0" w:color="000000"/>
              <w:bottom w:val="single" w:sz="4" w:space="0" w:color="000000"/>
              <w:right w:val="single" w:sz="4" w:space="0" w:color="000000"/>
            </w:tcBorders>
            <w:vAlign w:val="center"/>
          </w:tcPr>
          <w:p w:rsidR="00136253" w:rsidRDefault="00136253">
            <w:pPr>
              <w:jc w:val="center"/>
              <w:rPr>
                <w:sz w:val="20"/>
                <w:szCs w:val="20"/>
              </w:rPr>
            </w:pPr>
          </w:p>
        </w:tc>
        <w:tc>
          <w:tcPr>
            <w:tcW w:w="1713" w:type="dxa"/>
            <w:tcBorders>
              <w:top w:val="single" w:sz="4" w:space="0" w:color="000000"/>
              <w:left w:val="single" w:sz="4" w:space="0" w:color="000000"/>
              <w:bottom w:val="single" w:sz="4" w:space="0" w:color="000000"/>
              <w:right w:val="single" w:sz="4" w:space="0" w:color="000000"/>
            </w:tcBorders>
          </w:tcPr>
          <w:p w:rsidR="00136253" w:rsidRDefault="00A82833">
            <w:pPr>
              <w:spacing w:before="36"/>
              <w:ind w:left="0" w:firstLine="0"/>
              <w:rPr>
                <w:sz w:val="20"/>
                <w:szCs w:val="20"/>
              </w:rPr>
            </w:pPr>
            <w:r>
              <w:rPr>
                <w:sz w:val="20"/>
                <w:szCs w:val="20"/>
              </w:rPr>
              <w:t>adminmo</w:t>
            </w:r>
          </w:p>
          <w:p w:rsidR="00136253" w:rsidRDefault="00A82833">
            <w:pPr>
              <w:spacing w:before="36"/>
              <w:ind w:left="0" w:firstLine="0"/>
              <w:rPr>
                <w:sz w:val="20"/>
                <w:szCs w:val="20"/>
              </w:rPr>
            </w:pPr>
            <w:r>
              <w:rPr>
                <w:sz w:val="20"/>
                <w:szCs w:val="20"/>
              </w:rPr>
              <w:t>B1gfixrocks</w:t>
            </w:r>
          </w:p>
        </w:tc>
      </w:tr>
    </w:tbl>
    <w:p w:rsidR="00136253" w:rsidRDefault="00A82833">
      <w:pPr>
        <w:widowControl w:val="0"/>
        <w:spacing w:after="0"/>
        <w:rPr>
          <w:b/>
          <w:bCs/>
          <w:color w:val="1D3549"/>
          <w:sz w:val="32"/>
          <w:szCs w:val="32"/>
        </w:rPr>
      </w:pPr>
      <w:r>
        <w:br w:type="page"/>
      </w:r>
    </w:p>
    <w:p w:rsidR="00136253" w:rsidRDefault="00A82833">
      <w:pPr>
        <w:pStyle w:val="Heading1"/>
        <w:ind w:left="0" w:hanging="6"/>
      </w:pPr>
      <w:bookmarkStart w:id="10" w:name="_Toc241947046"/>
      <w:r>
        <w:lastRenderedPageBreak/>
        <w:t>Accessing Lab Environment</w:t>
      </w:r>
      <w:bookmarkEnd w:id="10"/>
    </w:p>
    <w:p w:rsidR="00136253" w:rsidRDefault="00A82833">
      <w:r>
        <w:t>The BigFix Lab environment is currently being hosted in Skytap’s (</w:t>
      </w:r>
      <w:hyperlink r:id="rId15">
        <w:r>
          <w:rPr>
            <w:color w:val="0000FF"/>
            <w:u w:val="single"/>
          </w:rPr>
          <w:t>www.skytap.com</w:t>
        </w:r>
      </w:hyperlink>
      <w:r>
        <w:t>).  To access this environment, you will need the url, id, and password sent to your registered email</w:t>
      </w:r>
      <w:r>
        <w:t xml:space="preserve"> address (this would be from Skytap.com).  If you are a USA Federal customer – your instructor will provide you your credentials and access url(s).</w:t>
      </w:r>
    </w:p>
    <w:p w:rsidR="00136253" w:rsidRDefault="00A82833">
      <w:r>
        <w:t>Students will receive an email (this is the email address you provided when you registered for the course) f</w:t>
      </w:r>
      <w:r>
        <w:t>rom Skytap that contains the url to YOUR Skytap environment, the login id and password for this specific course.  It will look something like this:</w:t>
      </w:r>
    </w:p>
    <w:p w:rsidR="00136253" w:rsidRDefault="00A82833">
      <w:r>
        <w:rPr>
          <w:noProof/>
        </w:rPr>
        <w:drawing>
          <wp:inline distT="0" distB="0" distL="0" distR="0">
            <wp:extent cx="6654800" cy="2521636"/>
            <wp:effectExtent l="0" t="0" r="0" b="0"/>
            <wp:docPr id="101233324" name="image10.png" descr="C:\Users\JAMES~1.LEA\AppData\Local\Temp\SNAGHTML61fc3a.PNG"/>
            <wp:cNvGraphicFramePr/>
            <a:graphic xmlns:a="http://schemas.openxmlformats.org/drawingml/2006/main">
              <a:graphicData uri="http://schemas.openxmlformats.org/drawingml/2006/picture">
                <pic:pic xmlns:pic="http://schemas.openxmlformats.org/drawingml/2006/picture">
                  <pic:nvPicPr>
                    <pic:cNvPr id="0" name="image10.png" descr="C:\Users\JAMES~1.LEA\AppData\Local\Temp\SNAGHTML61fc3a.PNG"/>
                    <pic:cNvPicPr preferRelativeResize="0"/>
                  </pic:nvPicPr>
                  <pic:blipFill>
                    <a:blip r:embed="rId16"/>
                    <a:srcRect/>
                    <a:stretch>
                      <a:fillRect/>
                    </a:stretch>
                  </pic:blipFill>
                  <pic:spPr>
                    <a:xfrm>
                      <a:off x="0" y="0"/>
                      <a:ext cx="6654800" cy="2521636"/>
                    </a:xfrm>
                    <a:prstGeom prst="rect">
                      <a:avLst/>
                    </a:prstGeom>
                    <a:ln/>
                  </pic:spPr>
                </pic:pic>
              </a:graphicData>
            </a:graphic>
          </wp:inline>
        </w:drawing>
      </w:r>
    </w:p>
    <w:p w:rsidR="00136253" w:rsidRDefault="00A82833">
      <w:r>
        <w:t>Click on the url provided in your email and provide your credentials (if asked).  You will be taken into S</w:t>
      </w:r>
      <w:r>
        <w:t>kytap and you will see your provisioned environment.</w:t>
      </w:r>
    </w:p>
    <w:p w:rsidR="00136253" w:rsidRDefault="00A82833">
      <w:r>
        <w:rPr>
          <w:noProof/>
        </w:rPr>
        <w:drawing>
          <wp:inline distT="0" distB="0" distL="0" distR="0">
            <wp:extent cx="6654800" cy="2480945"/>
            <wp:effectExtent l="0" t="0" r="0" b="0"/>
            <wp:docPr id="10123332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7"/>
                    <a:srcRect/>
                    <a:stretch>
                      <a:fillRect/>
                    </a:stretch>
                  </pic:blipFill>
                  <pic:spPr>
                    <a:xfrm>
                      <a:off x="0" y="0"/>
                      <a:ext cx="6654800" cy="2480945"/>
                    </a:xfrm>
                    <a:prstGeom prst="rect">
                      <a:avLst/>
                    </a:prstGeom>
                    <a:ln/>
                  </pic:spPr>
                </pic:pic>
              </a:graphicData>
            </a:graphic>
          </wp:inline>
        </w:drawing>
      </w:r>
    </w:p>
    <w:p w:rsidR="00136253" w:rsidRDefault="00136253"/>
    <w:p w:rsidR="00136253" w:rsidRDefault="00136253"/>
    <w:p w:rsidR="00136253" w:rsidRDefault="00136253"/>
    <w:p w:rsidR="00136253" w:rsidRDefault="00A82833">
      <w:r>
        <w:lastRenderedPageBreak/>
        <w:t>The vm’s provided here are accessible via your browser (rdp is not required).  Click on a vm and your browser will present your vm:</w:t>
      </w:r>
    </w:p>
    <w:p w:rsidR="00136253" w:rsidRDefault="00A82833">
      <w:r>
        <w:rPr>
          <w:noProof/>
        </w:rPr>
        <w:drawing>
          <wp:inline distT="0" distB="0" distL="0" distR="0">
            <wp:extent cx="6328478" cy="3271049"/>
            <wp:effectExtent l="0" t="0" r="0" b="0"/>
            <wp:docPr id="101233326"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8"/>
                    <a:srcRect/>
                    <a:stretch>
                      <a:fillRect/>
                    </a:stretch>
                  </pic:blipFill>
                  <pic:spPr>
                    <a:xfrm>
                      <a:off x="0" y="0"/>
                      <a:ext cx="6328478" cy="3271049"/>
                    </a:xfrm>
                    <a:prstGeom prst="rect">
                      <a:avLst/>
                    </a:prstGeom>
                    <a:ln/>
                  </pic:spPr>
                </pic:pic>
              </a:graphicData>
            </a:graphic>
          </wp:inline>
        </w:drawing>
      </w:r>
      <w:r>
        <w:t xml:space="preserve">   </w:t>
      </w:r>
    </w:p>
    <w:p w:rsidR="00136253" w:rsidRDefault="00A82833">
      <w:r>
        <w:t>Now let’s look at the controls in the browser for this vm.</w:t>
      </w:r>
    </w:p>
    <w:p w:rsidR="00136253" w:rsidRDefault="00A82833">
      <w:r>
        <w:rPr>
          <w:noProof/>
        </w:rPr>
        <w:drawing>
          <wp:inline distT="0" distB="0" distL="0" distR="0">
            <wp:extent cx="6334008" cy="1027347"/>
            <wp:effectExtent l="0" t="0" r="0" b="0"/>
            <wp:docPr id="101233325" name="image18.png" descr="C:\Users\JAMES~1.LEA\AppData\Local\Temp\SNAGHTML80a0b6.PNG"/>
            <wp:cNvGraphicFramePr/>
            <a:graphic xmlns:a="http://schemas.openxmlformats.org/drawingml/2006/main">
              <a:graphicData uri="http://schemas.openxmlformats.org/drawingml/2006/picture">
                <pic:pic xmlns:pic="http://schemas.openxmlformats.org/drawingml/2006/picture">
                  <pic:nvPicPr>
                    <pic:cNvPr id="0" name="image18.png" descr="C:\Users\JAMES~1.LEA\AppData\Local\Temp\SNAGHTML80a0b6.PNG"/>
                    <pic:cNvPicPr preferRelativeResize="0"/>
                  </pic:nvPicPr>
                  <pic:blipFill>
                    <a:blip r:embed="rId19"/>
                    <a:srcRect/>
                    <a:stretch>
                      <a:fillRect/>
                    </a:stretch>
                  </pic:blipFill>
                  <pic:spPr>
                    <a:xfrm>
                      <a:off x="0" y="0"/>
                      <a:ext cx="6334008" cy="1027347"/>
                    </a:xfrm>
                    <a:prstGeom prst="rect">
                      <a:avLst/>
                    </a:prstGeom>
                    <a:ln/>
                  </pic:spPr>
                </pic:pic>
              </a:graphicData>
            </a:graphic>
          </wp:inline>
        </w:drawing>
      </w:r>
    </w:p>
    <w:p w:rsidR="00136253" w:rsidRDefault="00A82833">
      <w:pPr>
        <w:widowControl w:val="0"/>
        <w:numPr>
          <w:ilvl w:val="0"/>
          <w:numId w:val="9"/>
        </w:numPr>
        <w:pBdr>
          <w:top w:val="nil"/>
          <w:left w:val="nil"/>
          <w:bottom w:val="nil"/>
          <w:right w:val="nil"/>
          <w:between w:val="nil"/>
        </w:pBdr>
        <w:spacing w:after="0"/>
      </w:pPr>
      <w:r>
        <w:rPr>
          <w:color w:val="000000"/>
        </w:rPr>
        <w:t>Environment VM’s:  View all vm’s in your environment or switch to another vm in your environment</w:t>
      </w:r>
    </w:p>
    <w:p w:rsidR="00136253" w:rsidRDefault="00A82833">
      <w:pPr>
        <w:widowControl w:val="0"/>
        <w:numPr>
          <w:ilvl w:val="0"/>
          <w:numId w:val="9"/>
        </w:numPr>
        <w:pBdr>
          <w:top w:val="nil"/>
          <w:left w:val="nil"/>
          <w:bottom w:val="nil"/>
          <w:right w:val="nil"/>
          <w:between w:val="nil"/>
        </w:pBdr>
        <w:spacing w:after="0"/>
      </w:pPr>
      <w:r>
        <w:rPr>
          <w:color w:val="000000"/>
        </w:rPr>
        <w:t>Suspend this vm</w:t>
      </w:r>
    </w:p>
    <w:p w:rsidR="00136253" w:rsidRDefault="00A82833">
      <w:pPr>
        <w:widowControl w:val="0"/>
        <w:numPr>
          <w:ilvl w:val="0"/>
          <w:numId w:val="9"/>
        </w:numPr>
        <w:pBdr>
          <w:top w:val="nil"/>
          <w:left w:val="nil"/>
          <w:bottom w:val="nil"/>
          <w:right w:val="nil"/>
          <w:between w:val="nil"/>
        </w:pBdr>
        <w:spacing w:after="0"/>
      </w:pPr>
      <w:r>
        <w:rPr>
          <w:color w:val="000000"/>
        </w:rPr>
        <w:t>Shutdown this vm</w:t>
      </w:r>
    </w:p>
    <w:p w:rsidR="00136253" w:rsidRDefault="00A82833">
      <w:pPr>
        <w:widowControl w:val="0"/>
        <w:numPr>
          <w:ilvl w:val="0"/>
          <w:numId w:val="9"/>
        </w:numPr>
        <w:pBdr>
          <w:top w:val="nil"/>
          <w:left w:val="nil"/>
          <w:bottom w:val="nil"/>
          <w:right w:val="nil"/>
          <w:between w:val="nil"/>
        </w:pBdr>
        <w:spacing w:after="0"/>
      </w:pPr>
      <w:r>
        <w:rPr>
          <w:color w:val="000000"/>
        </w:rPr>
        <w:t>Power options for vm -  a) shutdown, b) reset, c) power off</w:t>
      </w:r>
    </w:p>
    <w:p w:rsidR="00136253" w:rsidRDefault="00A82833">
      <w:pPr>
        <w:widowControl w:val="0"/>
        <w:numPr>
          <w:ilvl w:val="0"/>
          <w:numId w:val="9"/>
        </w:numPr>
        <w:pBdr>
          <w:top w:val="nil"/>
          <w:left w:val="nil"/>
          <w:bottom w:val="nil"/>
          <w:right w:val="nil"/>
          <w:between w:val="nil"/>
        </w:pBdr>
        <w:spacing w:after="0"/>
      </w:pPr>
      <w:r>
        <w:rPr>
          <w:color w:val="000000"/>
        </w:rPr>
        <w:t>Ctrl-Alt-Del is passed to the vm</w:t>
      </w:r>
    </w:p>
    <w:p w:rsidR="00136253" w:rsidRDefault="00A82833">
      <w:pPr>
        <w:widowControl w:val="0"/>
        <w:numPr>
          <w:ilvl w:val="0"/>
          <w:numId w:val="9"/>
        </w:numPr>
        <w:pBdr>
          <w:top w:val="nil"/>
          <w:left w:val="nil"/>
          <w:bottom w:val="nil"/>
          <w:right w:val="nil"/>
          <w:between w:val="nil"/>
        </w:pBdr>
        <w:spacing w:after="0"/>
      </w:pPr>
      <w:r>
        <w:rPr>
          <w:color w:val="000000"/>
        </w:rPr>
        <w:t>Keyboard layout and or inject key</w:t>
      </w:r>
      <w:r>
        <w:rPr>
          <w:color w:val="000000"/>
        </w:rPr>
        <w:t xml:space="preserve"> combinations</w:t>
      </w:r>
    </w:p>
    <w:p w:rsidR="00136253" w:rsidRDefault="00A82833">
      <w:pPr>
        <w:widowControl w:val="0"/>
        <w:numPr>
          <w:ilvl w:val="0"/>
          <w:numId w:val="9"/>
        </w:numPr>
        <w:pBdr>
          <w:top w:val="nil"/>
          <w:left w:val="nil"/>
          <w:bottom w:val="nil"/>
          <w:right w:val="nil"/>
          <w:between w:val="nil"/>
        </w:pBdr>
        <w:spacing w:after="0"/>
      </w:pPr>
      <w:r>
        <w:rPr>
          <w:color w:val="000000"/>
        </w:rPr>
        <w:t>Credentials: operating system and applications in this vm</w:t>
      </w:r>
    </w:p>
    <w:p w:rsidR="00136253" w:rsidRDefault="00A82833">
      <w:pPr>
        <w:widowControl w:val="0"/>
        <w:numPr>
          <w:ilvl w:val="0"/>
          <w:numId w:val="9"/>
        </w:numPr>
        <w:pBdr>
          <w:top w:val="nil"/>
          <w:left w:val="nil"/>
          <w:bottom w:val="nil"/>
          <w:right w:val="nil"/>
          <w:between w:val="nil"/>
        </w:pBdr>
        <w:spacing w:after="0"/>
      </w:pPr>
      <w:r>
        <w:rPr>
          <w:color w:val="000000"/>
        </w:rPr>
        <w:t>VM Clipboard</w:t>
      </w:r>
    </w:p>
    <w:p w:rsidR="00136253" w:rsidRDefault="00A82833">
      <w:pPr>
        <w:widowControl w:val="0"/>
        <w:numPr>
          <w:ilvl w:val="0"/>
          <w:numId w:val="9"/>
        </w:numPr>
        <w:pBdr>
          <w:top w:val="nil"/>
          <w:left w:val="nil"/>
          <w:bottom w:val="nil"/>
          <w:right w:val="nil"/>
          <w:between w:val="nil"/>
        </w:pBdr>
        <w:spacing w:after="0"/>
      </w:pPr>
      <w:r>
        <w:rPr>
          <w:color w:val="000000"/>
        </w:rPr>
        <w:t>Fit to window</w:t>
      </w:r>
    </w:p>
    <w:p w:rsidR="00136253" w:rsidRDefault="00A82833">
      <w:pPr>
        <w:widowControl w:val="0"/>
        <w:numPr>
          <w:ilvl w:val="0"/>
          <w:numId w:val="9"/>
        </w:numPr>
        <w:pBdr>
          <w:top w:val="nil"/>
          <w:left w:val="nil"/>
          <w:bottom w:val="nil"/>
          <w:right w:val="nil"/>
          <w:between w:val="nil"/>
        </w:pBdr>
        <w:spacing w:after="0"/>
      </w:pPr>
      <w:r>
        <w:rPr>
          <w:color w:val="000000"/>
        </w:rPr>
        <w:t>Change video resolution</w:t>
      </w:r>
    </w:p>
    <w:p w:rsidR="00136253" w:rsidRDefault="00A82833">
      <w:pPr>
        <w:widowControl w:val="0"/>
        <w:numPr>
          <w:ilvl w:val="0"/>
          <w:numId w:val="9"/>
        </w:numPr>
        <w:pBdr>
          <w:top w:val="nil"/>
          <w:left w:val="nil"/>
          <w:bottom w:val="nil"/>
          <w:right w:val="nil"/>
          <w:between w:val="nil"/>
        </w:pBdr>
        <w:spacing w:after="0"/>
      </w:pPr>
      <w:r>
        <w:rPr>
          <w:color w:val="000000"/>
        </w:rPr>
        <w:t xml:space="preserve">Network Quality Indicator </w:t>
      </w:r>
    </w:p>
    <w:p w:rsidR="00136253" w:rsidRDefault="00A82833">
      <w:pPr>
        <w:widowControl w:val="0"/>
        <w:numPr>
          <w:ilvl w:val="0"/>
          <w:numId w:val="9"/>
        </w:numPr>
        <w:pBdr>
          <w:top w:val="nil"/>
          <w:left w:val="nil"/>
          <w:bottom w:val="nil"/>
          <w:right w:val="nil"/>
          <w:between w:val="nil"/>
        </w:pBdr>
        <w:spacing w:after="0"/>
      </w:pPr>
      <w:r>
        <w:rPr>
          <w:color w:val="000000"/>
        </w:rPr>
        <w:t>Hide this tool bar</w:t>
      </w:r>
    </w:p>
    <w:p w:rsidR="00136253" w:rsidRDefault="00A82833">
      <w:pPr>
        <w:widowControl w:val="0"/>
        <w:numPr>
          <w:ilvl w:val="0"/>
          <w:numId w:val="9"/>
        </w:numPr>
        <w:pBdr>
          <w:top w:val="nil"/>
          <w:left w:val="nil"/>
          <w:bottom w:val="nil"/>
          <w:right w:val="nil"/>
          <w:between w:val="nil"/>
        </w:pBdr>
        <w:spacing w:after="0"/>
      </w:pPr>
      <w:r>
        <w:rPr>
          <w:color w:val="000000"/>
        </w:rPr>
        <w:t>Help</w:t>
      </w:r>
    </w:p>
    <w:p w:rsidR="00136253" w:rsidRDefault="00A82833">
      <w:pPr>
        <w:ind w:firstLine="0"/>
      </w:pPr>
      <w:r>
        <w:rPr>
          <w:b/>
          <w:bCs/>
        </w:rPr>
        <w:t>When you open any of the Windows vm’s, always answer YES to the network connection question.</w:t>
      </w:r>
    </w:p>
    <w:p w:rsidR="00136253" w:rsidRDefault="00A82833">
      <w:pPr>
        <w:pStyle w:val="Heading2"/>
        <w:ind w:left="370" w:firstLine="0"/>
      </w:pPr>
      <w:bookmarkStart w:id="11" w:name="_Toc241947047"/>
      <w:r>
        <w:lastRenderedPageBreak/>
        <w:t>Exercise 1: Starting the Environment</w:t>
      </w:r>
      <w:bookmarkEnd w:id="11"/>
    </w:p>
    <w:p w:rsidR="00136253" w:rsidRDefault="00A82833">
      <w:pPr>
        <w:pBdr>
          <w:top w:val="nil"/>
          <w:left w:val="nil"/>
          <w:bottom w:val="nil"/>
          <w:right w:val="nil"/>
          <w:between w:val="nil"/>
        </w:pBdr>
        <w:spacing w:line="246" w:lineRule="auto"/>
        <w:ind w:firstLine="0"/>
        <w:rPr>
          <w:color w:val="000000"/>
        </w:rPr>
      </w:pPr>
      <w:r>
        <w:rPr>
          <w:color w:val="000000"/>
        </w:rPr>
        <w:t>In this exercise, you will install BigFix and start the configuration process.</w:t>
      </w:r>
    </w:p>
    <w:p w:rsidR="00136253" w:rsidRDefault="00136253">
      <w:pPr>
        <w:spacing w:line="120" w:lineRule="auto"/>
        <w:rPr>
          <w:sz w:val="12"/>
          <w:szCs w:val="12"/>
        </w:rPr>
      </w:pPr>
    </w:p>
    <w:p w:rsidR="00136253" w:rsidRDefault="00A82833">
      <w:pPr>
        <w:numPr>
          <w:ilvl w:val="0"/>
          <w:numId w:val="8"/>
        </w:numPr>
        <w:pBdr>
          <w:top w:val="nil"/>
          <w:left w:val="nil"/>
          <w:bottom w:val="nil"/>
          <w:right w:val="nil"/>
          <w:between w:val="nil"/>
        </w:pBdr>
        <w:tabs>
          <w:tab w:val="left" w:pos="1758"/>
        </w:tabs>
        <w:spacing w:line="246" w:lineRule="auto"/>
        <w:ind w:left="720"/>
        <w:rPr>
          <w:color w:val="000000"/>
        </w:rPr>
      </w:pPr>
      <w:r>
        <w:rPr>
          <w:color w:val="000000"/>
        </w:rPr>
        <w:t>Verify that the following virtual machines are started:</w:t>
      </w:r>
    </w:p>
    <w:p w:rsidR="00136253" w:rsidRDefault="00136253">
      <w:pPr>
        <w:spacing w:before="6" w:line="120" w:lineRule="auto"/>
        <w:rPr>
          <w:sz w:val="12"/>
          <w:szCs w:val="12"/>
        </w:rPr>
      </w:pPr>
    </w:p>
    <w:p w:rsidR="00136253" w:rsidRDefault="00A82833">
      <w:pPr>
        <w:numPr>
          <w:ilvl w:val="0"/>
          <w:numId w:val="1"/>
        </w:numPr>
        <w:pBdr>
          <w:top w:val="nil"/>
          <w:left w:val="nil"/>
          <w:bottom w:val="nil"/>
          <w:right w:val="nil"/>
          <w:between w:val="nil"/>
        </w:pBdr>
        <w:tabs>
          <w:tab w:val="left" w:pos="2343"/>
        </w:tabs>
        <w:spacing w:line="246" w:lineRule="auto"/>
        <w:ind w:left="1440"/>
        <w:rPr>
          <w:color w:val="000000"/>
        </w:rPr>
      </w:pPr>
      <w:r>
        <w:rPr>
          <w:color w:val="000000"/>
        </w:rPr>
        <w:t xml:space="preserve">BigFix Server:  </w:t>
      </w:r>
      <w:r>
        <w:rPr>
          <w:b/>
          <w:bCs/>
          <w:color w:val="000000"/>
        </w:rPr>
        <w:t>BESFNDWINROOT</w:t>
      </w:r>
    </w:p>
    <w:p w:rsidR="00136253" w:rsidRDefault="00A82833">
      <w:pPr>
        <w:numPr>
          <w:ilvl w:val="0"/>
          <w:numId w:val="1"/>
        </w:numPr>
        <w:pBdr>
          <w:top w:val="nil"/>
          <w:left w:val="nil"/>
          <w:bottom w:val="nil"/>
          <w:right w:val="nil"/>
          <w:between w:val="nil"/>
        </w:pBdr>
        <w:tabs>
          <w:tab w:val="left" w:pos="359"/>
          <w:tab w:val="left" w:pos="2344"/>
        </w:tabs>
        <w:spacing w:line="246" w:lineRule="auto"/>
        <w:ind w:left="1440"/>
        <w:rPr>
          <w:color w:val="000000"/>
        </w:rPr>
      </w:pPr>
      <w:r>
        <w:rPr>
          <w:color w:val="000000"/>
        </w:rPr>
        <w:t xml:space="preserve">BigFix Windows Client: </w:t>
      </w:r>
      <w:r>
        <w:rPr>
          <w:b/>
          <w:bCs/>
          <w:color w:val="000000"/>
        </w:rPr>
        <w:t>BESFNDWIN10</w:t>
      </w:r>
    </w:p>
    <w:p w:rsidR="00136253" w:rsidRDefault="00A82833">
      <w:pPr>
        <w:numPr>
          <w:ilvl w:val="0"/>
          <w:numId w:val="1"/>
        </w:numPr>
        <w:pBdr>
          <w:top w:val="nil"/>
          <w:left w:val="nil"/>
          <w:bottom w:val="nil"/>
          <w:right w:val="nil"/>
          <w:between w:val="nil"/>
        </w:pBdr>
        <w:tabs>
          <w:tab w:val="left" w:pos="359"/>
          <w:tab w:val="left" w:pos="2344"/>
        </w:tabs>
        <w:spacing w:line="246" w:lineRule="auto"/>
        <w:ind w:left="1440"/>
        <w:rPr>
          <w:color w:val="000000"/>
        </w:rPr>
      </w:pPr>
      <w:r>
        <w:rPr>
          <w:color w:val="000000"/>
        </w:rPr>
        <w:t xml:space="preserve">BigFix Linux Client:  </w:t>
      </w:r>
      <w:r>
        <w:rPr>
          <w:b/>
          <w:bCs/>
          <w:color w:val="000000"/>
        </w:rPr>
        <w:t>BESFNDCENTOS</w:t>
      </w:r>
    </w:p>
    <w:p w:rsidR="00136253" w:rsidRDefault="00136253">
      <w:pPr>
        <w:pBdr>
          <w:top w:val="nil"/>
          <w:left w:val="nil"/>
          <w:bottom w:val="nil"/>
          <w:right w:val="nil"/>
          <w:between w:val="nil"/>
        </w:pBdr>
        <w:tabs>
          <w:tab w:val="left" w:pos="359"/>
          <w:tab w:val="left" w:pos="2344"/>
        </w:tabs>
        <w:spacing w:line="246" w:lineRule="auto"/>
        <w:ind w:left="2344" w:right="5080" w:firstLine="0"/>
        <w:rPr>
          <w:color w:val="000000"/>
        </w:rPr>
      </w:pPr>
    </w:p>
    <w:p w:rsidR="00136253" w:rsidRDefault="00A82833">
      <w:pPr>
        <w:numPr>
          <w:ilvl w:val="0"/>
          <w:numId w:val="8"/>
        </w:numPr>
        <w:pBdr>
          <w:top w:val="nil"/>
          <w:left w:val="nil"/>
          <w:bottom w:val="nil"/>
          <w:right w:val="nil"/>
          <w:between w:val="nil"/>
        </w:pBdr>
        <w:tabs>
          <w:tab w:val="left" w:pos="1758"/>
        </w:tabs>
        <w:spacing w:line="246" w:lineRule="auto"/>
        <w:ind w:left="720"/>
        <w:rPr>
          <w:color w:val="000000"/>
        </w:rPr>
      </w:pPr>
      <w:r>
        <w:rPr>
          <w:color w:val="000000"/>
        </w:rPr>
        <w:t xml:space="preserve">Switch to the </w:t>
      </w:r>
      <w:r>
        <w:rPr>
          <w:b/>
          <w:bCs/>
          <w:color w:val="000000"/>
        </w:rPr>
        <w:t>BESFNDWINROOT</w:t>
      </w:r>
      <w:r>
        <w:rPr>
          <w:color w:val="000000"/>
        </w:rPr>
        <w:t xml:space="preserve"> virtual machine. If you are logged off, log in as </w:t>
      </w:r>
      <w:r>
        <w:rPr>
          <w:b/>
          <w:bCs/>
          <w:color w:val="000000"/>
        </w:rPr>
        <w:t>Administrator</w:t>
      </w:r>
      <w:r>
        <w:rPr>
          <w:color w:val="000000"/>
        </w:rPr>
        <w:t xml:space="preserve"> with a password of </w:t>
      </w:r>
      <w:r>
        <w:rPr>
          <w:b/>
          <w:bCs/>
          <w:color w:val="000000"/>
        </w:rPr>
        <w:t>bigfixrocks</w:t>
      </w:r>
      <w:r>
        <w:rPr>
          <w:color w:val="000000"/>
        </w:rPr>
        <w:t>.</w:t>
      </w:r>
    </w:p>
    <w:p w:rsidR="00136253" w:rsidRDefault="00136253">
      <w:pPr>
        <w:spacing w:line="200" w:lineRule="auto"/>
        <w:rPr>
          <w:sz w:val="20"/>
          <w:szCs w:val="20"/>
        </w:rPr>
      </w:pPr>
    </w:p>
    <w:p w:rsidR="00136253" w:rsidRDefault="00136253">
      <w:pPr>
        <w:spacing w:before="8" w:line="200" w:lineRule="auto"/>
        <w:rPr>
          <w:sz w:val="20"/>
          <w:szCs w:val="20"/>
        </w:rPr>
      </w:pPr>
    </w:p>
    <w:p w:rsidR="00136253" w:rsidRDefault="00A82833">
      <w:pPr>
        <w:widowControl w:val="0"/>
        <w:ind w:firstLine="0"/>
        <w:rPr>
          <w:color w:val="1D3549"/>
        </w:rPr>
      </w:pPr>
      <w:bookmarkStart w:id="12" w:name="bookmark=id.26in1rg" w:colFirst="0" w:colLast="0"/>
      <w:bookmarkStart w:id="13" w:name="_heading=h.lnxbz9" w:colFirst="0" w:colLast="0"/>
      <w:bookmarkEnd w:id="12"/>
      <w:bookmarkEnd w:id="13"/>
      <w:r>
        <w:rPr>
          <w:b/>
          <w:bCs/>
          <w:color w:val="1D3549"/>
        </w:rPr>
        <w:t xml:space="preserve">NOTE:   </w:t>
      </w:r>
      <w:r>
        <w:rPr>
          <w:color w:val="1D3549"/>
        </w:rPr>
        <w:t xml:space="preserve">This lab guide has been created for installing/configuring BigFix on only the image set using a Windows Root Server. </w:t>
      </w:r>
    </w:p>
    <w:p w:rsidR="00136253" w:rsidRDefault="00A82833">
      <w:pPr>
        <w:pBdr>
          <w:top w:val="nil"/>
          <w:left w:val="nil"/>
          <w:bottom w:val="nil"/>
          <w:right w:val="nil"/>
          <w:between w:val="nil"/>
        </w:pBdr>
        <w:tabs>
          <w:tab w:val="left" w:pos="1910"/>
        </w:tabs>
        <w:ind w:left="720" w:hanging="360"/>
        <w:rPr>
          <w:color w:val="000000"/>
        </w:rPr>
      </w:pPr>
      <w:r>
        <w:rPr>
          <w:color w:val="000000"/>
        </w:rPr>
        <w:t>You have now successfully compl</w:t>
      </w:r>
      <w:r>
        <w:rPr>
          <w:color w:val="000000"/>
        </w:rPr>
        <w:t>eted Exercise 1.</w:t>
      </w:r>
    </w:p>
    <w:p w:rsidR="00136253" w:rsidRDefault="00136253">
      <w:pPr>
        <w:widowControl w:val="0"/>
        <w:ind w:firstLine="0"/>
        <w:rPr>
          <w:b/>
          <w:bCs/>
          <w:color w:val="1D3549"/>
        </w:rPr>
      </w:pPr>
    </w:p>
    <w:p w:rsidR="00136253" w:rsidRDefault="00A82833">
      <w:pPr>
        <w:ind w:left="0" w:firstLine="0"/>
        <w:rPr>
          <w:b/>
          <w:bCs/>
          <w:color w:val="1D3549"/>
          <w:sz w:val="32"/>
          <w:szCs w:val="32"/>
        </w:rPr>
      </w:pPr>
      <w:bookmarkStart w:id="14" w:name="_heading=h.35nkun2" w:colFirst="0" w:colLast="0"/>
      <w:bookmarkEnd w:id="14"/>
      <w:r>
        <w:br w:type="page"/>
      </w:r>
    </w:p>
    <w:p w:rsidR="00136253" w:rsidRDefault="00136253">
      <w:pPr>
        <w:widowControl w:val="0"/>
        <w:spacing w:after="0"/>
      </w:pPr>
    </w:p>
    <w:p w:rsidR="00136253" w:rsidRDefault="00A82833">
      <w:pPr>
        <w:pStyle w:val="Heading1"/>
        <w:rPr>
          <w:b w:val="0"/>
          <w:bCs w:val="0"/>
        </w:rPr>
      </w:pPr>
      <w:bookmarkStart w:id="15" w:name="_Toc241947048"/>
      <w:r>
        <w:t>Diagnostics Workbench Lab</w:t>
      </w:r>
      <w:bookmarkEnd w:id="15"/>
    </w:p>
    <w:p w:rsidR="00136253" w:rsidRDefault="00A82833">
      <w:pPr>
        <w:pStyle w:val="Heading2"/>
        <w:ind w:left="1264" w:firstLine="0"/>
        <w:rPr>
          <w:b w:val="0"/>
        </w:rPr>
      </w:pPr>
      <w:bookmarkStart w:id="16" w:name="_Toc241947049"/>
      <w:r>
        <w:t>Overview</w:t>
      </w:r>
      <w:bookmarkEnd w:id="16"/>
    </w:p>
    <w:p w:rsidR="00136253" w:rsidRDefault="00A82833">
      <w:pPr>
        <w:pBdr>
          <w:top w:val="nil"/>
          <w:left w:val="nil"/>
          <w:bottom w:val="nil"/>
          <w:right w:val="nil"/>
          <w:between w:val="nil"/>
        </w:pBdr>
        <w:spacing w:line="246" w:lineRule="auto"/>
        <w:ind w:firstLine="0"/>
        <w:rPr>
          <w:color w:val="000000"/>
        </w:rPr>
      </w:pPr>
      <w:r>
        <w:rPr>
          <w:color w:val="000000"/>
        </w:rPr>
        <w:t>In this lab you run the Master Class Diagnostics Workbench. You cover the two modules from the session. Client Performance Analysis reviews how the BigFix clients evaluate content. Perfmon Infrastructure Analysis reviews the Windows performance of a BigFix</w:t>
      </w:r>
      <w:r>
        <w:rPr>
          <w:color w:val="000000"/>
        </w:rPr>
        <w:t xml:space="preserve"> server.</w:t>
      </w:r>
    </w:p>
    <w:p w:rsidR="00136253" w:rsidRDefault="00A82833">
      <w:pPr>
        <w:pBdr>
          <w:top w:val="nil"/>
          <w:left w:val="nil"/>
          <w:bottom w:val="nil"/>
          <w:right w:val="nil"/>
          <w:between w:val="nil"/>
        </w:pBdr>
        <w:spacing w:line="246" w:lineRule="auto"/>
        <w:ind w:firstLine="0"/>
        <w:rPr>
          <w:color w:val="000000"/>
        </w:rPr>
      </w:pPr>
      <w:r>
        <w:rPr>
          <w:color w:val="000000"/>
        </w:rPr>
        <w:t>The lab takes 20 minutes:</w:t>
      </w:r>
    </w:p>
    <w:tbl>
      <w:tblPr>
        <w:tblStyle w:val="a0"/>
        <w:tblW w:w="10000" w:type="dxa"/>
        <w:tblInd w:w="43" w:type="dxa"/>
        <w:tblLayout w:type="fixed"/>
        <w:tblLook w:val="0000" w:firstRow="0" w:lastRow="0" w:firstColumn="0" w:lastColumn="0" w:noHBand="0" w:noVBand="0"/>
      </w:tblPr>
      <w:tblGrid>
        <w:gridCol w:w="7000"/>
        <w:gridCol w:w="3000"/>
      </w:tblGrid>
      <w:tr w:rsidR="00136253">
        <w:trPr>
          <w:tblHeader/>
        </w:trPr>
        <w:tc>
          <w:tcPr>
            <w:tcW w:w="7000"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136253" w:rsidRDefault="00A82833">
            <w:pPr>
              <w:ind w:left="0" w:firstLine="0"/>
              <w:jc w:val="center"/>
              <w:rPr>
                <w:b/>
                <w:bCs/>
                <w:color w:val="FFFFFF"/>
                <w:sz w:val="23"/>
                <w:szCs w:val="23"/>
              </w:rPr>
            </w:pPr>
            <w:r>
              <w:rPr>
                <w:b/>
                <w:bCs/>
                <w:color w:val="FFFFFF"/>
                <w:sz w:val="23"/>
                <w:szCs w:val="23"/>
              </w:rPr>
              <w:t>Part</w:t>
            </w:r>
          </w:p>
        </w:tc>
        <w:tc>
          <w:tcPr>
            <w:tcW w:w="3000"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136253" w:rsidRDefault="00A82833">
            <w:pPr>
              <w:ind w:left="0" w:firstLine="0"/>
              <w:jc w:val="center"/>
              <w:rPr>
                <w:b/>
                <w:bCs/>
                <w:color w:val="FFFFFF"/>
                <w:sz w:val="23"/>
                <w:szCs w:val="23"/>
              </w:rPr>
            </w:pPr>
            <w:r>
              <w:rPr>
                <w:b/>
                <w:bCs/>
                <w:color w:val="FFFFFF"/>
                <w:sz w:val="23"/>
                <w:szCs w:val="23"/>
              </w:rPr>
              <w:t>Time</w:t>
            </w:r>
          </w:p>
        </w:tc>
      </w:tr>
      <w:tr w:rsidR="00136253">
        <w:tc>
          <w:tcPr>
            <w:tcW w:w="70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Before You Start</w:t>
            </w:r>
          </w:p>
        </w:tc>
        <w:tc>
          <w:tcPr>
            <w:tcW w:w="30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2 minutes</w:t>
            </w:r>
          </w:p>
        </w:tc>
      </w:tr>
      <w:tr w:rsidR="00136253">
        <w:tc>
          <w:tcPr>
            <w:tcW w:w="70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Exercise 2: Collect the Data</w:t>
            </w:r>
          </w:p>
        </w:tc>
        <w:tc>
          <w:tcPr>
            <w:tcW w:w="30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5 minutes</w:t>
            </w:r>
          </w:p>
        </w:tc>
      </w:tr>
      <w:tr w:rsidR="00136253">
        <w:tc>
          <w:tcPr>
            <w:tcW w:w="70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Exercise 3: Run the Workbench</w:t>
            </w:r>
          </w:p>
        </w:tc>
        <w:tc>
          <w:tcPr>
            <w:tcW w:w="30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5 minutes</w:t>
            </w:r>
          </w:p>
        </w:tc>
      </w:tr>
      <w:tr w:rsidR="00136253">
        <w:tc>
          <w:tcPr>
            <w:tcW w:w="70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Exercise 4: Read the Client Performance Outputs</w:t>
            </w:r>
          </w:p>
        </w:tc>
        <w:tc>
          <w:tcPr>
            <w:tcW w:w="30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4 minutes</w:t>
            </w:r>
          </w:p>
        </w:tc>
      </w:tr>
      <w:tr w:rsidR="00136253">
        <w:tc>
          <w:tcPr>
            <w:tcW w:w="70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Exercise 5: Read the Perfmon Outputs</w:t>
            </w:r>
          </w:p>
        </w:tc>
        <w:tc>
          <w:tcPr>
            <w:tcW w:w="30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4 minutes</w:t>
            </w:r>
          </w:p>
        </w:tc>
      </w:tr>
    </w:tbl>
    <w:p w:rsidR="00136253" w:rsidRDefault="00136253">
      <w:pPr>
        <w:pBdr>
          <w:top w:val="nil"/>
          <w:left w:val="nil"/>
          <w:bottom w:val="nil"/>
          <w:right w:val="nil"/>
          <w:between w:val="nil"/>
        </w:pBdr>
        <w:spacing w:line="246" w:lineRule="auto"/>
        <w:ind w:firstLine="0"/>
        <w:rPr>
          <w:color w:val="000000"/>
        </w:rPr>
      </w:pPr>
    </w:p>
    <w:p w:rsidR="00136253" w:rsidRDefault="00A82833">
      <w:pPr>
        <w:pStyle w:val="Heading2"/>
        <w:ind w:left="1264" w:firstLine="0"/>
        <w:rPr>
          <w:b w:val="0"/>
        </w:rPr>
      </w:pPr>
      <w:bookmarkStart w:id="17" w:name="_Toc241947050"/>
      <w:r>
        <w:t>Before You Start</w:t>
      </w:r>
      <w:bookmarkEnd w:id="17"/>
    </w:p>
    <w:p w:rsidR="00136253" w:rsidRDefault="00A82833">
      <w:pPr>
        <w:pBdr>
          <w:top w:val="nil"/>
          <w:left w:val="nil"/>
          <w:bottom w:val="nil"/>
          <w:right w:val="nil"/>
          <w:between w:val="nil"/>
        </w:pBdr>
        <w:spacing w:line="246" w:lineRule="auto"/>
        <w:ind w:firstLine="0"/>
        <w:rPr>
          <w:color w:val="000000"/>
        </w:rPr>
      </w:pPr>
      <w:r>
        <w:rPr>
          <w:color w:val="000000"/>
        </w:rPr>
        <w:t>The collection tasks need hours of client reporting and a 24-hour Perfmon capture. In this lab you run them only to see how they work. The Workbench then builds from the sample data that ships with it.</w:t>
      </w:r>
    </w:p>
    <w:p w:rsidR="00136253" w:rsidRDefault="00A82833">
      <w:pPr>
        <w:pBdr>
          <w:top w:val="nil"/>
          <w:left w:val="nil"/>
          <w:bottom w:val="nil"/>
          <w:right w:val="nil"/>
          <w:between w:val="nil"/>
        </w:pBdr>
        <w:spacing w:line="246" w:lineRule="auto"/>
        <w:ind w:firstLine="0"/>
        <w:rPr>
          <w:color w:val="000000"/>
        </w:rPr>
      </w:pPr>
      <w:r>
        <w:rPr>
          <w:color w:val="000000"/>
        </w:rPr>
        <w:t>Every module follows the same path:</w:t>
      </w:r>
    </w:p>
    <w:p w:rsidR="00136253" w:rsidRDefault="00A82833">
      <w:pPr>
        <w:pBdr>
          <w:top w:val="nil"/>
          <w:left w:val="nil"/>
          <w:bottom w:val="nil"/>
          <w:right w:val="nil"/>
          <w:between w:val="nil"/>
        </w:pBdr>
        <w:spacing w:line="246" w:lineRule="auto"/>
        <w:ind w:left="720" w:firstLine="0"/>
        <w:rPr>
          <w:color w:val="000000"/>
        </w:rPr>
      </w:pPr>
      <w:r>
        <w:rPr>
          <w:color w:val="000000"/>
        </w:rPr>
        <w:t xml:space="preserve">BigFix deployment </w:t>
      </w:r>
      <w:r>
        <w:rPr>
          <w:color w:val="000000"/>
        </w:rPr>
        <w:t>› Collection task › Captured data › Workbench module › Mini Report</w:t>
      </w:r>
    </w:p>
    <w:p w:rsidR="00136253" w:rsidRDefault="00A82833">
      <w:pPr>
        <w:pBdr>
          <w:top w:val="nil"/>
          <w:left w:val="nil"/>
          <w:bottom w:val="nil"/>
          <w:right w:val="nil"/>
          <w:between w:val="nil"/>
        </w:pBdr>
        <w:spacing w:line="246" w:lineRule="auto"/>
        <w:ind w:firstLine="0"/>
        <w:rPr>
          <w:color w:val="000000"/>
        </w:rPr>
      </w:pPr>
      <w:r>
        <w:rPr>
          <w:color w:val="000000"/>
        </w:rPr>
        <w:t>The Workbench is on the BigFix Server virtual machine in C:\Users\Administrator\Desktop\BigFixSrc\Master Class Diagnostics Workbench. The sample data is in C:\Users\Administrator\Desktop\Bi</w:t>
      </w:r>
      <w:r>
        <w:rPr>
          <w:color w:val="000000"/>
        </w:rPr>
        <w:t>gFixSrc\Master Class Diagnostics Workbench\SampleData\BigFix Master Class 2026\Results.</w:t>
      </w:r>
    </w:p>
    <w:p w:rsidR="00136253" w:rsidRDefault="00A82833">
      <w:pPr>
        <w:pBdr>
          <w:top w:val="nil"/>
          <w:left w:val="nil"/>
          <w:bottom w:val="nil"/>
          <w:right w:val="nil"/>
          <w:between w:val="nil"/>
        </w:pBdr>
        <w:spacing w:line="246" w:lineRule="auto"/>
        <w:ind w:left="720" w:firstLine="0"/>
        <w:rPr>
          <w:color w:val="000000"/>
        </w:rPr>
      </w:pPr>
      <w:r>
        <w:rPr>
          <w:b/>
          <w:bCs/>
          <w:color w:val="000000"/>
        </w:rPr>
        <w:t xml:space="preserve">NOTE: </w:t>
      </w:r>
      <w:r>
        <w:rPr>
          <w:color w:val="000000"/>
        </w:rPr>
        <w:t>The Workbench is provided as-is to BigFix Master Class attendees only. It has no warranty or support. Do not redistribute it without approval.</w:t>
      </w:r>
    </w:p>
    <w:p w:rsidR="00136253" w:rsidRDefault="00A82833">
      <w:pPr>
        <w:pStyle w:val="Heading2"/>
        <w:ind w:left="1264" w:firstLine="0"/>
        <w:rPr>
          <w:b w:val="0"/>
        </w:rPr>
      </w:pPr>
      <w:bookmarkStart w:id="18" w:name="_Toc241947051"/>
      <w:r>
        <w:t>Exercise 2: Collect the Data</w:t>
      </w:r>
      <w:bookmarkEnd w:id="18"/>
    </w:p>
    <w:p w:rsidR="00136253" w:rsidRDefault="00A82833">
      <w:pPr>
        <w:pBdr>
          <w:top w:val="nil"/>
          <w:left w:val="nil"/>
          <w:bottom w:val="nil"/>
          <w:right w:val="nil"/>
          <w:between w:val="nil"/>
        </w:pBdr>
        <w:spacing w:line="246" w:lineRule="auto"/>
        <w:ind w:firstLine="0"/>
        <w:rPr>
          <w:color w:val="000000"/>
        </w:rPr>
      </w:pPr>
      <w:r>
        <w:rPr>
          <w:color w:val="000000"/>
        </w:rPr>
        <w:t>In this exercise, you run the collection content for both modules from the BigFix Console. You do not wait for the Deployment Information task to finish.</w:t>
      </w:r>
    </w:p>
    <w:p w:rsidR="00136253" w:rsidRDefault="00A82833">
      <w:pPr>
        <w:pBdr>
          <w:top w:val="nil"/>
          <w:left w:val="nil"/>
          <w:bottom w:val="nil"/>
          <w:right w:val="nil"/>
          <w:between w:val="nil"/>
        </w:pBdr>
        <w:spacing w:line="246" w:lineRule="auto"/>
        <w:ind w:firstLine="0"/>
        <w:rPr>
          <w:color w:val="000000"/>
        </w:rPr>
      </w:pPr>
      <w:r>
        <w:rPr>
          <w:b/>
          <w:bCs/>
          <w:color w:val="000000"/>
        </w:rPr>
        <w:t>Client Performance</w:t>
      </w:r>
    </w:p>
    <w:p w:rsidR="00136253" w:rsidRDefault="00A82833">
      <w:pPr>
        <w:numPr>
          <w:ilvl w:val="0"/>
          <w:numId w:val="11"/>
        </w:numPr>
        <w:pBdr>
          <w:top w:val="nil"/>
          <w:left w:val="nil"/>
          <w:bottom w:val="nil"/>
          <w:right w:val="nil"/>
          <w:between w:val="nil"/>
        </w:pBdr>
        <w:spacing w:line="246" w:lineRule="auto"/>
        <w:rPr>
          <w:color w:val="000000"/>
        </w:rPr>
      </w:pPr>
      <w:r>
        <w:rPr>
          <w:color w:val="000000"/>
        </w:rPr>
        <w:t>Switch to the BigFix Server virtual machine. Log in to</w:t>
      </w:r>
      <w:r>
        <w:rPr>
          <w:color w:val="000000"/>
        </w:rPr>
        <w:t xml:space="preserve"> the BigFix Console with the console credentials in the Lab Environment table.</w:t>
      </w:r>
    </w:p>
    <w:p w:rsidR="00136253" w:rsidRDefault="00A82833">
      <w:pPr>
        <w:numPr>
          <w:ilvl w:val="0"/>
          <w:numId w:val="11"/>
        </w:numPr>
        <w:pBdr>
          <w:top w:val="nil"/>
          <w:left w:val="nil"/>
          <w:bottom w:val="nil"/>
          <w:right w:val="nil"/>
          <w:between w:val="nil"/>
        </w:pBdr>
        <w:spacing w:line="246" w:lineRule="auto"/>
        <w:rPr>
          <w:color w:val="000000"/>
        </w:rPr>
      </w:pPr>
      <w:r>
        <w:rPr>
          <w:color w:val="000000"/>
        </w:rPr>
        <w:t>Select the All Content domain. Expand Sites and Custom Sites. Select the Performance and Config Analysis site.</w:t>
      </w:r>
    </w:p>
    <w:p w:rsidR="00136253" w:rsidRDefault="00A82833">
      <w:r>
        <w:rPr>
          <w:noProof/>
        </w:rPr>
        <w:lastRenderedPageBreak/>
        <w:drawing>
          <wp:inline distT="0" distB="0" distL="0" distR="0">
            <wp:extent cx="6035040" cy="6331559"/>
            <wp:effectExtent l="0" t="0" r="0" b="0"/>
            <wp:docPr id="101233327" name="Picture 101233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console-01-site-selected.png"/>
                    <pic:cNvPicPr/>
                  </pic:nvPicPr>
                  <pic:blipFill>
                    <a:blip r:embed="rId20"/>
                    <a:stretch>
                      <a:fillRect/>
                    </a:stretch>
                  </pic:blipFill>
                  <pic:spPr>
                    <a:xfrm>
                      <a:off x="0" y="0"/>
                      <a:ext cx="6035040" cy="6331559"/>
                    </a:xfrm>
                    <a:prstGeom prst="rect">
                      <a:avLst/>
                    </a:prstGeom>
                  </pic:spPr>
                </pic:pic>
              </a:graphicData>
            </a:graphic>
          </wp:inline>
        </w:drawing>
      </w:r>
    </w:p>
    <w:p w:rsidR="00136253" w:rsidRDefault="00A82833">
      <w:pPr>
        <w:numPr>
          <w:ilvl w:val="0"/>
          <w:numId w:val="11"/>
        </w:numPr>
        <w:pBdr>
          <w:top w:val="nil"/>
          <w:left w:val="nil"/>
          <w:bottom w:val="nil"/>
          <w:right w:val="nil"/>
          <w:between w:val="nil"/>
        </w:pBdr>
        <w:spacing w:line="246" w:lineRule="auto"/>
        <w:rPr>
          <w:color w:val="000000"/>
        </w:rPr>
      </w:pPr>
      <w:r>
        <w:rPr>
          <w:color w:val="000000"/>
        </w:rPr>
        <w:t>Select Analyses. Right-click BigFix Master Class -- Client Performance Counters - Basic (2.0) and choose Activate. The status changes to Activa</w:t>
      </w:r>
      <w:r>
        <w:rPr>
          <w:color w:val="000000"/>
        </w:rPr>
        <w:t>ted Globally.</w:t>
      </w:r>
    </w:p>
    <w:p w:rsidR="00136253" w:rsidRDefault="00A82833">
      <w:r>
        <w:rPr>
          <w:noProof/>
        </w:rPr>
        <w:lastRenderedPageBreak/>
        <w:drawing>
          <wp:inline distT="0" distB="0" distL="0" distR="0">
            <wp:extent cx="5486400" cy="2572146"/>
            <wp:effectExtent l="0" t="0" r="0" b="0"/>
            <wp:docPr id="101233328" name="Picture 101233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1-agent-performance-analysis.png"/>
                    <pic:cNvPicPr/>
                  </pic:nvPicPr>
                  <pic:blipFill>
                    <a:blip r:embed="rId21"/>
                    <a:stretch>
                      <a:fillRect/>
                    </a:stretch>
                  </pic:blipFill>
                  <pic:spPr>
                    <a:xfrm>
                      <a:off x="0" y="0"/>
                      <a:ext cx="5486400" cy="2572146"/>
                    </a:xfrm>
                    <a:prstGeom prst="rect">
                      <a:avLst/>
                    </a:prstGeom>
                  </pic:spPr>
                </pic:pic>
              </a:graphicData>
            </a:graphic>
          </wp:inline>
        </w:drawing>
      </w:r>
    </w:p>
    <w:p w:rsidR="00136253" w:rsidRDefault="00A82833">
      <w:pPr>
        <w:pBdr>
          <w:top w:val="nil"/>
          <w:left w:val="nil"/>
          <w:bottom w:val="nil"/>
          <w:right w:val="nil"/>
          <w:between w:val="nil"/>
        </w:pBdr>
        <w:spacing w:line="246" w:lineRule="auto"/>
        <w:ind w:left="720" w:firstLine="0"/>
        <w:rPr>
          <w:color w:val="000000"/>
        </w:rPr>
      </w:pPr>
      <w:r>
        <w:rPr>
          <w:b/>
          <w:bCs/>
          <w:color w:val="000000"/>
        </w:rPr>
        <w:t xml:space="preserve">NOTE: </w:t>
      </w:r>
      <w:r>
        <w:rPr>
          <w:color w:val="000000"/>
        </w:rPr>
        <w:t>In a real health check the analysis reports for 24 to 48 hours before you collect. In the lab you collect right away to see how the task works.</w:t>
      </w:r>
    </w:p>
    <w:p w:rsidR="00136253" w:rsidRDefault="00A82833">
      <w:pPr>
        <w:numPr>
          <w:ilvl w:val="0"/>
          <w:numId w:val="11"/>
        </w:numPr>
        <w:pBdr>
          <w:top w:val="nil"/>
          <w:left w:val="nil"/>
          <w:bottom w:val="nil"/>
          <w:right w:val="nil"/>
          <w:between w:val="nil"/>
        </w:pBdr>
        <w:spacing w:line="246" w:lineRule="auto"/>
        <w:rPr>
          <w:color w:val="000000"/>
        </w:rPr>
      </w:pPr>
      <w:r>
        <w:rPr>
          <w:color w:val="000000"/>
        </w:rPr>
        <w:t>Select Fixlets and Tasks in the site.</w:t>
      </w:r>
    </w:p>
    <w:p w:rsidR="00136253" w:rsidRDefault="00A82833">
      <w:pPr>
        <w:numPr>
          <w:ilvl w:val="0"/>
          <w:numId w:val="11"/>
        </w:numPr>
        <w:pBdr>
          <w:top w:val="nil"/>
          <w:left w:val="nil"/>
          <w:bottom w:val="nil"/>
          <w:right w:val="nil"/>
          <w:between w:val="nil"/>
        </w:pBdr>
        <w:spacing w:line="246" w:lineRule="auto"/>
        <w:rPr>
          <w:color w:val="000000"/>
        </w:rPr>
      </w:pPr>
      <w:r>
        <w:rPr>
          <w:color w:val="000000"/>
        </w:rPr>
        <w:t>Select BigFix Master Class -- Collect Deployment Inf</w:t>
      </w:r>
      <w:r>
        <w:rPr>
          <w:color w:val="000000"/>
        </w:rPr>
        <w:t>ormation (2.0). The task description opens in the work area.</w:t>
      </w:r>
    </w:p>
    <w:p w:rsidR="00136253" w:rsidRDefault="00A82833">
      <w:pPr>
        <w:numPr>
          <w:ilvl w:val="0"/>
          <w:numId w:val="11"/>
        </w:numPr>
        <w:pBdr>
          <w:top w:val="nil"/>
          <w:left w:val="nil"/>
          <w:bottom w:val="nil"/>
          <w:right w:val="nil"/>
          <w:between w:val="nil"/>
        </w:pBdr>
        <w:spacing w:line="246" w:lineRule="auto"/>
        <w:rPr>
          <w:color w:val="000000"/>
        </w:rPr>
      </w:pPr>
      <w:r>
        <w:rPr>
          <w:color w:val="000000"/>
        </w:rPr>
        <w:t>Enter the console user name in API Username. Enter the console password in API Password and Confirm Password. Leave Root Server Hostname as it is.</w:t>
      </w:r>
    </w:p>
    <w:p w:rsidR="00136253" w:rsidRDefault="00A82833">
      <w:pPr>
        <w:numPr>
          <w:ilvl w:val="0"/>
          <w:numId w:val="11"/>
        </w:numPr>
        <w:pBdr>
          <w:top w:val="nil"/>
          <w:left w:val="nil"/>
          <w:bottom w:val="nil"/>
          <w:right w:val="nil"/>
          <w:between w:val="nil"/>
        </w:pBdr>
        <w:spacing w:line="246" w:lineRule="auto"/>
        <w:rPr>
          <w:color w:val="000000"/>
        </w:rPr>
      </w:pPr>
      <w:r>
        <w:rPr>
          <w:color w:val="000000"/>
        </w:rPr>
        <w:t xml:space="preserve">Click Take Action. On the Target tab select the </w:t>
      </w:r>
      <w:r>
        <w:rPr>
          <w:color w:val="000000"/>
        </w:rPr>
        <w:t>BigFix Server. Click OK.</w:t>
      </w:r>
    </w:p>
    <w:p w:rsidR="00136253" w:rsidRDefault="00A82833">
      <w:pPr>
        <w:numPr>
          <w:ilvl w:val="0"/>
          <w:numId w:val="11"/>
        </w:numPr>
        <w:pBdr>
          <w:top w:val="nil"/>
          <w:left w:val="nil"/>
          <w:bottom w:val="nil"/>
          <w:right w:val="nil"/>
          <w:between w:val="nil"/>
        </w:pBdr>
        <w:spacing w:line="246" w:lineRule="auto"/>
        <w:rPr>
          <w:color w:val="000000"/>
        </w:rPr>
      </w:pPr>
      <w:r>
        <w:rPr>
          <w:color w:val="000000"/>
        </w:rPr>
        <w:t>The action starts. Do not wait for it. Continue with the next step.</w:t>
      </w:r>
    </w:p>
    <w:p w:rsidR="00136253" w:rsidRDefault="00A82833">
      <w:r>
        <w:rPr>
          <w:noProof/>
        </w:rPr>
        <w:lastRenderedPageBreak/>
        <w:drawing>
          <wp:inline distT="0" distB="0" distL="0" distR="0">
            <wp:extent cx="5486400" cy="6259311"/>
            <wp:effectExtent l="0" t="0" r="0" b="0"/>
            <wp:docPr id="101233329" name="Picture 10123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5-collect-deployment-info.png"/>
                    <pic:cNvPicPr/>
                  </pic:nvPicPr>
                  <pic:blipFill>
                    <a:blip r:embed="rId22"/>
                    <a:stretch>
                      <a:fillRect/>
                    </a:stretch>
                  </pic:blipFill>
                  <pic:spPr>
                    <a:xfrm>
                      <a:off x="0" y="0"/>
                      <a:ext cx="5486400" cy="6259311"/>
                    </a:xfrm>
                    <a:prstGeom prst="rect">
                      <a:avLst/>
                    </a:prstGeom>
                  </pic:spPr>
                </pic:pic>
              </a:graphicData>
            </a:graphic>
          </wp:inline>
        </w:drawing>
      </w:r>
    </w:p>
    <w:p w:rsidR="00136253" w:rsidRDefault="00A82833">
      <w:pPr>
        <w:numPr>
          <w:ilvl w:val="0"/>
          <w:numId w:val="11"/>
        </w:numPr>
        <w:pBdr>
          <w:top w:val="nil"/>
          <w:left w:val="nil"/>
          <w:bottom w:val="nil"/>
          <w:right w:val="nil"/>
          <w:between w:val="nil"/>
        </w:pBdr>
        <w:spacing w:line="246" w:lineRule="auto"/>
        <w:rPr>
          <w:color w:val="000000"/>
        </w:rPr>
      </w:pPr>
      <w:r>
        <w:rPr>
          <w:color w:val="000000"/>
        </w:rPr>
        <w:t>Select BigFix Master Class -- Collect Client Performance Counter Analysis Data (2.0). The task description opens in the work area.</w:t>
      </w:r>
    </w:p>
    <w:p w:rsidR="00136253" w:rsidRDefault="00A82833">
      <w:pPr>
        <w:numPr>
          <w:ilvl w:val="0"/>
          <w:numId w:val="11"/>
        </w:numPr>
        <w:pBdr>
          <w:top w:val="nil"/>
          <w:left w:val="nil"/>
          <w:bottom w:val="nil"/>
          <w:right w:val="nil"/>
          <w:between w:val="nil"/>
        </w:pBdr>
        <w:spacing w:line="246" w:lineRule="auto"/>
        <w:rPr>
          <w:color w:val="000000"/>
        </w:rPr>
      </w:pPr>
      <w:r>
        <w:rPr>
          <w:color w:val="000000"/>
        </w:rPr>
        <w:t>Enter the console user name in</w:t>
      </w:r>
      <w:r>
        <w:rPr>
          <w:color w:val="000000"/>
        </w:rPr>
        <w:t xml:space="preserve"> API Username. Enter the console password in API Password and Confirm Password. Leave Root Server Hostname as it is.</w:t>
      </w:r>
    </w:p>
    <w:p w:rsidR="00136253" w:rsidRDefault="00A82833">
      <w:pPr>
        <w:numPr>
          <w:ilvl w:val="0"/>
          <w:numId w:val="11"/>
        </w:numPr>
        <w:pBdr>
          <w:top w:val="nil"/>
          <w:left w:val="nil"/>
          <w:bottom w:val="nil"/>
          <w:right w:val="nil"/>
          <w:between w:val="nil"/>
        </w:pBdr>
        <w:spacing w:line="246" w:lineRule="auto"/>
        <w:rPr>
          <w:color w:val="000000"/>
        </w:rPr>
      </w:pPr>
      <w:r>
        <w:rPr>
          <w:color w:val="000000"/>
        </w:rPr>
        <w:t>Leave Also generate the human readable loop CSV file cleared.</w:t>
      </w:r>
    </w:p>
    <w:p w:rsidR="00136253" w:rsidRDefault="00A82833">
      <w:pPr>
        <w:numPr>
          <w:ilvl w:val="0"/>
          <w:numId w:val="11"/>
        </w:numPr>
        <w:pBdr>
          <w:top w:val="nil"/>
          <w:left w:val="nil"/>
          <w:bottom w:val="nil"/>
          <w:right w:val="nil"/>
          <w:between w:val="nil"/>
        </w:pBdr>
        <w:spacing w:line="246" w:lineRule="auto"/>
        <w:rPr>
          <w:color w:val="000000"/>
        </w:rPr>
      </w:pPr>
      <w:r>
        <w:rPr>
          <w:color w:val="000000"/>
        </w:rPr>
        <w:t>Click Take Action. On the Target tab select the BigFix Server. Click OK.</w:t>
      </w:r>
    </w:p>
    <w:p w:rsidR="00136253" w:rsidRDefault="00A82833">
      <w:pPr>
        <w:numPr>
          <w:ilvl w:val="0"/>
          <w:numId w:val="11"/>
        </w:numPr>
        <w:pBdr>
          <w:top w:val="nil"/>
          <w:left w:val="nil"/>
          <w:bottom w:val="nil"/>
          <w:right w:val="nil"/>
          <w:between w:val="nil"/>
        </w:pBdr>
        <w:spacing w:line="246" w:lineRule="auto"/>
        <w:rPr>
          <w:color w:val="000000"/>
        </w:rPr>
      </w:pPr>
      <w:r>
        <w:rPr>
          <w:color w:val="000000"/>
        </w:rPr>
        <w:t>Wait</w:t>
      </w:r>
      <w:r>
        <w:rPr>
          <w:color w:val="000000"/>
        </w:rPr>
        <w:t xml:space="preserve"> for the action status to change to Completed.</w:t>
      </w:r>
    </w:p>
    <w:p w:rsidR="00136253" w:rsidRDefault="00A82833">
      <w:r>
        <w:rPr>
          <w:noProof/>
        </w:rPr>
        <w:lastRenderedPageBreak/>
        <w:drawing>
          <wp:inline distT="0" distB="0" distL="0" distR="0">
            <wp:extent cx="5486400" cy="4833861"/>
            <wp:effectExtent l="0" t="0" r="0" b="0"/>
            <wp:docPr id="101233330" name="Picture 101233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2-collect-agent-performance.png"/>
                    <pic:cNvPicPr/>
                  </pic:nvPicPr>
                  <pic:blipFill>
                    <a:blip r:embed="rId23"/>
                    <a:stretch>
                      <a:fillRect/>
                    </a:stretch>
                  </pic:blipFill>
                  <pic:spPr>
                    <a:xfrm>
                      <a:off x="0" y="0"/>
                      <a:ext cx="5486400" cy="4833861"/>
                    </a:xfrm>
                    <a:prstGeom prst="rect">
                      <a:avLst/>
                    </a:prstGeom>
                  </pic:spPr>
                </pic:pic>
              </a:graphicData>
            </a:graphic>
          </wp:inline>
        </w:drawing>
      </w:r>
    </w:p>
    <w:p w:rsidR="00136253" w:rsidRDefault="00A82833">
      <w:r>
        <w:rPr>
          <w:noProof/>
        </w:rPr>
        <w:drawing>
          <wp:inline distT="0" distB="0" distL="0" distR="0">
            <wp:extent cx="6035040" cy="2320703"/>
            <wp:effectExtent l="0" t="0" r="0" b="0"/>
            <wp:docPr id="101233331" name="Picture 101233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console-02-client-perf-completed.png"/>
                    <pic:cNvPicPr/>
                  </pic:nvPicPr>
                  <pic:blipFill>
                    <a:blip r:embed="rId24"/>
                    <a:stretch>
                      <a:fillRect/>
                    </a:stretch>
                  </pic:blipFill>
                  <pic:spPr>
                    <a:xfrm>
                      <a:off x="0" y="0"/>
                      <a:ext cx="6035040" cy="2320703"/>
                    </a:xfrm>
                    <a:prstGeom prst="rect">
                      <a:avLst/>
                    </a:prstGeom>
                  </pic:spPr>
                </pic:pic>
              </a:graphicData>
            </a:graphic>
          </wp:inline>
        </w:drawing>
      </w:r>
    </w:p>
    <w:p w:rsidR="00136253" w:rsidRDefault="00A82833">
      <w:pPr>
        <w:pBdr>
          <w:top w:val="nil"/>
          <w:left w:val="nil"/>
          <w:bottom w:val="nil"/>
          <w:right w:val="nil"/>
          <w:between w:val="nil"/>
        </w:pBdr>
        <w:spacing w:line="246" w:lineRule="auto"/>
        <w:ind w:firstLine="0"/>
        <w:rPr>
          <w:color w:val="000000"/>
        </w:rPr>
      </w:pPr>
      <w:r>
        <w:rPr>
          <w:b/>
          <w:bCs/>
          <w:color w:val="000000"/>
        </w:rPr>
        <w:t>Perfmon</w:t>
      </w:r>
    </w:p>
    <w:p w:rsidR="00136253" w:rsidRDefault="00A82833">
      <w:pPr>
        <w:numPr>
          <w:ilvl w:val="0"/>
          <w:numId w:val="11"/>
        </w:numPr>
        <w:pBdr>
          <w:top w:val="nil"/>
          <w:left w:val="nil"/>
          <w:bottom w:val="nil"/>
          <w:right w:val="nil"/>
          <w:between w:val="nil"/>
        </w:pBdr>
        <w:spacing w:line="246" w:lineRule="auto"/>
        <w:rPr>
          <w:color w:val="000000"/>
        </w:rPr>
      </w:pPr>
      <w:r>
        <w:rPr>
          <w:color w:val="000000"/>
        </w:rPr>
        <w:t>Select BigFix Master Class -- Setup and Run Perfmon Counters (2.0). The task description opens in the work area.</w:t>
      </w:r>
    </w:p>
    <w:p w:rsidR="00136253" w:rsidRDefault="00A82833">
      <w:pPr>
        <w:numPr>
          <w:ilvl w:val="0"/>
          <w:numId w:val="11"/>
        </w:numPr>
        <w:pBdr>
          <w:top w:val="nil"/>
          <w:left w:val="nil"/>
          <w:bottom w:val="nil"/>
          <w:right w:val="nil"/>
          <w:between w:val="nil"/>
        </w:pBdr>
        <w:spacing w:line="246" w:lineRule="auto"/>
        <w:rPr>
          <w:color w:val="000000"/>
        </w:rPr>
      </w:pPr>
      <w:r>
        <w:rPr>
          <w:color w:val="000000"/>
        </w:rPr>
        <w:t>Click Take Action. On the Target tab select the BigFix Server. Click OK.</w:t>
      </w:r>
    </w:p>
    <w:p w:rsidR="00136253" w:rsidRDefault="00A82833">
      <w:pPr>
        <w:numPr>
          <w:ilvl w:val="0"/>
          <w:numId w:val="11"/>
        </w:numPr>
        <w:pBdr>
          <w:top w:val="nil"/>
          <w:left w:val="nil"/>
          <w:bottom w:val="nil"/>
          <w:right w:val="nil"/>
          <w:between w:val="nil"/>
        </w:pBdr>
        <w:spacing w:line="246" w:lineRule="auto"/>
        <w:rPr>
          <w:color w:val="000000"/>
        </w:rPr>
      </w:pPr>
      <w:r>
        <w:rPr>
          <w:color w:val="000000"/>
        </w:rPr>
        <w:lastRenderedPageBreak/>
        <w:t xml:space="preserve">Wait for the action status to change to Completed. The BFPerf counter </w:t>
      </w:r>
      <w:r>
        <w:rPr>
          <w:color w:val="000000"/>
        </w:rPr>
        <w:t>set is now running.</w:t>
      </w:r>
    </w:p>
    <w:p w:rsidR="00136253" w:rsidRDefault="00A82833">
      <w:r>
        <w:rPr>
          <w:noProof/>
        </w:rPr>
        <w:drawing>
          <wp:inline distT="0" distB="0" distL="0" distR="0">
            <wp:extent cx="5486400" cy="3763189"/>
            <wp:effectExtent l="0" t="0" r="0" b="0"/>
            <wp:docPr id="101233332" name="Picture 101233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3-setup-perfmon.png"/>
                    <pic:cNvPicPr/>
                  </pic:nvPicPr>
                  <pic:blipFill>
                    <a:blip r:embed="rId25"/>
                    <a:stretch>
                      <a:fillRect/>
                    </a:stretch>
                  </pic:blipFill>
                  <pic:spPr>
                    <a:xfrm>
                      <a:off x="0" y="0"/>
                      <a:ext cx="5486400" cy="3763189"/>
                    </a:xfrm>
                    <a:prstGeom prst="rect">
                      <a:avLst/>
                    </a:prstGeom>
                  </pic:spPr>
                </pic:pic>
              </a:graphicData>
            </a:graphic>
          </wp:inline>
        </w:drawing>
      </w:r>
    </w:p>
    <w:p w:rsidR="00136253" w:rsidRDefault="00A82833">
      <w:pPr>
        <w:pBdr>
          <w:top w:val="nil"/>
          <w:left w:val="nil"/>
          <w:bottom w:val="nil"/>
          <w:right w:val="nil"/>
          <w:between w:val="nil"/>
        </w:pBdr>
        <w:spacing w:line="246" w:lineRule="auto"/>
        <w:ind w:left="720" w:firstLine="0"/>
        <w:rPr>
          <w:color w:val="000000"/>
        </w:rPr>
      </w:pPr>
      <w:r>
        <w:rPr>
          <w:b/>
          <w:bCs/>
          <w:color w:val="000000"/>
        </w:rPr>
        <w:t xml:space="preserve">NOTE: </w:t>
      </w:r>
      <w:r>
        <w:rPr>
          <w:color w:val="000000"/>
        </w:rPr>
        <w:t>The capture takes a sample every 60 seconds and stops on its own after 24 hours. You do not need to stop it. The Workbench uses the sample capture in Exercise 3.</w:t>
      </w:r>
    </w:p>
    <w:p w:rsidR="00136253" w:rsidRDefault="00A82833">
      <w:pPr>
        <w:pBdr>
          <w:top w:val="nil"/>
          <w:left w:val="nil"/>
          <w:bottom w:val="nil"/>
          <w:right w:val="nil"/>
          <w:between w:val="nil"/>
        </w:pBdr>
        <w:tabs>
          <w:tab w:val="left" w:pos="1910"/>
        </w:tabs>
        <w:ind w:left="720" w:hanging="360"/>
        <w:rPr>
          <w:color w:val="000000"/>
        </w:rPr>
      </w:pPr>
      <w:r>
        <w:rPr>
          <w:color w:val="000000"/>
        </w:rPr>
        <w:t>You have now successfully completed Exercise 2.</w:t>
      </w:r>
    </w:p>
    <w:p w:rsidR="00136253" w:rsidRDefault="00A82833">
      <w:pPr>
        <w:pStyle w:val="Heading2"/>
        <w:ind w:left="1264" w:firstLine="0"/>
        <w:rPr>
          <w:b w:val="0"/>
        </w:rPr>
      </w:pPr>
      <w:bookmarkStart w:id="19" w:name="_Toc241947052"/>
      <w:r>
        <w:t>Exercise 3: Run the Workbench</w:t>
      </w:r>
      <w:bookmarkEnd w:id="19"/>
    </w:p>
    <w:p w:rsidR="00136253" w:rsidRDefault="00A82833">
      <w:pPr>
        <w:pBdr>
          <w:top w:val="nil"/>
          <w:left w:val="nil"/>
          <w:bottom w:val="nil"/>
          <w:right w:val="nil"/>
          <w:between w:val="nil"/>
        </w:pBdr>
        <w:spacing w:line="246" w:lineRule="auto"/>
        <w:ind w:firstLine="0"/>
        <w:rPr>
          <w:color w:val="000000"/>
        </w:rPr>
      </w:pPr>
      <w:r>
        <w:rPr>
          <w:color w:val="000000"/>
        </w:rPr>
        <w:t>In this exercise, you run the two lab modules against the sample data. You build once.</w:t>
      </w:r>
    </w:p>
    <w:p w:rsidR="00136253" w:rsidRDefault="00A82833">
      <w:pPr>
        <w:pBdr>
          <w:top w:val="nil"/>
          <w:left w:val="nil"/>
          <w:bottom w:val="nil"/>
          <w:right w:val="nil"/>
          <w:between w:val="nil"/>
        </w:pBdr>
        <w:spacing w:line="246" w:lineRule="auto"/>
        <w:ind w:firstLine="0"/>
        <w:rPr>
          <w:color w:val="000000"/>
        </w:rPr>
      </w:pPr>
      <w:r>
        <w:rPr>
          <w:b/>
          <w:bCs/>
          <w:color w:val="000000"/>
        </w:rPr>
        <w:t>Step 1: Folders and Run Details</w:t>
      </w:r>
    </w:p>
    <w:p w:rsidR="00136253" w:rsidRDefault="00A82833">
      <w:pPr>
        <w:numPr>
          <w:ilvl w:val="0"/>
          <w:numId w:val="12"/>
        </w:numPr>
        <w:pBdr>
          <w:top w:val="nil"/>
          <w:left w:val="nil"/>
          <w:bottom w:val="nil"/>
          <w:right w:val="nil"/>
          <w:between w:val="nil"/>
        </w:pBdr>
        <w:spacing w:line="246" w:lineRule="auto"/>
        <w:rPr>
          <w:color w:val="000000"/>
        </w:rPr>
      </w:pPr>
      <w:r>
        <w:rPr>
          <w:color w:val="000000"/>
        </w:rPr>
        <w:t>On the BigFix Server open C:\Users\Administrator\Desktop\Bi</w:t>
      </w:r>
      <w:r>
        <w:rPr>
          <w:color w:val="000000"/>
        </w:rPr>
        <w:t>gFixSrc\Master Class Diagnostics Workbench\Launchers. Double-click Run Diagnostics Workbench.cmd. The Workbench opens on step 1.</w:t>
      </w:r>
    </w:p>
    <w:p w:rsidR="00136253" w:rsidRDefault="00A82833">
      <w:pPr>
        <w:numPr>
          <w:ilvl w:val="0"/>
          <w:numId w:val="12"/>
        </w:numPr>
        <w:pBdr>
          <w:top w:val="nil"/>
          <w:left w:val="nil"/>
          <w:bottom w:val="nil"/>
          <w:right w:val="nil"/>
          <w:between w:val="nil"/>
        </w:pBdr>
        <w:spacing w:line="246" w:lineRule="auto"/>
        <w:rPr>
          <w:color w:val="000000"/>
        </w:rPr>
      </w:pPr>
      <w:r>
        <w:rPr>
          <w:color w:val="000000"/>
        </w:rPr>
        <w:t>Click Browse next to Data Folder. Select C:\Users\Administrator\Desktop\BigFixSrc\Master Class Diagnostics Workbench\SampleData</w:t>
      </w:r>
      <w:r>
        <w:rPr>
          <w:color w:val="000000"/>
        </w:rPr>
        <w:t>\BigFix Master Class 2026\Results. The Workbench reports Data found for 3 of 3 modules.</w:t>
      </w:r>
    </w:p>
    <w:p w:rsidR="00136253" w:rsidRDefault="00A82833">
      <w:pPr>
        <w:numPr>
          <w:ilvl w:val="0"/>
          <w:numId w:val="12"/>
        </w:numPr>
        <w:pBdr>
          <w:top w:val="nil"/>
          <w:left w:val="nil"/>
          <w:bottom w:val="nil"/>
          <w:right w:val="nil"/>
          <w:between w:val="nil"/>
        </w:pBdr>
        <w:spacing w:line="246" w:lineRule="auto"/>
        <w:rPr>
          <w:color w:val="000000"/>
        </w:rPr>
      </w:pPr>
      <w:r>
        <w:rPr>
          <w:color w:val="000000"/>
        </w:rPr>
        <w:t>Leave Output Folder at C:\Users\Administrator\Documents\Master Class Diagnostics. A timestamped run folder is created there.</w:t>
      </w:r>
    </w:p>
    <w:p w:rsidR="00136253" w:rsidRDefault="00A82833">
      <w:pPr>
        <w:numPr>
          <w:ilvl w:val="0"/>
          <w:numId w:val="12"/>
        </w:numPr>
        <w:pBdr>
          <w:top w:val="nil"/>
          <w:left w:val="nil"/>
          <w:bottom w:val="nil"/>
          <w:right w:val="nil"/>
          <w:between w:val="nil"/>
        </w:pBdr>
        <w:spacing w:line="246" w:lineRule="auto"/>
        <w:rPr>
          <w:color w:val="000000"/>
        </w:rPr>
      </w:pPr>
      <w:r>
        <w:rPr>
          <w:color w:val="000000"/>
        </w:rPr>
        <w:t>Enter a Run Name such as MC Lab Exercise. A</w:t>
      </w:r>
      <w:r>
        <w:rPr>
          <w:color w:val="000000"/>
        </w:rPr>
        <w:t>ny name works. The run folder and every output file use it.</w:t>
      </w:r>
    </w:p>
    <w:p w:rsidR="00136253" w:rsidRDefault="00A82833">
      <w:r>
        <w:rPr>
          <w:noProof/>
        </w:rPr>
        <w:lastRenderedPageBreak/>
        <w:drawing>
          <wp:inline distT="0" distB="0" distL="0" distR="0">
            <wp:extent cx="6035040" cy="3727525"/>
            <wp:effectExtent l="0" t="0" r="0" b="0"/>
            <wp:docPr id="101233333" name="Picture 101233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1-step-1-folders.png"/>
                    <pic:cNvPicPr/>
                  </pic:nvPicPr>
                  <pic:blipFill>
                    <a:blip r:embed="rId26"/>
                    <a:stretch>
                      <a:fillRect/>
                    </a:stretch>
                  </pic:blipFill>
                  <pic:spPr>
                    <a:xfrm>
                      <a:off x="0" y="0"/>
                      <a:ext cx="6035040" cy="3727525"/>
                    </a:xfrm>
                    <a:prstGeom prst="rect">
                      <a:avLst/>
                    </a:prstGeom>
                  </pic:spPr>
                </pic:pic>
              </a:graphicData>
            </a:graphic>
          </wp:inline>
        </w:drawing>
      </w:r>
    </w:p>
    <w:p w:rsidR="00136253" w:rsidRDefault="00A82833">
      <w:pPr>
        <w:numPr>
          <w:ilvl w:val="0"/>
          <w:numId w:val="12"/>
        </w:numPr>
        <w:pBdr>
          <w:top w:val="nil"/>
          <w:left w:val="nil"/>
          <w:bottom w:val="nil"/>
          <w:right w:val="nil"/>
          <w:between w:val="nil"/>
        </w:pBdr>
        <w:spacing w:line="246" w:lineRule="auto"/>
        <w:rPr>
          <w:color w:val="000000"/>
        </w:rPr>
      </w:pPr>
      <w:r>
        <w:rPr>
          <w:color w:val="000000"/>
        </w:rPr>
        <w:t>Click Next. The Choose the Modules to Run page opens.</w:t>
      </w:r>
    </w:p>
    <w:p w:rsidR="00136253" w:rsidRDefault="00A82833">
      <w:pPr>
        <w:pBdr>
          <w:top w:val="nil"/>
          <w:left w:val="nil"/>
          <w:bottom w:val="nil"/>
          <w:right w:val="nil"/>
          <w:between w:val="nil"/>
        </w:pBdr>
        <w:spacing w:line="246" w:lineRule="auto"/>
        <w:ind w:firstLine="0"/>
        <w:rPr>
          <w:color w:val="000000"/>
        </w:rPr>
      </w:pPr>
      <w:r>
        <w:rPr>
          <w:b/>
          <w:bCs/>
          <w:color w:val="000000"/>
        </w:rPr>
        <w:t>Step 2: Choose the Modules</w:t>
      </w:r>
    </w:p>
    <w:p w:rsidR="00136253" w:rsidRDefault="00A82833">
      <w:pPr>
        <w:numPr>
          <w:ilvl w:val="0"/>
          <w:numId w:val="12"/>
        </w:numPr>
        <w:pBdr>
          <w:top w:val="nil"/>
          <w:left w:val="nil"/>
          <w:bottom w:val="nil"/>
          <w:right w:val="nil"/>
          <w:between w:val="nil"/>
        </w:pBdr>
        <w:spacing w:line="246" w:lineRule="auto"/>
        <w:rPr>
          <w:color w:val="000000"/>
        </w:rPr>
      </w:pPr>
      <w:r>
        <w:rPr>
          <w:color w:val="000000"/>
        </w:rPr>
        <w:t>The page opens with every module selected. Click Clear. Select Client Performance Analysis and Perfmon Infrastructure Analysis. Both rows show Needs Review until you fill in their details.</w:t>
      </w:r>
    </w:p>
    <w:p w:rsidR="00136253" w:rsidRDefault="00A82833">
      <w:r>
        <w:rPr>
          <w:noProof/>
        </w:rPr>
        <w:drawing>
          <wp:inline distT="0" distB="0" distL="0" distR="0">
            <wp:extent cx="6035040" cy="2801675"/>
            <wp:effectExtent l="0" t="0" r="0" b="0"/>
            <wp:docPr id="101233334" name="Picture 101233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3-step-2-modules.png"/>
                    <pic:cNvPicPr/>
                  </pic:nvPicPr>
                  <pic:blipFill>
                    <a:blip r:embed="rId27"/>
                    <a:stretch>
                      <a:fillRect/>
                    </a:stretch>
                  </pic:blipFill>
                  <pic:spPr>
                    <a:xfrm>
                      <a:off x="0" y="0"/>
                      <a:ext cx="6035040" cy="2801675"/>
                    </a:xfrm>
                    <a:prstGeom prst="rect">
                      <a:avLst/>
                    </a:prstGeom>
                  </pic:spPr>
                </pic:pic>
              </a:graphicData>
            </a:graphic>
          </wp:inline>
        </w:drawing>
      </w:r>
    </w:p>
    <w:p w:rsidR="00136253" w:rsidRDefault="00A82833">
      <w:pPr>
        <w:numPr>
          <w:ilvl w:val="0"/>
          <w:numId w:val="12"/>
        </w:numPr>
        <w:pBdr>
          <w:top w:val="nil"/>
          <w:left w:val="nil"/>
          <w:bottom w:val="nil"/>
          <w:right w:val="nil"/>
          <w:between w:val="nil"/>
        </w:pBdr>
        <w:spacing w:line="246" w:lineRule="auto"/>
        <w:rPr>
          <w:color w:val="000000"/>
        </w:rPr>
      </w:pPr>
      <w:r>
        <w:rPr>
          <w:color w:val="000000"/>
        </w:rPr>
        <w:t>Click Details on the Client Performance Analysis row. Enter a Rep</w:t>
      </w:r>
      <w:r>
        <w:rPr>
          <w:color w:val="000000"/>
        </w:rPr>
        <w:t>ort Start Date and a Report End Date. Any dates work. The report shows this range. The row changes to Found.</w:t>
      </w:r>
    </w:p>
    <w:p w:rsidR="00136253" w:rsidRDefault="00A82833">
      <w:r>
        <w:rPr>
          <w:noProof/>
        </w:rPr>
        <w:lastRenderedPageBreak/>
        <w:drawing>
          <wp:inline distT="0" distB="0" distL="0" distR="0">
            <wp:extent cx="6035040" cy="3169165"/>
            <wp:effectExtent l="0" t="0" r="0" b="0"/>
            <wp:docPr id="101233335" name="Picture 101233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loop-details.png"/>
                    <pic:cNvPicPr/>
                  </pic:nvPicPr>
                  <pic:blipFill>
                    <a:blip r:embed="rId28"/>
                    <a:stretch>
                      <a:fillRect/>
                    </a:stretch>
                  </pic:blipFill>
                  <pic:spPr>
                    <a:xfrm>
                      <a:off x="0" y="0"/>
                      <a:ext cx="6035040" cy="3169165"/>
                    </a:xfrm>
                    <a:prstGeom prst="rect">
                      <a:avLst/>
                    </a:prstGeom>
                  </pic:spPr>
                </pic:pic>
              </a:graphicData>
            </a:graphic>
          </wp:inline>
        </w:drawing>
      </w:r>
    </w:p>
    <w:p w:rsidR="00136253" w:rsidRDefault="00A82833">
      <w:pPr>
        <w:numPr>
          <w:ilvl w:val="0"/>
          <w:numId w:val="12"/>
        </w:numPr>
        <w:pBdr>
          <w:top w:val="nil"/>
          <w:left w:val="nil"/>
          <w:bottom w:val="nil"/>
          <w:right w:val="nil"/>
          <w:between w:val="nil"/>
        </w:pBdr>
        <w:spacing w:line="246" w:lineRule="auto"/>
        <w:rPr>
          <w:color w:val="000000"/>
        </w:rPr>
      </w:pPr>
      <w:r>
        <w:rPr>
          <w:color w:val="000000"/>
        </w:rPr>
        <w:t xml:space="preserve">Click Details on the Perfmon Infrastructure Analysis row. In Capture 1 enter 12 in RAM. Select Virtual machine. CPUs and Disks are read from the </w:t>
      </w:r>
      <w:r>
        <w:rPr>
          <w:color w:val="000000"/>
        </w:rPr>
        <w:t>capture. The row changes to Found.</w:t>
      </w:r>
    </w:p>
    <w:p w:rsidR="00136253" w:rsidRDefault="00A82833">
      <w:r>
        <w:rPr>
          <w:noProof/>
        </w:rPr>
        <w:drawing>
          <wp:inline distT="0" distB="0" distL="0" distR="0">
            <wp:extent cx="6035040" cy="2311385"/>
            <wp:effectExtent l="0" t="0" r="0" b="0"/>
            <wp:docPr id="101233336" name="Picture 101233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perfmon-details.png"/>
                    <pic:cNvPicPr/>
                  </pic:nvPicPr>
                  <pic:blipFill>
                    <a:blip r:embed="rId29"/>
                    <a:stretch>
                      <a:fillRect/>
                    </a:stretch>
                  </pic:blipFill>
                  <pic:spPr>
                    <a:xfrm>
                      <a:off x="0" y="0"/>
                      <a:ext cx="6035040" cy="2311385"/>
                    </a:xfrm>
                    <a:prstGeom prst="rect">
                      <a:avLst/>
                    </a:prstGeom>
                  </pic:spPr>
                </pic:pic>
              </a:graphicData>
            </a:graphic>
          </wp:inline>
        </w:drawing>
      </w:r>
    </w:p>
    <w:p w:rsidR="00136253" w:rsidRDefault="00A82833">
      <w:pPr>
        <w:pBdr>
          <w:top w:val="nil"/>
          <w:left w:val="nil"/>
          <w:bottom w:val="nil"/>
          <w:right w:val="nil"/>
          <w:between w:val="nil"/>
        </w:pBdr>
        <w:spacing w:line="246" w:lineRule="auto"/>
        <w:ind w:left="720" w:firstLine="0"/>
        <w:rPr>
          <w:color w:val="000000"/>
        </w:rPr>
      </w:pPr>
      <w:r>
        <w:rPr>
          <w:b/>
          <w:bCs/>
          <w:color w:val="000000"/>
        </w:rPr>
        <w:t xml:space="preserve">NOTE: </w:t>
      </w:r>
      <w:r>
        <w:rPr>
          <w:color w:val="000000"/>
        </w:rPr>
        <w:t>RAM is not in the Perfmon capture. Without it the Memory Health counter (PRF-INF-09) is not scored.</w:t>
      </w:r>
    </w:p>
    <w:p w:rsidR="00136253" w:rsidRDefault="00A82833">
      <w:pPr>
        <w:numPr>
          <w:ilvl w:val="0"/>
          <w:numId w:val="12"/>
        </w:numPr>
        <w:pBdr>
          <w:top w:val="nil"/>
          <w:left w:val="nil"/>
          <w:bottom w:val="nil"/>
          <w:right w:val="nil"/>
          <w:between w:val="nil"/>
        </w:pBdr>
        <w:spacing w:line="246" w:lineRule="auto"/>
        <w:rPr>
          <w:color w:val="000000"/>
        </w:rPr>
      </w:pPr>
      <w:r>
        <w:rPr>
          <w:color w:val="000000"/>
        </w:rPr>
        <w:t>Click Next. The Build the Outputs page opens.</w:t>
      </w:r>
    </w:p>
    <w:p w:rsidR="00136253" w:rsidRDefault="00A82833">
      <w:pPr>
        <w:pBdr>
          <w:top w:val="nil"/>
          <w:left w:val="nil"/>
          <w:bottom w:val="nil"/>
          <w:right w:val="nil"/>
          <w:between w:val="nil"/>
        </w:pBdr>
        <w:spacing w:line="246" w:lineRule="auto"/>
        <w:ind w:firstLine="0"/>
        <w:rPr>
          <w:color w:val="000000"/>
        </w:rPr>
      </w:pPr>
      <w:r>
        <w:rPr>
          <w:b/>
          <w:bCs/>
          <w:color w:val="000000"/>
        </w:rPr>
        <w:t>Step 3: Build the Outputs</w:t>
      </w:r>
    </w:p>
    <w:p w:rsidR="00136253" w:rsidRDefault="00A82833">
      <w:pPr>
        <w:numPr>
          <w:ilvl w:val="0"/>
          <w:numId w:val="12"/>
        </w:numPr>
        <w:pBdr>
          <w:top w:val="nil"/>
          <w:left w:val="nil"/>
          <w:bottom w:val="nil"/>
          <w:right w:val="nil"/>
          <w:between w:val="nil"/>
        </w:pBdr>
        <w:spacing w:line="246" w:lineRule="auto"/>
        <w:rPr>
          <w:color w:val="000000"/>
        </w:rPr>
      </w:pPr>
      <w:r>
        <w:rPr>
          <w:color w:val="000000"/>
        </w:rPr>
        <w:t>Check the Run Details. Click Build.</w:t>
      </w:r>
    </w:p>
    <w:p w:rsidR="00136253" w:rsidRDefault="00A82833">
      <w:r>
        <w:rPr>
          <w:noProof/>
        </w:rPr>
        <w:lastRenderedPageBreak/>
        <w:drawing>
          <wp:inline distT="0" distB="0" distL="0" distR="0">
            <wp:extent cx="6035040" cy="4501511"/>
            <wp:effectExtent l="0" t="0" r="0" b="0"/>
            <wp:docPr id="101233337" name="Picture 101233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5-step-3-build.png"/>
                    <pic:cNvPicPr/>
                  </pic:nvPicPr>
                  <pic:blipFill>
                    <a:blip r:embed="rId30"/>
                    <a:stretch>
                      <a:fillRect/>
                    </a:stretch>
                  </pic:blipFill>
                  <pic:spPr>
                    <a:xfrm>
                      <a:off x="0" y="0"/>
                      <a:ext cx="6035040" cy="4501511"/>
                    </a:xfrm>
                    <a:prstGeom prst="rect">
                      <a:avLst/>
                    </a:prstGeom>
                  </pic:spPr>
                </pic:pic>
              </a:graphicData>
            </a:graphic>
          </wp:inline>
        </w:drawing>
      </w:r>
    </w:p>
    <w:p w:rsidR="00136253" w:rsidRDefault="00A82833">
      <w:pPr>
        <w:numPr>
          <w:ilvl w:val="0"/>
          <w:numId w:val="12"/>
        </w:numPr>
        <w:pBdr>
          <w:top w:val="nil"/>
          <w:left w:val="nil"/>
          <w:bottom w:val="nil"/>
          <w:right w:val="nil"/>
          <w:between w:val="nil"/>
        </w:pBdr>
        <w:spacing w:line="246" w:lineRule="auto"/>
        <w:rPr>
          <w:color w:val="000000"/>
        </w:rPr>
      </w:pPr>
      <w:r>
        <w:rPr>
          <w:color w:val="000000"/>
        </w:rPr>
        <w:t>Optional: click View Logs to watch the build.</w:t>
      </w:r>
    </w:p>
    <w:p w:rsidR="00136253" w:rsidRDefault="00A82833">
      <w:r>
        <w:rPr>
          <w:noProof/>
        </w:rPr>
        <w:lastRenderedPageBreak/>
        <w:drawing>
          <wp:inline distT="0" distB="0" distL="0" distR="0">
            <wp:extent cx="6035040" cy="4337280"/>
            <wp:effectExtent l="0" t="0" r="0" b="0"/>
            <wp:docPr id="101233338" name="Picture 101233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6-step-3-running.png"/>
                    <pic:cNvPicPr/>
                  </pic:nvPicPr>
                  <pic:blipFill>
                    <a:blip r:embed="rId31"/>
                    <a:stretch>
                      <a:fillRect/>
                    </a:stretch>
                  </pic:blipFill>
                  <pic:spPr>
                    <a:xfrm>
                      <a:off x="0" y="0"/>
                      <a:ext cx="6035040" cy="4337280"/>
                    </a:xfrm>
                    <a:prstGeom prst="rect">
                      <a:avLst/>
                    </a:prstGeom>
                  </pic:spPr>
                </pic:pic>
              </a:graphicData>
            </a:graphic>
          </wp:inline>
        </w:drawing>
      </w:r>
    </w:p>
    <w:p w:rsidR="00136253" w:rsidRDefault="00A82833">
      <w:pPr>
        <w:numPr>
          <w:ilvl w:val="0"/>
          <w:numId w:val="12"/>
        </w:numPr>
        <w:pBdr>
          <w:top w:val="nil"/>
          <w:left w:val="nil"/>
          <w:bottom w:val="nil"/>
          <w:right w:val="nil"/>
          <w:between w:val="nil"/>
        </w:pBdr>
        <w:spacing w:line="246" w:lineRule="auto"/>
        <w:rPr>
          <w:color w:val="000000"/>
        </w:rPr>
      </w:pPr>
      <w:r>
        <w:rPr>
          <w:color w:val="000000"/>
        </w:rPr>
        <w:t>Wait for the Build Status of each module to change from Not started to Running to Done.</w:t>
      </w:r>
    </w:p>
    <w:p w:rsidR="00136253" w:rsidRDefault="00A82833">
      <w:r>
        <w:rPr>
          <w:noProof/>
        </w:rPr>
        <w:lastRenderedPageBreak/>
        <w:drawing>
          <wp:inline distT="0" distB="0" distL="0" distR="0">
            <wp:extent cx="6035040" cy="4512220"/>
            <wp:effectExtent l="0" t="0" r="0" b="0"/>
            <wp:docPr id="101233339" name="Picture 101233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7-step-3-done.png"/>
                    <pic:cNvPicPr/>
                  </pic:nvPicPr>
                  <pic:blipFill>
                    <a:blip r:embed="rId32"/>
                    <a:stretch>
                      <a:fillRect/>
                    </a:stretch>
                  </pic:blipFill>
                  <pic:spPr>
                    <a:xfrm>
                      <a:off x="0" y="0"/>
                      <a:ext cx="6035040" cy="4512220"/>
                    </a:xfrm>
                    <a:prstGeom prst="rect">
                      <a:avLst/>
                    </a:prstGeom>
                  </pic:spPr>
                </pic:pic>
              </a:graphicData>
            </a:graphic>
          </wp:inline>
        </w:drawing>
      </w:r>
    </w:p>
    <w:p w:rsidR="00136253" w:rsidRDefault="00A82833">
      <w:pPr>
        <w:numPr>
          <w:ilvl w:val="0"/>
          <w:numId w:val="12"/>
        </w:numPr>
        <w:pBdr>
          <w:top w:val="nil"/>
          <w:left w:val="nil"/>
          <w:bottom w:val="nil"/>
          <w:right w:val="nil"/>
          <w:between w:val="nil"/>
        </w:pBdr>
        <w:spacing w:line="246" w:lineRule="auto"/>
        <w:rPr>
          <w:color w:val="000000"/>
        </w:rPr>
      </w:pPr>
      <w:r>
        <w:rPr>
          <w:color w:val="000000"/>
        </w:rPr>
        <w:t>Click Open Output. The run folder opens. It holds a folder for each module and the run log.</w:t>
      </w:r>
    </w:p>
    <w:p w:rsidR="00136253" w:rsidRDefault="00A82833">
      <w:r>
        <w:rPr>
          <w:noProof/>
        </w:rPr>
        <w:drawing>
          <wp:inline distT="0" distB="0" distL="0" distR="0">
            <wp:extent cx="6035040" cy="2556398"/>
            <wp:effectExtent l="0" t="0" r="0" b="0"/>
            <wp:docPr id="101233340" name="Picture 101233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8-run-folder.png"/>
                    <pic:cNvPicPr/>
                  </pic:nvPicPr>
                  <pic:blipFill>
                    <a:blip r:embed="rId33"/>
                    <a:stretch>
                      <a:fillRect/>
                    </a:stretch>
                  </pic:blipFill>
                  <pic:spPr>
                    <a:xfrm>
                      <a:off x="0" y="0"/>
                      <a:ext cx="6035040" cy="2556398"/>
                    </a:xfrm>
                    <a:prstGeom prst="rect">
                      <a:avLst/>
                    </a:prstGeom>
                  </pic:spPr>
                </pic:pic>
              </a:graphicData>
            </a:graphic>
          </wp:inline>
        </w:drawing>
      </w:r>
    </w:p>
    <w:p w:rsidR="00136253" w:rsidRDefault="00A82833">
      <w:pPr>
        <w:pBdr>
          <w:top w:val="nil"/>
          <w:left w:val="nil"/>
          <w:bottom w:val="nil"/>
          <w:right w:val="nil"/>
          <w:between w:val="nil"/>
        </w:pBdr>
        <w:tabs>
          <w:tab w:val="left" w:pos="1910"/>
        </w:tabs>
        <w:ind w:left="720" w:hanging="360"/>
        <w:rPr>
          <w:color w:val="000000"/>
        </w:rPr>
      </w:pPr>
      <w:r>
        <w:rPr>
          <w:color w:val="000000"/>
        </w:rPr>
        <w:t>You have now successfull</w:t>
      </w:r>
      <w:r>
        <w:rPr>
          <w:color w:val="000000"/>
        </w:rPr>
        <w:t>y completed Exercise 3.</w:t>
      </w:r>
    </w:p>
    <w:p w:rsidR="00136253" w:rsidRDefault="00A82833">
      <w:pPr>
        <w:pStyle w:val="Heading2"/>
        <w:ind w:left="1264" w:firstLine="0"/>
        <w:rPr>
          <w:b w:val="0"/>
        </w:rPr>
      </w:pPr>
      <w:bookmarkStart w:id="20" w:name="_Toc241947053"/>
      <w:r>
        <w:lastRenderedPageBreak/>
        <w:t>Exercise 4: Read the Client Performance Outputs</w:t>
      </w:r>
      <w:bookmarkEnd w:id="20"/>
    </w:p>
    <w:p w:rsidR="00136253" w:rsidRDefault="00A82833">
      <w:pPr>
        <w:pBdr>
          <w:top w:val="nil"/>
          <w:left w:val="nil"/>
          <w:bottom w:val="nil"/>
          <w:right w:val="nil"/>
          <w:between w:val="nil"/>
        </w:pBdr>
        <w:spacing w:line="246" w:lineRule="auto"/>
        <w:ind w:firstLine="0"/>
        <w:rPr>
          <w:color w:val="000000"/>
        </w:rPr>
      </w:pPr>
      <w:r>
        <w:rPr>
          <w:color w:val="000000"/>
        </w:rPr>
        <w:t>In this exercise, you read the Client Performance outputs. Each module writes a Mini Report, an Infographic, and an Excel workbook.</w:t>
      </w:r>
    </w:p>
    <w:p w:rsidR="00136253" w:rsidRDefault="00A82833">
      <w:pPr>
        <w:numPr>
          <w:ilvl w:val="0"/>
          <w:numId w:val="13"/>
        </w:numPr>
        <w:pBdr>
          <w:top w:val="nil"/>
          <w:left w:val="nil"/>
          <w:bottom w:val="nil"/>
          <w:right w:val="nil"/>
          <w:between w:val="nil"/>
        </w:pBdr>
        <w:spacing w:line="246" w:lineRule="auto"/>
        <w:rPr>
          <w:color w:val="000000"/>
        </w:rPr>
      </w:pPr>
      <w:r>
        <w:rPr>
          <w:color w:val="000000"/>
        </w:rPr>
        <w:t>Open the Client_Loop folder.</w:t>
      </w:r>
    </w:p>
    <w:p w:rsidR="00136253" w:rsidRDefault="00A82833">
      <w:r>
        <w:rPr>
          <w:noProof/>
        </w:rPr>
        <w:drawing>
          <wp:inline distT="0" distB="0" distL="0" distR="0">
            <wp:extent cx="6035040" cy="1726124"/>
            <wp:effectExtent l="0" t="0" r="0" b="0"/>
            <wp:docPr id="101233341" name="Picture 101233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9-client-loop-folder.png"/>
                    <pic:cNvPicPr/>
                  </pic:nvPicPr>
                  <pic:blipFill>
                    <a:blip r:embed="rId34"/>
                    <a:stretch>
                      <a:fillRect/>
                    </a:stretch>
                  </pic:blipFill>
                  <pic:spPr>
                    <a:xfrm>
                      <a:off x="0" y="0"/>
                      <a:ext cx="6035040" cy="1726124"/>
                    </a:xfrm>
                    <a:prstGeom prst="rect">
                      <a:avLst/>
                    </a:prstGeom>
                  </pic:spPr>
                </pic:pic>
              </a:graphicData>
            </a:graphic>
          </wp:inline>
        </w:drawing>
      </w:r>
    </w:p>
    <w:p w:rsidR="00136253" w:rsidRDefault="00A82833">
      <w:pPr>
        <w:numPr>
          <w:ilvl w:val="0"/>
          <w:numId w:val="13"/>
        </w:numPr>
        <w:pBdr>
          <w:top w:val="nil"/>
          <w:left w:val="nil"/>
          <w:bottom w:val="nil"/>
          <w:right w:val="nil"/>
          <w:between w:val="nil"/>
        </w:pBdr>
        <w:spacing w:line="246" w:lineRule="auto"/>
        <w:rPr>
          <w:color w:val="000000"/>
        </w:rPr>
      </w:pPr>
      <w:r>
        <w:rPr>
          <w:color w:val="000000"/>
        </w:rPr>
        <w:t>Open the Mini Report (.docx).</w:t>
      </w:r>
    </w:p>
    <w:p w:rsidR="00136253" w:rsidRDefault="00A82833">
      <w:r>
        <w:rPr>
          <w:noProof/>
        </w:rPr>
        <w:lastRenderedPageBreak/>
        <w:drawing>
          <wp:inline distT="0" distB="0" distL="0" distR="0">
            <wp:extent cx="5486400" cy="7100926"/>
            <wp:effectExtent l="0" t="0" r="0" b="0"/>
            <wp:docPr id="101233342" name="Picture 101233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11-client-mini-report.png"/>
                    <pic:cNvPicPr/>
                  </pic:nvPicPr>
                  <pic:blipFill>
                    <a:blip r:embed="rId35"/>
                    <a:stretch>
                      <a:fillRect/>
                    </a:stretch>
                  </pic:blipFill>
                  <pic:spPr>
                    <a:xfrm>
                      <a:off x="0" y="0"/>
                      <a:ext cx="5486400" cy="7100926"/>
                    </a:xfrm>
                    <a:prstGeom prst="rect">
                      <a:avLst/>
                    </a:prstGeom>
                  </pic:spPr>
                </pic:pic>
              </a:graphicData>
            </a:graphic>
          </wp:inline>
        </w:drawing>
      </w:r>
    </w:p>
    <w:p w:rsidR="00136253" w:rsidRDefault="00A82833">
      <w:pPr>
        <w:numPr>
          <w:ilvl w:val="0"/>
          <w:numId w:val="13"/>
        </w:numPr>
        <w:pBdr>
          <w:top w:val="nil"/>
          <w:left w:val="nil"/>
          <w:bottom w:val="nil"/>
          <w:right w:val="nil"/>
          <w:between w:val="nil"/>
        </w:pBdr>
        <w:spacing w:line="246" w:lineRule="auto"/>
        <w:rPr>
          <w:color w:val="000000"/>
        </w:rPr>
      </w:pPr>
      <w:r>
        <w:rPr>
          <w:color w:val="000000"/>
        </w:rPr>
        <w:t>Find the six review areas from the session in the Mini Report. The numbers are for reference only. They are not a priority order.</w:t>
      </w:r>
    </w:p>
    <w:tbl>
      <w:tblPr>
        <w:tblStyle w:val="a0"/>
        <w:tblW w:w="10000" w:type="dxa"/>
        <w:tblInd w:w="43" w:type="dxa"/>
        <w:tblLayout w:type="fixed"/>
        <w:tblLook w:val="0000" w:firstRow="0" w:lastRow="0" w:firstColumn="0" w:lastColumn="0" w:noHBand="0" w:noVBand="0"/>
      </w:tblPr>
      <w:tblGrid>
        <w:gridCol w:w="600"/>
        <w:gridCol w:w="3200"/>
        <w:gridCol w:w="3400"/>
        <w:gridCol w:w="2800"/>
      </w:tblGrid>
      <w:tr w:rsidR="00136253">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136253" w:rsidRDefault="00A82833">
            <w:pPr>
              <w:ind w:left="0" w:firstLine="0"/>
              <w:jc w:val="center"/>
              <w:rPr>
                <w:b/>
                <w:bCs/>
                <w:color w:val="FFFFFF"/>
                <w:sz w:val="23"/>
                <w:szCs w:val="23"/>
              </w:rPr>
            </w:pPr>
            <w:r>
              <w:rPr>
                <w:b/>
                <w:bCs/>
                <w:color w:val="FFFFFF"/>
                <w:sz w:val="23"/>
                <w:szCs w:val="23"/>
              </w:rPr>
              <w:t>#</w:t>
            </w:r>
          </w:p>
        </w:tc>
        <w:tc>
          <w:tcPr>
            <w:tcW w:w="3200"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136253" w:rsidRDefault="00A82833">
            <w:pPr>
              <w:ind w:left="0" w:firstLine="0"/>
              <w:jc w:val="center"/>
              <w:rPr>
                <w:b/>
                <w:bCs/>
                <w:color w:val="FFFFFF"/>
                <w:sz w:val="23"/>
                <w:szCs w:val="23"/>
              </w:rPr>
            </w:pPr>
            <w:r>
              <w:rPr>
                <w:b/>
                <w:bCs/>
                <w:color w:val="FFFFFF"/>
                <w:sz w:val="23"/>
                <w:szCs w:val="23"/>
              </w:rPr>
              <w:t>Area</w:t>
            </w:r>
          </w:p>
        </w:tc>
        <w:tc>
          <w:tcPr>
            <w:tcW w:w="3400"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136253" w:rsidRDefault="00A82833">
            <w:pPr>
              <w:ind w:left="0" w:firstLine="0"/>
              <w:jc w:val="center"/>
              <w:rPr>
                <w:b/>
                <w:bCs/>
                <w:color w:val="FFFFFF"/>
                <w:sz w:val="23"/>
                <w:szCs w:val="23"/>
              </w:rPr>
            </w:pPr>
            <w:r>
              <w:rPr>
                <w:b/>
                <w:bCs/>
                <w:color w:val="FFFFFF"/>
                <w:sz w:val="23"/>
                <w:szCs w:val="23"/>
              </w:rPr>
              <w:t>Mini Report section</w:t>
            </w:r>
          </w:p>
        </w:tc>
        <w:tc>
          <w:tcPr>
            <w:tcW w:w="2800"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136253" w:rsidRDefault="00A82833">
            <w:pPr>
              <w:ind w:left="0" w:firstLine="0"/>
              <w:jc w:val="center"/>
              <w:rPr>
                <w:b/>
                <w:bCs/>
                <w:color w:val="FFFFFF"/>
                <w:sz w:val="23"/>
                <w:szCs w:val="23"/>
              </w:rPr>
            </w:pPr>
            <w:r>
              <w:rPr>
                <w:b/>
                <w:bCs/>
                <w:color w:val="FFFFFF"/>
                <w:sz w:val="23"/>
                <w:szCs w:val="23"/>
              </w:rPr>
              <w:t>Excel sheet</w:t>
            </w:r>
          </w:p>
        </w:tc>
      </w:tr>
      <w:tr w:rsidR="00136253">
        <w:tc>
          <w:tcPr>
            <w:tcW w:w="6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1</w:t>
            </w:r>
          </w:p>
        </w:tc>
        <w:tc>
          <w:tcPr>
            <w:tcW w:w="32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Client Loop Time</w:t>
            </w:r>
          </w:p>
        </w:tc>
        <w:tc>
          <w:tcPr>
            <w:tcW w:w="34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Average Loop Health</w:t>
            </w:r>
          </w:p>
        </w:tc>
        <w:tc>
          <w:tcPr>
            <w:tcW w:w="28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Health Summary</w:t>
            </w:r>
          </w:p>
        </w:tc>
      </w:tr>
      <w:tr w:rsidR="00136253">
        <w:tc>
          <w:tcPr>
            <w:tcW w:w="6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lastRenderedPageBreak/>
              <w:t>2</w:t>
            </w:r>
          </w:p>
        </w:tc>
        <w:tc>
          <w:tcPr>
            <w:tcW w:w="32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Expensive Properties (Top 10)</w:t>
            </w:r>
          </w:p>
        </w:tc>
        <w:tc>
          <w:tcPr>
            <w:tcW w:w="34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Top 10 Most Expensive Evaluations</w:t>
            </w:r>
          </w:p>
        </w:tc>
        <w:tc>
          <w:tcPr>
            <w:tcW w:w="28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Evaluation Offenders</w:t>
            </w:r>
          </w:p>
        </w:tc>
      </w:tr>
      <w:tr w:rsidR="00136253">
        <w:tc>
          <w:tcPr>
            <w:tcW w:w="6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3</w:t>
            </w:r>
          </w:p>
        </w:tc>
        <w:tc>
          <w:tcPr>
            <w:tcW w:w="32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UDP Notification Reach</w:t>
            </w:r>
          </w:p>
        </w:tc>
        <w:tc>
          <w:tcPr>
            <w:tcW w:w="34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UDP Notification Coverage</w:t>
            </w:r>
          </w:p>
        </w:tc>
        <w:tc>
          <w:tcPr>
            <w:tcW w:w="28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UDP Coverage</w:t>
            </w:r>
          </w:p>
        </w:tc>
      </w:tr>
      <w:tr w:rsidR="00136253">
        <w:tc>
          <w:tcPr>
            <w:tcW w:w="6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4</w:t>
            </w:r>
          </w:p>
        </w:tc>
        <w:tc>
          <w:tcPr>
            <w:tcW w:w="32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Command Polling</w:t>
            </w:r>
          </w:p>
        </w:tc>
        <w:tc>
          <w:tcPr>
            <w:tcW w:w="34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Command Polling Review</w:t>
            </w:r>
          </w:p>
        </w:tc>
        <w:tc>
          <w:tcPr>
            <w:tcW w:w="28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Polling Summary</w:t>
            </w:r>
          </w:p>
        </w:tc>
      </w:tr>
      <w:tr w:rsidR="00136253">
        <w:tc>
          <w:tcPr>
            <w:tcW w:w="6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5</w:t>
            </w:r>
          </w:p>
        </w:tc>
        <w:tc>
          <w:tcPr>
            <w:tcW w:w="32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CPU Usage Settings</w:t>
            </w:r>
          </w:p>
        </w:tc>
        <w:tc>
          <w:tcPr>
            <w:tcW w:w="34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Client CPU Idle Settings</w:t>
            </w:r>
          </w:p>
        </w:tc>
        <w:tc>
          <w:tcPr>
            <w:tcW w:w="28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Client CPU Idle Settings</w:t>
            </w:r>
          </w:p>
        </w:tc>
      </w:tr>
      <w:tr w:rsidR="00136253">
        <w:tc>
          <w:tcPr>
            <w:tcW w:w="6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6</w:t>
            </w:r>
          </w:p>
        </w:tc>
        <w:tc>
          <w:tcPr>
            <w:tcW w:w="32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FastHashVerify</w:t>
            </w:r>
          </w:p>
        </w:tc>
        <w:tc>
          <w:tcPr>
            <w:tcW w:w="34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FastHashVerify Review</w:t>
            </w:r>
          </w:p>
        </w:tc>
        <w:tc>
          <w:tcPr>
            <w:tcW w:w="28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FastHashVerify Summary</w:t>
            </w:r>
          </w:p>
        </w:tc>
      </w:tr>
    </w:tbl>
    <w:p w:rsidR="00136253" w:rsidRDefault="00136253">
      <w:pPr>
        <w:pBdr>
          <w:top w:val="nil"/>
          <w:left w:val="nil"/>
          <w:bottom w:val="nil"/>
          <w:right w:val="nil"/>
          <w:between w:val="nil"/>
        </w:pBdr>
        <w:spacing w:line="246" w:lineRule="auto"/>
        <w:ind w:firstLine="0"/>
        <w:rPr>
          <w:color w:val="000000"/>
        </w:rPr>
      </w:pPr>
    </w:p>
    <w:p w:rsidR="00136253" w:rsidRDefault="00A82833">
      <w:pPr>
        <w:numPr>
          <w:ilvl w:val="0"/>
          <w:numId w:val="13"/>
        </w:numPr>
        <w:pBdr>
          <w:top w:val="nil"/>
          <w:left w:val="nil"/>
          <w:bottom w:val="nil"/>
          <w:right w:val="nil"/>
          <w:between w:val="nil"/>
        </w:pBdr>
        <w:spacing w:line="246" w:lineRule="auto"/>
        <w:rPr>
          <w:color w:val="000000"/>
        </w:rPr>
      </w:pPr>
      <w:r>
        <w:rPr>
          <w:color w:val="000000"/>
        </w:rPr>
        <w:t>Open the Excel workbook. Each sheet holds the data behind a finding. Filter or pivot it to answer your own questions.</w:t>
      </w:r>
    </w:p>
    <w:p w:rsidR="00136253" w:rsidRDefault="00A82833">
      <w:pPr>
        <w:pBdr>
          <w:top w:val="nil"/>
          <w:left w:val="nil"/>
          <w:bottom w:val="nil"/>
          <w:right w:val="nil"/>
          <w:between w:val="nil"/>
        </w:pBdr>
        <w:spacing w:line="246" w:lineRule="auto"/>
        <w:ind w:firstLine="0"/>
        <w:rPr>
          <w:color w:val="000000"/>
        </w:rPr>
      </w:pPr>
      <w:r>
        <w:rPr>
          <w:b/>
          <w:bCs/>
          <w:color w:val="000000"/>
        </w:rPr>
        <w:t>Discussion</w:t>
      </w:r>
    </w:p>
    <w:p w:rsidR="00136253" w:rsidRDefault="00A82833">
      <w:pPr>
        <w:numPr>
          <w:ilvl w:val="0"/>
          <w:numId w:val="14"/>
        </w:numPr>
        <w:pBdr>
          <w:top w:val="nil"/>
          <w:left w:val="nil"/>
          <w:bottom w:val="nil"/>
          <w:right w:val="nil"/>
          <w:between w:val="nil"/>
        </w:pBdr>
        <w:spacing w:line="246" w:lineRule="auto"/>
        <w:rPr>
          <w:color w:val="000000"/>
        </w:rPr>
      </w:pPr>
      <w:r>
        <w:rPr>
          <w:color w:val="000000"/>
        </w:rPr>
        <w:t>Where is the client loop spending its time?</w:t>
      </w:r>
    </w:p>
    <w:p w:rsidR="00136253" w:rsidRDefault="00A82833">
      <w:pPr>
        <w:numPr>
          <w:ilvl w:val="0"/>
          <w:numId w:val="14"/>
        </w:numPr>
        <w:pBdr>
          <w:top w:val="nil"/>
          <w:left w:val="nil"/>
          <w:bottom w:val="nil"/>
          <w:right w:val="nil"/>
          <w:between w:val="nil"/>
        </w:pBdr>
        <w:spacing w:line="246" w:lineRule="auto"/>
        <w:rPr>
          <w:color w:val="000000"/>
        </w:rPr>
      </w:pPr>
      <w:r>
        <w:rPr>
          <w:color w:val="000000"/>
        </w:rPr>
        <w:t>Which properties show up in the Top 10?</w:t>
      </w:r>
    </w:p>
    <w:p w:rsidR="00136253" w:rsidRDefault="00A82833">
      <w:pPr>
        <w:numPr>
          <w:ilvl w:val="0"/>
          <w:numId w:val="14"/>
        </w:numPr>
        <w:pBdr>
          <w:top w:val="nil"/>
          <w:left w:val="nil"/>
          <w:bottom w:val="nil"/>
          <w:right w:val="nil"/>
          <w:between w:val="nil"/>
        </w:pBdr>
        <w:spacing w:line="246" w:lineRule="auto"/>
        <w:rPr>
          <w:color w:val="000000"/>
        </w:rPr>
      </w:pPr>
      <w:r>
        <w:rPr>
          <w:color w:val="000000"/>
        </w:rPr>
        <w:t>Are notifications reaching the clients?</w:t>
      </w:r>
    </w:p>
    <w:p w:rsidR="00136253" w:rsidRDefault="00A82833">
      <w:pPr>
        <w:pBdr>
          <w:top w:val="nil"/>
          <w:left w:val="nil"/>
          <w:bottom w:val="nil"/>
          <w:right w:val="nil"/>
          <w:between w:val="nil"/>
        </w:pBdr>
        <w:tabs>
          <w:tab w:val="left" w:pos="1910"/>
        </w:tabs>
        <w:ind w:left="720" w:hanging="360"/>
        <w:rPr>
          <w:color w:val="000000"/>
        </w:rPr>
      </w:pPr>
      <w:r>
        <w:rPr>
          <w:color w:val="000000"/>
        </w:rPr>
        <w:t>You have now successfully completed Exercise 4.</w:t>
      </w:r>
    </w:p>
    <w:p w:rsidR="00136253" w:rsidRDefault="00A82833">
      <w:pPr>
        <w:pStyle w:val="Heading2"/>
        <w:ind w:left="1264" w:firstLine="0"/>
        <w:rPr>
          <w:b w:val="0"/>
        </w:rPr>
      </w:pPr>
      <w:bookmarkStart w:id="21" w:name="_Toc241947054"/>
      <w:r>
        <w:t>Exercise 5: Read the Perfmon Outputs</w:t>
      </w:r>
      <w:bookmarkEnd w:id="21"/>
    </w:p>
    <w:p w:rsidR="00136253" w:rsidRDefault="00A82833">
      <w:pPr>
        <w:pBdr>
          <w:top w:val="nil"/>
          <w:left w:val="nil"/>
          <w:bottom w:val="nil"/>
          <w:right w:val="nil"/>
          <w:between w:val="nil"/>
        </w:pBdr>
        <w:spacing w:line="246" w:lineRule="auto"/>
        <w:ind w:firstLine="0"/>
        <w:rPr>
          <w:color w:val="000000"/>
        </w:rPr>
      </w:pPr>
      <w:r>
        <w:rPr>
          <w:color w:val="000000"/>
        </w:rPr>
        <w:t>In this exercise, you read the Perfmon outputs. Each counter is scored against its target in the NFR guide.</w:t>
      </w:r>
    </w:p>
    <w:p w:rsidR="00136253" w:rsidRDefault="00A82833">
      <w:pPr>
        <w:numPr>
          <w:ilvl w:val="0"/>
          <w:numId w:val="15"/>
        </w:numPr>
        <w:pBdr>
          <w:top w:val="nil"/>
          <w:left w:val="nil"/>
          <w:bottom w:val="nil"/>
          <w:right w:val="nil"/>
          <w:between w:val="nil"/>
        </w:pBdr>
        <w:spacing w:line="246" w:lineRule="auto"/>
        <w:rPr>
          <w:color w:val="000000"/>
        </w:rPr>
      </w:pPr>
      <w:r>
        <w:rPr>
          <w:color w:val="000000"/>
        </w:rPr>
        <w:t>Open the Perfmon folder.</w:t>
      </w:r>
    </w:p>
    <w:p w:rsidR="00136253" w:rsidRDefault="00A82833">
      <w:r>
        <w:rPr>
          <w:noProof/>
        </w:rPr>
        <w:drawing>
          <wp:inline distT="0" distB="0" distL="0" distR="0">
            <wp:extent cx="6035040" cy="1945007"/>
            <wp:effectExtent l="0" t="0" r="0" b="0"/>
            <wp:docPr id="101233343" name="Picture 101233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10-perfmon-folder.png"/>
                    <pic:cNvPicPr/>
                  </pic:nvPicPr>
                  <pic:blipFill>
                    <a:blip r:embed="rId36"/>
                    <a:stretch>
                      <a:fillRect/>
                    </a:stretch>
                  </pic:blipFill>
                  <pic:spPr>
                    <a:xfrm>
                      <a:off x="0" y="0"/>
                      <a:ext cx="6035040" cy="1945007"/>
                    </a:xfrm>
                    <a:prstGeom prst="rect">
                      <a:avLst/>
                    </a:prstGeom>
                  </pic:spPr>
                </pic:pic>
              </a:graphicData>
            </a:graphic>
          </wp:inline>
        </w:drawing>
      </w:r>
    </w:p>
    <w:p w:rsidR="00136253" w:rsidRDefault="00A82833">
      <w:pPr>
        <w:numPr>
          <w:ilvl w:val="0"/>
          <w:numId w:val="15"/>
        </w:numPr>
        <w:pBdr>
          <w:top w:val="nil"/>
          <w:left w:val="nil"/>
          <w:bottom w:val="nil"/>
          <w:right w:val="nil"/>
          <w:between w:val="nil"/>
        </w:pBdr>
        <w:spacing w:line="246" w:lineRule="auto"/>
        <w:rPr>
          <w:color w:val="000000"/>
        </w:rPr>
      </w:pPr>
      <w:r>
        <w:rPr>
          <w:color w:val="000000"/>
        </w:rPr>
        <w:t>Open the Mini Report (.docx).</w:t>
      </w:r>
    </w:p>
    <w:p w:rsidR="00136253" w:rsidRDefault="00A82833">
      <w:r>
        <w:rPr>
          <w:noProof/>
        </w:rPr>
        <w:lastRenderedPageBreak/>
        <w:drawing>
          <wp:inline distT="0" distB="0" distL="0" distR="0">
            <wp:extent cx="5486400" cy="7151914"/>
            <wp:effectExtent l="0" t="0" r="0" b="0"/>
            <wp:docPr id="101233344" name="Picture 101233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12-perfmon-mini-report.png"/>
                    <pic:cNvPicPr/>
                  </pic:nvPicPr>
                  <pic:blipFill>
                    <a:blip r:embed="rId37"/>
                    <a:stretch>
                      <a:fillRect/>
                    </a:stretch>
                  </pic:blipFill>
                  <pic:spPr>
                    <a:xfrm>
                      <a:off x="0" y="0"/>
                      <a:ext cx="5486400" cy="7151914"/>
                    </a:xfrm>
                    <a:prstGeom prst="rect">
                      <a:avLst/>
                    </a:prstGeom>
                  </pic:spPr>
                </pic:pic>
              </a:graphicData>
            </a:graphic>
          </wp:inline>
        </w:drawing>
      </w:r>
    </w:p>
    <w:p w:rsidR="00136253" w:rsidRDefault="00A82833">
      <w:pPr>
        <w:numPr>
          <w:ilvl w:val="0"/>
          <w:numId w:val="15"/>
        </w:numPr>
        <w:pBdr>
          <w:top w:val="nil"/>
          <w:left w:val="nil"/>
          <w:bottom w:val="nil"/>
          <w:right w:val="nil"/>
          <w:between w:val="nil"/>
        </w:pBdr>
        <w:spacing w:line="246" w:lineRule="auto"/>
        <w:rPr>
          <w:color w:val="000000"/>
        </w:rPr>
      </w:pPr>
      <w:r>
        <w:rPr>
          <w:color w:val="000000"/>
        </w:rPr>
        <w:t>Find</w:t>
      </w:r>
      <w:r>
        <w:rPr>
          <w:color w:val="000000"/>
        </w:rPr>
        <w:t xml:space="preserve"> each counter in the Mini Report. Compare it with its target.</w:t>
      </w:r>
    </w:p>
    <w:tbl>
      <w:tblPr>
        <w:tblStyle w:val="a0"/>
        <w:tblW w:w="10000" w:type="dxa"/>
        <w:tblInd w:w="43" w:type="dxa"/>
        <w:tblLayout w:type="fixed"/>
        <w:tblLook w:val="0000" w:firstRow="0" w:lastRow="0" w:firstColumn="0" w:lastColumn="0" w:noHBand="0" w:noVBand="0"/>
      </w:tblPr>
      <w:tblGrid>
        <w:gridCol w:w="1400"/>
        <w:gridCol w:w="2200"/>
        <w:gridCol w:w="3300"/>
        <w:gridCol w:w="3100"/>
      </w:tblGrid>
      <w:tr w:rsidR="00136253">
        <w:trPr>
          <w:tblHeader/>
        </w:trPr>
        <w:tc>
          <w:tcPr>
            <w:tcW w:w="1400"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136253" w:rsidRDefault="00A82833">
            <w:pPr>
              <w:ind w:left="0" w:firstLine="0"/>
              <w:jc w:val="center"/>
              <w:rPr>
                <w:b/>
                <w:bCs/>
                <w:color w:val="FFFFFF"/>
                <w:sz w:val="23"/>
                <w:szCs w:val="23"/>
              </w:rPr>
            </w:pPr>
            <w:r>
              <w:rPr>
                <w:b/>
                <w:bCs/>
                <w:color w:val="FFFFFF"/>
                <w:sz w:val="23"/>
                <w:szCs w:val="23"/>
              </w:rPr>
              <w:lastRenderedPageBreak/>
              <w:t>ID</w:t>
            </w:r>
          </w:p>
        </w:tc>
        <w:tc>
          <w:tcPr>
            <w:tcW w:w="2200"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136253" w:rsidRDefault="00A82833">
            <w:pPr>
              <w:ind w:left="0" w:firstLine="0"/>
              <w:jc w:val="center"/>
              <w:rPr>
                <w:b/>
                <w:bCs/>
                <w:color w:val="FFFFFF"/>
                <w:sz w:val="23"/>
                <w:szCs w:val="23"/>
              </w:rPr>
            </w:pPr>
            <w:r>
              <w:rPr>
                <w:b/>
                <w:bCs/>
                <w:color w:val="FFFFFF"/>
                <w:sz w:val="23"/>
                <w:szCs w:val="23"/>
              </w:rPr>
              <w:t>Mini Report section</w:t>
            </w:r>
          </w:p>
        </w:tc>
        <w:tc>
          <w:tcPr>
            <w:tcW w:w="3300"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136253" w:rsidRDefault="00A82833">
            <w:pPr>
              <w:ind w:left="0" w:firstLine="0"/>
              <w:jc w:val="center"/>
              <w:rPr>
                <w:b/>
                <w:bCs/>
                <w:color w:val="FFFFFF"/>
                <w:sz w:val="23"/>
                <w:szCs w:val="23"/>
              </w:rPr>
            </w:pPr>
            <w:r>
              <w:rPr>
                <w:b/>
                <w:bCs/>
                <w:color w:val="FFFFFF"/>
                <w:sz w:val="23"/>
                <w:szCs w:val="23"/>
              </w:rPr>
              <w:t>Counter</w:t>
            </w:r>
          </w:p>
        </w:tc>
        <w:tc>
          <w:tcPr>
            <w:tcW w:w="3100"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136253" w:rsidRDefault="00A82833">
            <w:pPr>
              <w:ind w:left="0" w:firstLine="0"/>
              <w:jc w:val="center"/>
              <w:rPr>
                <w:b/>
                <w:bCs/>
                <w:color w:val="FFFFFF"/>
                <w:sz w:val="23"/>
                <w:szCs w:val="23"/>
              </w:rPr>
            </w:pPr>
            <w:r>
              <w:rPr>
                <w:b/>
                <w:bCs/>
                <w:color w:val="FFFFFF"/>
                <w:sz w:val="23"/>
                <w:szCs w:val="23"/>
              </w:rPr>
              <w:t>NFR target</w:t>
            </w:r>
          </w:p>
        </w:tc>
      </w:tr>
      <w:tr w:rsidR="00136253">
        <w:tc>
          <w:tcPr>
            <w:tcW w:w="14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PRF-INF-01</w:t>
            </w:r>
          </w:p>
        </w:tc>
        <w:tc>
          <w:tcPr>
            <w:tcW w:w="22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Storage Queue Depth</w:t>
            </w:r>
          </w:p>
        </w:tc>
        <w:tc>
          <w:tcPr>
            <w:tcW w:w="33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Physical Disk: Current Disk Queue Length</w:t>
            </w:r>
          </w:p>
        </w:tc>
        <w:tc>
          <w:tcPr>
            <w:tcW w:w="31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 1 per physical device</w:t>
            </w:r>
          </w:p>
        </w:tc>
      </w:tr>
      <w:tr w:rsidR="00136253">
        <w:tc>
          <w:tcPr>
            <w:tcW w:w="14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PRF-INF-02</w:t>
            </w:r>
          </w:p>
        </w:tc>
        <w:tc>
          <w:tcPr>
            <w:tcW w:w="22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Storage Latency</w:t>
            </w:r>
          </w:p>
        </w:tc>
        <w:tc>
          <w:tcPr>
            <w:tcW w:w="33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Physical Disk: Avg. Disk sec/Transfer</w:t>
            </w:r>
          </w:p>
        </w:tc>
        <w:tc>
          <w:tcPr>
            <w:tcW w:w="31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 1 ms per physical device</w:t>
            </w:r>
          </w:p>
        </w:tc>
      </w:tr>
      <w:tr w:rsidR="00136253">
        <w:tc>
          <w:tcPr>
            <w:tcW w:w="14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PRF-INF-03</w:t>
            </w:r>
          </w:p>
        </w:tc>
        <w:tc>
          <w:tcPr>
            <w:tcW w:w="22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Storage Operations</w:t>
            </w:r>
          </w:p>
        </w:tc>
        <w:tc>
          <w:tcPr>
            <w:tcW w:w="33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Physical Disk: Disk Transfers/sec</w:t>
            </w:r>
          </w:p>
        </w:tc>
        <w:tc>
          <w:tcPr>
            <w:tcW w:w="31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No saturation under load. DBMS storage supports 5,000 transfers per second.</w:t>
            </w:r>
          </w:p>
        </w:tc>
      </w:tr>
      <w:tr w:rsidR="00136253">
        <w:tc>
          <w:tcPr>
            <w:tcW w:w="14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PRF-INF-04</w:t>
            </w:r>
          </w:p>
        </w:tc>
        <w:tc>
          <w:tcPr>
            <w:tcW w:w="22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CPU Utilization</w:t>
            </w:r>
          </w:p>
        </w:tc>
        <w:tc>
          <w:tcPr>
            <w:tcW w:w="33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Processor: % Processor</w:t>
            </w:r>
            <w:r>
              <w:rPr>
                <w:sz w:val="18"/>
                <w:szCs w:val="18"/>
              </w:rPr>
              <w:t xml:space="preserve"> Time</w:t>
            </w:r>
          </w:p>
        </w:tc>
        <w:tc>
          <w:tcPr>
            <w:tcW w:w="31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Virtual: 50% to 80%. Physical: ≤ 80%.</w:t>
            </w:r>
          </w:p>
        </w:tc>
      </w:tr>
      <w:tr w:rsidR="00136253">
        <w:tc>
          <w:tcPr>
            <w:tcW w:w="14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PRF-INF-05</w:t>
            </w:r>
          </w:p>
        </w:tc>
        <w:tc>
          <w:tcPr>
            <w:tcW w:w="22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CPU Latency</w:t>
            </w:r>
          </w:p>
        </w:tc>
        <w:tc>
          <w:tcPr>
            <w:tcW w:w="33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System: Processor Queue Length</w:t>
            </w:r>
          </w:p>
        </w:tc>
        <w:tc>
          <w:tcPr>
            <w:tcW w:w="31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 4</w:t>
            </w:r>
          </w:p>
        </w:tc>
      </w:tr>
      <w:tr w:rsidR="00136253">
        <w:tc>
          <w:tcPr>
            <w:tcW w:w="14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PRF-INF-06</w:t>
            </w:r>
          </w:p>
        </w:tc>
        <w:tc>
          <w:tcPr>
            <w:tcW w:w="22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CPU Privileged Time</w:t>
            </w:r>
          </w:p>
        </w:tc>
        <w:tc>
          <w:tcPr>
            <w:tcW w:w="33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Processor: % Privileged Time</w:t>
            </w:r>
          </w:p>
        </w:tc>
        <w:tc>
          <w:tcPr>
            <w:tcW w:w="31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 10% of aggregate CPU</w:t>
            </w:r>
          </w:p>
        </w:tc>
      </w:tr>
      <w:tr w:rsidR="00136253">
        <w:tc>
          <w:tcPr>
            <w:tcW w:w="14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PRF-INF-07</w:t>
            </w:r>
          </w:p>
        </w:tc>
        <w:tc>
          <w:tcPr>
            <w:tcW w:w="22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Network Health</w:t>
            </w:r>
          </w:p>
        </w:tc>
        <w:tc>
          <w:tcPr>
            <w:tcW w:w="33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Network Interface: packets discarded and packet errors</w:t>
            </w:r>
          </w:p>
        </w:tc>
        <w:tc>
          <w:tcPr>
            <w:tcW w:w="31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All counters approach zero per interface</w:t>
            </w:r>
          </w:p>
        </w:tc>
      </w:tr>
      <w:tr w:rsidR="00136253">
        <w:tc>
          <w:tcPr>
            <w:tcW w:w="14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PRF-INF-09</w:t>
            </w:r>
          </w:p>
        </w:tc>
        <w:tc>
          <w:tcPr>
            <w:tcW w:w="22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Memory Health</w:t>
            </w:r>
          </w:p>
        </w:tc>
        <w:tc>
          <w:tcPr>
            <w:tcW w:w="33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Paging File: % Usage Peak</w:t>
            </w:r>
          </w:p>
        </w:tc>
        <w:tc>
          <w:tcPr>
            <w:tcW w:w="3100" w:type="dxa"/>
            <w:tcBorders>
              <w:top w:val="single" w:sz="4" w:space="0" w:color="000000"/>
              <w:left w:val="single" w:sz="4" w:space="0" w:color="000000"/>
              <w:bottom w:val="single" w:sz="4" w:space="0" w:color="000000"/>
              <w:right w:val="single" w:sz="4" w:space="0" w:color="000000"/>
            </w:tcBorders>
            <w:vAlign w:val="center"/>
          </w:tcPr>
          <w:p w:rsidR="00136253" w:rsidRDefault="00A82833">
            <w:pPr>
              <w:ind w:left="0" w:firstLine="0"/>
              <w:rPr>
                <w:sz w:val="18"/>
                <w:szCs w:val="18"/>
              </w:rPr>
            </w:pPr>
            <w:r>
              <w:rPr>
                <w:sz w:val="18"/>
                <w:szCs w:val="18"/>
              </w:rPr>
              <w:t>≤ 5% of aggregate physical memory</w:t>
            </w:r>
          </w:p>
        </w:tc>
      </w:tr>
    </w:tbl>
    <w:p w:rsidR="00136253" w:rsidRDefault="00136253">
      <w:pPr>
        <w:pBdr>
          <w:top w:val="nil"/>
          <w:left w:val="nil"/>
          <w:bottom w:val="nil"/>
          <w:right w:val="nil"/>
          <w:between w:val="nil"/>
        </w:pBdr>
        <w:spacing w:line="246" w:lineRule="auto"/>
        <w:ind w:firstLine="0"/>
        <w:rPr>
          <w:color w:val="000000"/>
        </w:rPr>
      </w:pPr>
    </w:p>
    <w:p w:rsidR="00136253" w:rsidRDefault="00A82833">
      <w:pPr>
        <w:pBdr>
          <w:top w:val="nil"/>
          <w:left w:val="nil"/>
          <w:bottom w:val="nil"/>
          <w:right w:val="nil"/>
          <w:between w:val="nil"/>
        </w:pBdr>
        <w:spacing w:line="246" w:lineRule="auto"/>
        <w:ind w:firstLine="0"/>
        <w:rPr>
          <w:color w:val="000000"/>
        </w:rPr>
      </w:pPr>
      <w:r>
        <w:rPr>
          <w:color w:val="000000"/>
        </w:rPr>
        <w:t xml:space="preserve">The targets come from BigFix Non-Functional Requirements: A Checklist Approach v11.x.4. Find it here: </w:t>
      </w:r>
      <w:hyperlink r:id="rId38" w:history="1">
        <w:r>
          <w:rPr>
            <w:color w:val="0563C1"/>
            <w:u w:val="single"/>
          </w:rPr>
          <w:t>https://help.hcl-software.com/</w:t>
        </w:r>
        <w:r>
          <w:rPr>
            <w:color w:val="0563C1"/>
            <w:u w:val="single"/>
          </w:rPr>
          <w:t>bigfix/landing/Technical+Documents/Landing_page_shared/Technical_Documents.html</w:t>
        </w:r>
      </w:hyperlink>
    </w:p>
    <w:p w:rsidR="00136253" w:rsidRDefault="00A82833">
      <w:pPr>
        <w:numPr>
          <w:ilvl w:val="0"/>
          <w:numId w:val="15"/>
        </w:numPr>
        <w:pBdr>
          <w:top w:val="nil"/>
          <w:left w:val="nil"/>
          <w:bottom w:val="nil"/>
          <w:right w:val="nil"/>
          <w:between w:val="nil"/>
        </w:pBdr>
        <w:spacing w:line="246" w:lineRule="auto"/>
        <w:rPr>
          <w:color w:val="000000"/>
        </w:rPr>
      </w:pPr>
      <w:r>
        <w:rPr>
          <w:color w:val="000000"/>
        </w:rPr>
        <w:t>Open the Excel workbook. Raw Data holds every sample. Findings holds the result for each counter.</w:t>
      </w:r>
    </w:p>
    <w:p w:rsidR="00136253" w:rsidRDefault="00A82833">
      <w:pPr>
        <w:pBdr>
          <w:top w:val="nil"/>
          <w:left w:val="nil"/>
          <w:bottom w:val="nil"/>
          <w:right w:val="nil"/>
          <w:between w:val="nil"/>
        </w:pBdr>
        <w:spacing w:line="246" w:lineRule="auto"/>
        <w:ind w:firstLine="0"/>
        <w:rPr>
          <w:color w:val="000000"/>
        </w:rPr>
      </w:pPr>
      <w:r>
        <w:rPr>
          <w:b/>
          <w:bCs/>
          <w:color w:val="000000"/>
        </w:rPr>
        <w:t>Discussion</w:t>
      </w:r>
    </w:p>
    <w:p w:rsidR="00136253" w:rsidRDefault="00A82833">
      <w:pPr>
        <w:numPr>
          <w:ilvl w:val="0"/>
          <w:numId w:val="16"/>
        </w:numPr>
        <w:pBdr>
          <w:top w:val="nil"/>
          <w:left w:val="nil"/>
          <w:bottom w:val="nil"/>
          <w:right w:val="nil"/>
          <w:between w:val="nil"/>
        </w:pBdr>
        <w:spacing w:line="246" w:lineRule="auto"/>
        <w:rPr>
          <w:color w:val="000000"/>
        </w:rPr>
      </w:pPr>
      <w:r>
        <w:rPr>
          <w:color w:val="000000"/>
        </w:rPr>
        <w:t>Which server resources stand ou</w:t>
      </w:r>
      <w:r>
        <w:rPr>
          <w:color w:val="000000"/>
        </w:rPr>
        <w:t>t?</w:t>
      </w:r>
    </w:p>
    <w:p w:rsidR="00136253" w:rsidRDefault="00A82833">
      <w:pPr>
        <w:numPr>
          <w:ilvl w:val="0"/>
          <w:numId w:val="16"/>
        </w:numPr>
        <w:pBdr>
          <w:top w:val="nil"/>
          <w:left w:val="nil"/>
          <w:bottom w:val="nil"/>
          <w:right w:val="nil"/>
          <w:between w:val="nil"/>
        </w:pBdr>
        <w:spacing w:line="246" w:lineRule="auto"/>
        <w:rPr>
          <w:color w:val="000000"/>
        </w:rPr>
      </w:pPr>
      <w:r>
        <w:rPr>
          <w:color w:val="000000"/>
        </w:rPr>
        <w:t>How does the capture window affect what you see?</w:t>
      </w:r>
    </w:p>
    <w:p w:rsidR="00136253" w:rsidRDefault="00A82833">
      <w:pPr>
        <w:numPr>
          <w:ilvl w:val="0"/>
          <w:numId w:val="16"/>
        </w:numPr>
        <w:pBdr>
          <w:top w:val="nil"/>
          <w:left w:val="nil"/>
          <w:bottom w:val="nil"/>
          <w:right w:val="nil"/>
          <w:between w:val="nil"/>
        </w:pBdr>
        <w:spacing w:line="246" w:lineRule="auto"/>
        <w:rPr>
          <w:color w:val="000000"/>
        </w:rPr>
      </w:pPr>
      <w:r>
        <w:rPr>
          <w:color w:val="000000"/>
        </w:rPr>
        <w:t>What would you change first?</w:t>
      </w:r>
    </w:p>
    <w:p w:rsidR="00136253" w:rsidRDefault="00A82833">
      <w:pPr>
        <w:numPr>
          <w:ilvl w:val="0"/>
          <w:numId w:val="16"/>
        </w:numPr>
        <w:pBdr>
          <w:top w:val="nil"/>
          <w:left w:val="nil"/>
          <w:bottom w:val="nil"/>
          <w:right w:val="nil"/>
          <w:between w:val="nil"/>
        </w:pBdr>
        <w:spacing w:line="246" w:lineRule="auto"/>
        <w:rPr>
          <w:color w:val="000000"/>
        </w:rPr>
      </w:pPr>
      <w:r>
        <w:rPr>
          <w:color w:val="000000"/>
        </w:rPr>
        <w:t>How would you measure it?</w:t>
      </w:r>
    </w:p>
    <w:p w:rsidR="00136253" w:rsidRDefault="00A82833">
      <w:pPr>
        <w:pBdr>
          <w:top w:val="nil"/>
          <w:left w:val="nil"/>
          <w:bottom w:val="nil"/>
          <w:right w:val="nil"/>
          <w:between w:val="nil"/>
        </w:pBdr>
        <w:tabs>
          <w:tab w:val="left" w:pos="1910"/>
        </w:tabs>
        <w:ind w:left="720" w:hanging="360"/>
        <w:rPr>
          <w:color w:val="000000"/>
        </w:rPr>
      </w:pPr>
      <w:r>
        <w:rPr>
          <w:color w:val="000000"/>
        </w:rPr>
        <w:t>You have now successfully completed Exercise 5.</w:t>
      </w:r>
    </w:p>
    <w:p w:rsidR="00136253" w:rsidRDefault="00A82833">
      <w:pPr>
        <w:pStyle w:val="Heading2"/>
        <w:ind w:left="1264" w:firstLine="0"/>
        <w:rPr>
          <w:b w:val="0"/>
        </w:rPr>
      </w:pPr>
      <w:bookmarkStart w:id="22" w:name="_Toc241947055"/>
      <w:r>
        <w:t>Take Home</w:t>
      </w:r>
      <w:bookmarkEnd w:id="22"/>
    </w:p>
    <w:p w:rsidR="00136253" w:rsidRDefault="00A82833">
      <w:pPr>
        <w:pBdr>
          <w:top w:val="nil"/>
          <w:left w:val="nil"/>
          <w:bottom w:val="nil"/>
          <w:right w:val="nil"/>
          <w:between w:val="nil"/>
        </w:pBdr>
        <w:spacing w:line="246" w:lineRule="auto"/>
        <w:ind w:firstLine="0"/>
        <w:rPr>
          <w:color w:val="000000"/>
        </w:rPr>
      </w:pPr>
      <w:r>
        <w:rPr>
          <w:color w:val="000000"/>
        </w:rPr>
        <w:t>Rerun the Workbench on your own schedule. Run it now as a Day 0 baseline. Rerun it after each change and compare the results.</w:t>
      </w:r>
    </w:p>
    <w:p w:rsidR="00136253" w:rsidRDefault="00A82833">
      <w:pPr>
        <w:pStyle w:val="Heading1"/>
        <w:pageBreakBefore/>
        <w:rPr>
          <w:b w:val="0"/>
          <w:bCs w:val="0"/>
        </w:rPr>
      </w:pPr>
      <w:bookmarkStart w:id="23" w:name="_Toc241947056"/>
      <w:r>
        <w:lastRenderedPageBreak/>
        <w:t>Appendix: FillDB Performance (Bonus Round)</w:t>
      </w:r>
      <w:bookmarkEnd w:id="23"/>
    </w:p>
    <w:p w:rsidR="00136253" w:rsidRDefault="00A82833">
      <w:pPr>
        <w:pBdr>
          <w:top w:val="nil"/>
          <w:left w:val="nil"/>
          <w:bottom w:val="nil"/>
          <w:right w:val="nil"/>
          <w:between w:val="nil"/>
        </w:pBdr>
        <w:spacing w:line="246" w:lineRule="auto"/>
        <w:ind w:firstLine="0"/>
        <w:rPr>
          <w:color w:val="000000"/>
        </w:rPr>
      </w:pPr>
      <w:r>
        <w:rPr>
          <w:color w:val="000000"/>
        </w:rPr>
        <w:t>FillDB is not part of the live lab. Run it if time permits, or after the session. The s</w:t>
      </w:r>
      <w:r>
        <w:rPr>
          <w:color w:val="000000"/>
        </w:rPr>
        <w:t>ample data includes a FillDB analyzer CSV, so you can run the module without collecting logs. FillDB Performance Analysis reviews how quickly the root server processes client reports.</w:t>
      </w:r>
    </w:p>
    <w:p w:rsidR="00136253" w:rsidRDefault="00A82833">
      <w:pPr>
        <w:pBdr>
          <w:top w:val="nil"/>
          <w:left w:val="nil"/>
          <w:bottom w:val="nil"/>
          <w:right w:val="nil"/>
          <w:between w:val="nil"/>
        </w:pBdr>
        <w:spacing w:line="246" w:lineRule="auto"/>
        <w:ind w:firstLine="0"/>
        <w:rPr>
          <w:color w:val="000000"/>
        </w:rPr>
      </w:pPr>
      <w:r>
        <w:rPr>
          <w:b/>
          <w:bCs/>
          <w:color w:val="000000"/>
        </w:rPr>
        <w:t>Collect the logs</w:t>
      </w:r>
    </w:p>
    <w:p w:rsidR="00136253" w:rsidRDefault="00A82833">
      <w:pPr>
        <w:numPr>
          <w:ilvl w:val="0"/>
          <w:numId w:val="17"/>
        </w:numPr>
        <w:pBdr>
          <w:top w:val="nil"/>
          <w:left w:val="nil"/>
          <w:bottom w:val="nil"/>
          <w:right w:val="nil"/>
          <w:between w:val="nil"/>
        </w:pBdr>
        <w:spacing w:line="246" w:lineRule="auto"/>
        <w:rPr>
          <w:color w:val="000000"/>
        </w:rPr>
      </w:pPr>
      <w:r>
        <w:rPr>
          <w:color w:val="000000"/>
        </w:rPr>
        <w:t>In the Performance and Config Analysis site select BigF</w:t>
      </w:r>
      <w:r>
        <w:rPr>
          <w:color w:val="000000"/>
        </w:rPr>
        <w:t>ix Master Class -- Enable FillDB Performance Logging (2.0).</w:t>
      </w:r>
    </w:p>
    <w:p w:rsidR="00136253" w:rsidRDefault="00A82833">
      <w:pPr>
        <w:numPr>
          <w:ilvl w:val="0"/>
          <w:numId w:val="17"/>
        </w:numPr>
        <w:pBdr>
          <w:top w:val="nil"/>
          <w:left w:val="nil"/>
          <w:bottom w:val="nil"/>
          <w:right w:val="nil"/>
          <w:between w:val="nil"/>
        </w:pBdr>
        <w:spacing w:line="246" w:lineRule="auto"/>
        <w:rPr>
          <w:color w:val="000000"/>
        </w:rPr>
      </w:pPr>
      <w:r>
        <w:rPr>
          <w:color w:val="000000"/>
        </w:rPr>
        <w:t>Enter the console user name in API Username. Enter the console password in API Password and Confirm Password. Keep the default duration.</w:t>
      </w:r>
    </w:p>
    <w:p w:rsidR="00136253" w:rsidRDefault="00A82833">
      <w:pPr>
        <w:numPr>
          <w:ilvl w:val="0"/>
          <w:numId w:val="17"/>
        </w:numPr>
        <w:pBdr>
          <w:top w:val="nil"/>
          <w:left w:val="nil"/>
          <w:bottom w:val="nil"/>
          <w:right w:val="nil"/>
          <w:between w:val="nil"/>
        </w:pBdr>
        <w:spacing w:line="246" w:lineRule="auto"/>
        <w:rPr>
          <w:color w:val="000000"/>
        </w:rPr>
      </w:pPr>
      <w:r>
        <w:rPr>
          <w:color w:val="000000"/>
        </w:rPr>
        <w:t>Click Take Action. On the Target tab select the BigFix Serv</w:t>
      </w:r>
      <w:r>
        <w:rPr>
          <w:color w:val="000000"/>
        </w:rPr>
        <w:t>er. Click OK.</w:t>
      </w:r>
    </w:p>
    <w:p w:rsidR="00136253" w:rsidRDefault="00A82833">
      <w:r>
        <w:rPr>
          <w:noProof/>
        </w:rPr>
        <w:lastRenderedPageBreak/>
        <w:drawing>
          <wp:inline distT="0" distB="0" distL="0" distR="0">
            <wp:extent cx="5486400" cy="6259311"/>
            <wp:effectExtent l="0" t="0" r="0" b="0"/>
            <wp:docPr id="101233345" name="Picture 101233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4-enable-filldb-logging.png"/>
                    <pic:cNvPicPr/>
                  </pic:nvPicPr>
                  <pic:blipFill>
                    <a:blip r:embed="rId39"/>
                    <a:stretch>
                      <a:fillRect/>
                    </a:stretch>
                  </pic:blipFill>
                  <pic:spPr>
                    <a:xfrm>
                      <a:off x="0" y="0"/>
                      <a:ext cx="5486400" cy="6259311"/>
                    </a:xfrm>
                    <a:prstGeom prst="rect">
                      <a:avLst/>
                    </a:prstGeom>
                  </pic:spPr>
                </pic:pic>
              </a:graphicData>
            </a:graphic>
          </wp:inline>
        </w:drawing>
      </w:r>
    </w:p>
    <w:p w:rsidR="00136253" w:rsidRDefault="00A82833">
      <w:pPr>
        <w:numPr>
          <w:ilvl w:val="0"/>
          <w:numId w:val="17"/>
        </w:numPr>
        <w:pBdr>
          <w:top w:val="nil"/>
          <w:left w:val="nil"/>
          <w:bottom w:val="nil"/>
          <w:right w:val="nil"/>
          <w:between w:val="nil"/>
        </w:pBdr>
        <w:spacing w:line="246" w:lineRule="auto"/>
        <w:rPr>
          <w:color w:val="000000"/>
        </w:rPr>
      </w:pPr>
      <w:r>
        <w:rPr>
          <w:color w:val="000000"/>
        </w:rPr>
        <w:t>Logging stops on its own after the duration. If you selected Do Not Automatically Disable Logging, run WARNING: BigFix Master Class -- FillDB Performance Logging is Enabled (2.0) to stop it.</w:t>
      </w:r>
    </w:p>
    <w:p w:rsidR="00136253" w:rsidRDefault="00A82833">
      <w:pPr>
        <w:numPr>
          <w:ilvl w:val="0"/>
          <w:numId w:val="17"/>
        </w:numPr>
        <w:pBdr>
          <w:top w:val="nil"/>
          <w:left w:val="nil"/>
          <w:bottom w:val="nil"/>
          <w:right w:val="nil"/>
          <w:between w:val="nil"/>
        </w:pBdr>
        <w:spacing w:line="246" w:lineRule="auto"/>
        <w:rPr>
          <w:color w:val="000000"/>
        </w:rPr>
      </w:pPr>
      <w:r>
        <w:rPr>
          <w:color w:val="000000"/>
        </w:rPr>
        <w:t xml:space="preserve">Copy FillDBPerf.log and its rollover files from the root server. </w:t>
      </w:r>
      <w:r>
        <w:rPr>
          <w:color w:val="000000"/>
        </w:rPr>
        <w:t>Put them in a FillDB_Performance folder under your data folder.</w:t>
      </w:r>
    </w:p>
    <w:p w:rsidR="00136253" w:rsidRDefault="00A82833">
      <w:pPr>
        <w:pBdr>
          <w:top w:val="nil"/>
          <w:left w:val="nil"/>
          <w:bottom w:val="nil"/>
          <w:right w:val="nil"/>
          <w:between w:val="nil"/>
        </w:pBdr>
        <w:spacing w:line="246" w:lineRule="auto"/>
        <w:ind w:firstLine="0"/>
        <w:rPr>
          <w:color w:val="000000"/>
        </w:rPr>
      </w:pPr>
      <w:r>
        <w:rPr>
          <w:b/>
          <w:bCs/>
          <w:color w:val="000000"/>
        </w:rPr>
        <w:t>Run the module</w:t>
      </w:r>
    </w:p>
    <w:p w:rsidR="00136253" w:rsidRDefault="00A82833">
      <w:pPr>
        <w:numPr>
          <w:ilvl w:val="0"/>
          <w:numId w:val="17"/>
        </w:numPr>
        <w:pBdr>
          <w:top w:val="nil"/>
          <w:left w:val="nil"/>
          <w:bottom w:val="nil"/>
          <w:right w:val="nil"/>
          <w:between w:val="nil"/>
        </w:pBdr>
        <w:spacing w:line="246" w:lineRule="auto"/>
        <w:rPr>
          <w:color w:val="000000"/>
        </w:rPr>
      </w:pPr>
      <w:r>
        <w:rPr>
          <w:color w:val="000000"/>
        </w:rPr>
        <w:t>Run the Workbench. On step 2 click Clear and select FillDB Performance Analysis. Click Details to check the log. The collection dates are optional.</w:t>
      </w:r>
    </w:p>
    <w:p w:rsidR="00136253" w:rsidRDefault="00A82833">
      <w:r>
        <w:rPr>
          <w:noProof/>
        </w:rPr>
        <w:lastRenderedPageBreak/>
        <w:drawing>
          <wp:inline distT="0" distB="0" distL="0" distR="0">
            <wp:extent cx="6035040" cy="2341368"/>
            <wp:effectExtent l="0" t="0" r="0" b="0"/>
            <wp:docPr id="101233346" name="Picture 101233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filldb-details.png"/>
                    <pic:cNvPicPr/>
                  </pic:nvPicPr>
                  <pic:blipFill>
                    <a:blip r:embed="rId40"/>
                    <a:stretch>
                      <a:fillRect/>
                    </a:stretch>
                  </pic:blipFill>
                  <pic:spPr>
                    <a:xfrm>
                      <a:off x="0" y="0"/>
                      <a:ext cx="6035040" cy="2341368"/>
                    </a:xfrm>
                    <a:prstGeom prst="rect">
                      <a:avLst/>
                    </a:prstGeom>
                  </pic:spPr>
                </pic:pic>
              </a:graphicData>
            </a:graphic>
          </wp:inline>
        </w:drawing>
      </w:r>
    </w:p>
    <w:p w:rsidR="00136253" w:rsidRDefault="00A82833">
      <w:pPr>
        <w:numPr>
          <w:ilvl w:val="0"/>
          <w:numId w:val="17"/>
        </w:numPr>
        <w:pBdr>
          <w:top w:val="nil"/>
          <w:left w:val="nil"/>
          <w:bottom w:val="nil"/>
          <w:right w:val="nil"/>
          <w:between w:val="nil"/>
        </w:pBdr>
        <w:spacing w:line="246" w:lineRule="auto"/>
        <w:rPr>
          <w:color w:val="000000"/>
        </w:rPr>
      </w:pPr>
      <w:r>
        <w:rPr>
          <w:color w:val="000000"/>
        </w:rPr>
        <w:t>Click Next and click Build.</w:t>
      </w:r>
    </w:p>
    <w:p w:rsidR="00136253" w:rsidRDefault="00A82833">
      <w:pPr>
        <w:numPr>
          <w:ilvl w:val="0"/>
          <w:numId w:val="17"/>
        </w:numPr>
        <w:pBdr>
          <w:top w:val="nil"/>
          <w:left w:val="nil"/>
          <w:bottom w:val="nil"/>
          <w:right w:val="nil"/>
          <w:between w:val="nil"/>
        </w:pBdr>
        <w:spacing w:line="246" w:lineRule="auto"/>
        <w:rPr>
          <w:color w:val="000000"/>
        </w:rPr>
      </w:pPr>
      <w:r>
        <w:rPr>
          <w:color w:val="000000"/>
        </w:rPr>
        <w:t>Open the FillDB_Performance folder in the run folder. Open the Mini Report.</w:t>
      </w:r>
    </w:p>
    <w:p w:rsidR="00136253" w:rsidRDefault="00A82833">
      <w:r>
        <w:rPr>
          <w:noProof/>
        </w:rPr>
        <w:lastRenderedPageBreak/>
        <w:drawing>
          <wp:inline distT="0" distB="0" distL="0" distR="0">
            <wp:extent cx="5486400" cy="6723089"/>
            <wp:effectExtent l="0" t="0" r="0" b="0"/>
            <wp:docPr id="101233347" name="Picture 101233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13-filldb-mini-report.png"/>
                    <pic:cNvPicPr/>
                  </pic:nvPicPr>
                  <pic:blipFill>
                    <a:blip r:embed="rId41"/>
                    <a:stretch>
                      <a:fillRect/>
                    </a:stretch>
                  </pic:blipFill>
                  <pic:spPr>
                    <a:xfrm>
                      <a:off x="0" y="0"/>
                      <a:ext cx="5486400" cy="6723089"/>
                    </a:xfrm>
                    <a:prstGeom prst="rect">
                      <a:avLst/>
                    </a:prstGeom>
                  </pic:spPr>
                </pic:pic>
              </a:graphicData>
            </a:graphic>
          </wp:inline>
        </w:drawing>
      </w:r>
    </w:p>
    <w:p w:rsidR="00136253" w:rsidRDefault="00A82833">
      <w:pPr>
        <w:pBdr>
          <w:top w:val="nil"/>
          <w:left w:val="nil"/>
          <w:bottom w:val="nil"/>
          <w:right w:val="nil"/>
          <w:between w:val="nil"/>
        </w:pBdr>
        <w:spacing w:line="246" w:lineRule="auto"/>
        <w:ind w:firstLine="0"/>
        <w:rPr>
          <w:color w:val="000000"/>
        </w:rPr>
      </w:pPr>
      <w:r>
        <w:rPr>
          <w:color w:val="000000"/>
        </w:rPr>
        <w:t>The module runs MXFillDBPerf against the logs. The NFR guide (PRF-BIG-30) expects a health check of Good or Great for these values:</w:t>
      </w:r>
    </w:p>
    <w:p w:rsidR="00136253" w:rsidRDefault="00A82833">
      <w:pPr>
        <w:numPr>
          <w:ilvl w:val="0"/>
          <w:numId w:val="18"/>
        </w:numPr>
        <w:pBdr>
          <w:top w:val="nil"/>
          <w:left w:val="nil"/>
          <w:bottom w:val="nil"/>
          <w:right w:val="nil"/>
          <w:between w:val="nil"/>
        </w:pBdr>
        <w:spacing w:line="246" w:lineRule="auto"/>
        <w:rPr>
          <w:color w:val="000000"/>
        </w:rPr>
      </w:pPr>
      <w:r>
        <w:rPr>
          <w:color w:val="000000"/>
        </w:rPr>
        <w:t>Parallel DB Update (Short Batch)</w:t>
      </w:r>
    </w:p>
    <w:p w:rsidR="00136253" w:rsidRDefault="00A82833">
      <w:pPr>
        <w:numPr>
          <w:ilvl w:val="0"/>
          <w:numId w:val="18"/>
        </w:numPr>
        <w:pBdr>
          <w:top w:val="nil"/>
          <w:left w:val="nil"/>
          <w:bottom w:val="nil"/>
          <w:right w:val="nil"/>
          <w:between w:val="nil"/>
        </w:pBdr>
        <w:spacing w:line="246" w:lineRule="auto"/>
        <w:rPr>
          <w:color w:val="000000"/>
        </w:rPr>
      </w:pPr>
      <w:r>
        <w:rPr>
          <w:color w:val="000000"/>
        </w:rPr>
        <w:t>Parallel DB Update</w:t>
      </w:r>
    </w:p>
    <w:p w:rsidR="00136253" w:rsidRDefault="00A82833">
      <w:pPr>
        <w:numPr>
          <w:ilvl w:val="0"/>
          <w:numId w:val="18"/>
        </w:numPr>
        <w:pBdr>
          <w:top w:val="nil"/>
          <w:left w:val="nil"/>
          <w:bottom w:val="nil"/>
          <w:right w:val="nil"/>
          <w:between w:val="nil"/>
        </w:pBdr>
        <w:spacing w:line="246" w:lineRule="auto"/>
        <w:rPr>
          <w:color w:val="000000"/>
        </w:rPr>
      </w:pPr>
      <w:r>
        <w:rPr>
          <w:color w:val="000000"/>
        </w:rPr>
        <w:t>Batch Rate</w:t>
      </w:r>
    </w:p>
    <w:p w:rsidR="00136253" w:rsidRDefault="00A82833">
      <w:pPr>
        <w:numPr>
          <w:ilvl w:val="0"/>
          <w:numId w:val="18"/>
        </w:numPr>
        <w:pBdr>
          <w:top w:val="nil"/>
          <w:left w:val="nil"/>
          <w:bottom w:val="nil"/>
          <w:right w:val="nil"/>
          <w:between w:val="nil"/>
        </w:pBdr>
        <w:spacing w:line="246" w:lineRule="auto"/>
        <w:rPr>
          <w:color w:val="000000"/>
        </w:rPr>
      </w:pPr>
      <w:r>
        <w:rPr>
          <w:color w:val="000000"/>
        </w:rPr>
        <w:t>Parallel Parsing</w:t>
      </w:r>
    </w:p>
    <w:p w:rsidR="00136253" w:rsidRDefault="00A82833">
      <w:pPr>
        <w:pBdr>
          <w:top w:val="nil"/>
          <w:left w:val="nil"/>
          <w:bottom w:val="nil"/>
          <w:right w:val="nil"/>
          <w:between w:val="nil"/>
        </w:pBdr>
        <w:spacing w:line="246" w:lineRule="auto"/>
        <w:ind w:firstLine="0"/>
        <w:rPr>
          <w:color w:val="000000"/>
        </w:rPr>
      </w:pPr>
      <w:r>
        <w:rPr>
          <w:color w:val="000000"/>
        </w:rPr>
        <w:lastRenderedPageBreak/>
        <w:t>The analyzer CSV holds the data. Open it in Excel to filter or pivot it.</w:t>
      </w:r>
    </w:p>
    <w:p w:rsidR="00136253" w:rsidRDefault="00A82833">
      <w:pPr>
        <w:pBdr>
          <w:top w:val="nil"/>
          <w:left w:val="nil"/>
          <w:bottom w:val="nil"/>
          <w:right w:val="nil"/>
          <w:between w:val="nil"/>
        </w:pBdr>
        <w:spacing w:line="246" w:lineRule="auto"/>
        <w:ind w:firstLine="0"/>
        <w:rPr>
          <w:color w:val="000000"/>
        </w:rPr>
      </w:pPr>
      <w:r>
        <w:rPr>
          <w:b/>
          <w:bCs/>
          <w:color w:val="000000"/>
        </w:rPr>
        <w:t>Discussion</w:t>
      </w:r>
    </w:p>
    <w:p w:rsidR="00136253" w:rsidRDefault="00A82833">
      <w:pPr>
        <w:numPr>
          <w:ilvl w:val="0"/>
          <w:numId w:val="19"/>
        </w:numPr>
        <w:pBdr>
          <w:top w:val="nil"/>
          <w:left w:val="nil"/>
          <w:bottom w:val="nil"/>
          <w:right w:val="nil"/>
          <w:between w:val="nil"/>
        </w:pBdr>
        <w:spacing w:line="246" w:lineRule="auto"/>
        <w:rPr>
          <w:color w:val="000000"/>
        </w:rPr>
      </w:pPr>
      <w:r>
        <w:rPr>
          <w:color w:val="000000"/>
        </w:rPr>
        <w:t>How quickly are client reports being processed?</w:t>
      </w:r>
    </w:p>
    <w:p w:rsidR="00136253" w:rsidRDefault="00A82833">
      <w:pPr>
        <w:numPr>
          <w:ilvl w:val="0"/>
          <w:numId w:val="19"/>
        </w:numPr>
        <w:pBdr>
          <w:top w:val="nil"/>
          <w:left w:val="nil"/>
          <w:bottom w:val="nil"/>
          <w:right w:val="nil"/>
          <w:between w:val="nil"/>
        </w:pBdr>
        <w:spacing w:line="246" w:lineRule="auto"/>
        <w:rPr>
          <w:color w:val="000000"/>
        </w:rPr>
      </w:pPr>
      <w:r>
        <w:rPr>
          <w:color w:val="000000"/>
        </w:rPr>
        <w:t>Does the rate change over the capture window?</w:t>
      </w:r>
    </w:p>
    <w:sectPr w:rsidR="00136253">
      <w:footerReference w:type="even" r:id="rId42"/>
      <w:footerReference w:type="default" r:id="rId43"/>
      <w:pgSz w:w="12240" w:h="15840"/>
      <w:pgMar w:top="860" w:right="540" w:bottom="1180" w:left="1040" w:header="674" w:footer="9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2833">
      <w:pPr>
        <w:spacing w:before="0" w:after="0"/>
      </w:pPr>
      <w:r>
        <w:separator/>
      </w:r>
    </w:p>
  </w:endnote>
  <w:endnote w:type="continuationSeparator" w:id="0">
    <w:p w:rsidR="00000000" w:rsidRDefault="00A82833">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80EEE83A-F322-4111-8959-46D94575FE9D}"/>
  </w:font>
  <w:font w:name="Calibri">
    <w:panose1 w:val="020F0502020204030204"/>
    <w:charset w:val="00"/>
    <w:family w:val="swiss"/>
    <w:pitch w:val="variable"/>
    <w:sig w:usb0="E4002EFF" w:usb1="C200247B" w:usb2="00000009" w:usb3="00000000" w:csb0="000001FF" w:csb1="00000000"/>
    <w:embedRegular r:id="rId2" w:fontKey="{C034A98F-CA2C-45F7-8828-E173489C7490}"/>
    <w:embedBold r:id="rId3" w:fontKey="{284C8831-F7CB-4EF6-94A0-B32C752FA2C3}"/>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279097EE-DF3C-459F-BA0D-B3E683E04496}"/>
    <w:embedItalic r:id="rId5" w:fontKey="{9F81CA91-F270-44E0-904F-2C731E5A02CE}"/>
  </w:font>
  <w:font w:name="Segoe UI">
    <w:panose1 w:val="020B0502040204020203"/>
    <w:charset w:val="00"/>
    <w:family w:val="roman"/>
    <w:notTrueType/>
    <w:pitch w:val="default"/>
    <w:embedRegular r:id="rId6" w:fontKey="{236F90DC-1579-45CD-8167-F106E84C3D63}"/>
  </w:font>
  <w:font w:name="Consolas">
    <w:panose1 w:val="020B0609020204030204"/>
    <w:charset w:val="00"/>
    <w:family w:val="roman"/>
    <w:notTrueType/>
    <w:pitch w:val="default"/>
    <w:embedRegular r:id="rId7" w:fontKey="{20108EC9-2139-41BE-9191-EB6084B6D176}"/>
  </w:font>
  <w:font w:name="Georgia">
    <w:panose1 w:val="02040502050405020303"/>
    <w:charset w:val="00"/>
    <w:family w:val="auto"/>
    <w:pitch w:val="default"/>
    <w:embedItalic r:id="rId8" w:fontKey="{5A13B8EF-5AFB-4E22-B878-8B32040D428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36253" w:rsidRDefault="00A82833">
    <w:pPr>
      <w:pBdr>
        <w:top w:val="single" w:sz="4" w:space="1" w:color="D9D9D9"/>
        <w:left w:val="nil"/>
        <w:bottom w:val="nil"/>
        <w:right w:val="nil"/>
        <w:between w:val="nil"/>
      </w:pBdr>
      <w:tabs>
        <w:tab w:val="center" w:pos="4680"/>
        <w:tab w:val="right" w:pos="9360"/>
      </w:tabs>
      <w:spacing w:after="0"/>
      <w:ind w:left="10" w:hanging="10"/>
      <w:rPr>
        <w:b/>
        <w:bCs/>
        <w:color w:val="000000"/>
      </w:rPr>
    </w:pPr>
    <w:r>
      <w:rPr>
        <w:color w:val="000000"/>
      </w:rPr>
      <w:fldChar w:fldCharType="begin"/>
    </w:r>
    <w:r>
      <w:rPr>
        <w:color w:val="000000"/>
      </w:rPr>
      <w:instrText>PAGE</w:instrText>
    </w:r>
    <w:r>
      <w:rPr>
        <w:color w:val="000000"/>
      </w:rPr>
      <w:fldChar w:fldCharType="separate"/>
    </w:r>
    <w:r>
      <w:rPr>
        <w:color w:val="000000"/>
      </w:rPr>
      <w:fldChar w:fldCharType="end"/>
    </w:r>
    <w:r>
      <w:rPr>
        <w:b/>
        <w:bCs/>
        <w:color w:val="000000"/>
      </w:rPr>
      <w:t xml:space="preserve"> | </w:t>
    </w:r>
    <w:r>
      <w:rPr>
        <w:color w:val="7F7F7F"/>
      </w:rPr>
      <w:t>Page</w:t>
    </w:r>
  </w:p>
  <w:p w:rsidR="00136253" w:rsidRDefault="00136253">
    <w:pPr>
      <w:pBdr>
        <w:top w:val="nil"/>
        <w:left w:val="nil"/>
        <w:bottom w:val="nil"/>
        <w:right w:val="nil"/>
        <w:between w:val="nil"/>
      </w:pBdr>
      <w:tabs>
        <w:tab w:val="center" w:pos="4680"/>
        <w:tab w:val="right" w:pos="9360"/>
      </w:tabs>
      <w:spacing w:after="0"/>
      <w:ind w:left="10" w:hanging="1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36253" w:rsidRDefault="00A82833">
    <w:pPr>
      <w:pBdr>
        <w:top w:val="single" w:sz="4" w:space="1" w:color="D9D9D9"/>
        <w:left w:val="nil"/>
        <w:bottom w:val="nil"/>
        <w:right w:val="nil"/>
        <w:between w:val="nil"/>
      </w:pBdr>
      <w:tabs>
        <w:tab w:val="center" w:pos="4680"/>
        <w:tab w:val="right" w:pos="9360"/>
      </w:tabs>
      <w:spacing w:after="0"/>
      <w:ind w:left="10" w:hanging="10"/>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r>
      <w:rPr>
        <w:color w:val="000000"/>
      </w:rPr>
      <w:t xml:space="preserve"> | </w:t>
    </w:r>
    <w:r>
      <w:rPr>
        <w:color w:val="7F7F7F"/>
      </w:rPr>
      <w:t>Page</w:t>
    </w:r>
  </w:p>
  <w:p w:rsidR="00136253" w:rsidRDefault="00136253">
    <w:pPr>
      <w:pBdr>
        <w:top w:val="nil"/>
        <w:left w:val="nil"/>
        <w:bottom w:val="nil"/>
        <w:right w:val="nil"/>
        <w:between w:val="nil"/>
      </w:pBdr>
      <w:tabs>
        <w:tab w:val="center" w:pos="4680"/>
        <w:tab w:val="right" w:pos="9360"/>
      </w:tabs>
      <w:spacing w:after="0"/>
      <w:ind w:left="10" w:hanging="1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36253" w:rsidRDefault="00A82833">
    <w:pPr>
      <w:pBdr>
        <w:top w:val="single" w:sz="4" w:space="1" w:color="D9D9D9"/>
        <w:left w:val="nil"/>
        <w:bottom w:val="nil"/>
        <w:right w:val="nil"/>
        <w:between w:val="nil"/>
      </w:pBdr>
      <w:tabs>
        <w:tab w:val="center" w:pos="4680"/>
        <w:tab w:val="right" w:pos="9360"/>
      </w:tabs>
      <w:spacing w:after="0"/>
      <w:ind w:left="10" w:hanging="10"/>
      <w:rPr>
        <w:b/>
        <w:bCs/>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r>
      <w:rPr>
        <w:b/>
        <w:bCs/>
        <w:color w:val="000000"/>
      </w:rPr>
      <w:t xml:space="preserve"> | </w:t>
    </w:r>
    <w:r>
      <w:rPr>
        <w:color w:val="7F7F7F"/>
      </w:rPr>
      <w:t>Page</w:t>
    </w:r>
  </w:p>
  <w:p w:rsidR="00136253" w:rsidRDefault="00136253">
    <w:pPr>
      <w:pBdr>
        <w:top w:val="nil"/>
        <w:left w:val="nil"/>
        <w:bottom w:val="nil"/>
        <w:right w:val="nil"/>
        <w:between w:val="nil"/>
      </w:pBdr>
      <w:tabs>
        <w:tab w:val="center" w:pos="4680"/>
        <w:tab w:val="right" w:pos="9360"/>
      </w:tabs>
      <w:spacing w:after="0"/>
      <w:ind w:left="10" w:hanging="1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36253" w:rsidRDefault="00A82833">
    <w:pPr>
      <w:pBdr>
        <w:top w:val="single" w:sz="4" w:space="1" w:color="D9D9D9"/>
        <w:left w:val="nil"/>
        <w:bottom w:val="nil"/>
        <w:right w:val="nil"/>
        <w:between w:val="nil"/>
      </w:pBdr>
      <w:tabs>
        <w:tab w:val="center" w:pos="4680"/>
        <w:tab w:val="right" w:pos="9360"/>
      </w:tabs>
      <w:spacing w:after="0"/>
      <w:ind w:left="10" w:hanging="10"/>
      <w:jc w:val="right"/>
      <w:rPr>
        <w:color w:val="000000"/>
      </w:rPr>
    </w:pPr>
    <w:r>
      <w:rPr>
        <w:color w:val="000000"/>
      </w:rPr>
      <w:fldChar w:fldCharType="begin"/>
    </w:r>
    <w:r>
      <w:rPr>
        <w:color w:val="000000"/>
      </w:rPr>
      <w:instrText>PAGE</w:instrText>
    </w:r>
    <w:r>
      <w:rPr>
        <w:color w:val="000000"/>
      </w:rPr>
      <w:fldChar w:fldCharType="separate"/>
    </w:r>
    <w:r>
      <w:rPr>
        <w:noProof/>
        <w:color w:val="000000"/>
      </w:rPr>
      <w:t>3</w:t>
    </w:r>
    <w:r>
      <w:rPr>
        <w:color w:val="000000"/>
      </w:rPr>
      <w:fldChar w:fldCharType="end"/>
    </w:r>
    <w:r>
      <w:rPr>
        <w:color w:val="000000"/>
      </w:rPr>
      <w:t xml:space="preserve"> | </w:t>
    </w:r>
    <w:r>
      <w:rPr>
        <w:color w:val="7F7F7F"/>
      </w:rPr>
      <w:t>Page</w:t>
    </w:r>
  </w:p>
  <w:p w:rsidR="00136253" w:rsidRDefault="00136253">
    <w:pPr>
      <w:spacing w:line="200"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2833">
      <w:pPr>
        <w:spacing w:before="0" w:after="0"/>
      </w:pPr>
      <w:r>
        <w:separator/>
      </w:r>
    </w:p>
  </w:footnote>
  <w:footnote w:type="continuationSeparator" w:id="0">
    <w:p w:rsidR="00000000" w:rsidRDefault="00A82833">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0B6547"/>
    <w:multiLevelType w:val="multilevel"/>
    <w:tmpl w:val="487C1C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23956B7"/>
    <w:multiLevelType w:val="multilevel"/>
    <w:tmpl w:val="FC5AD562"/>
    <w:lvl w:ilvl="0">
      <w:start w:val="1"/>
      <w:numFmt w:val="decimal"/>
      <w:lvlText w:val="____%1)"/>
      <w:lvlJc w:val="left"/>
      <w:pPr>
        <w:ind w:left="720" w:hanging="360"/>
      </w:pPr>
    </w:lvl>
    <w:lvl w:ilvl="1">
      <w:start w:val="1"/>
      <w:numFmt w:val="lowerLetter"/>
      <w:lvlText w:val="___%2)"/>
      <w:lvlJc w:val="left"/>
      <w:pPr>
        <w:ind w:left="1080" w:hanging="360"/>
      </w:pPr>
    </w:lvl>
    <w:lvl w:ilvl="2">
      <w:start w:val="1"/>
      <w:numFmt w:val="lowerRoman"/>
      <w:lvlText w:val="___%3)"/>
      <w:lvlJc w:val="left"/>
      <w:pPr>
        <w:ind w:left="1440" w:hanging="360"/>
      </w:pPr>
    </w:lvl>
    <w:lvl w:ilvl="3">
      <w:start w:val="1"/>
      <w:numFmt w:val="decimal"/>
      <w:lvlText w:val="___(%4)"/>
      <w:lvlJc w:val="left"/>
      <w:pPr>
        <w:ind w:left="1800" w:hanging="360"/>
      </w:pPr>
    </w:lvl>
    <w:lvl w:ilvl="4">
      <w:start w:val="1"/>
      <w:numFmt w:val="lowerLetter"/>
      <w:lvlText w:val="___(%5)"/>
      <w:lvlJc w:val="left"/>
      <w:pPr>
        <w:ind w:left="2160" w:hanging="360"/>
      </w:pPr>
    </w:lvl>
    <w:lvl w:ilvl="5">
      <w:start w:val="1"/>
      <w:numFmt w:val="lowerRoman"/>
      <w:lvlText w:val="___(%6)"/>
      <w:lvlJc w:val="left"/>
      <w:pPr>
        <w:ind w:left="2520" w:hanging="360"/>
      </w:pPr>
    </w:lvl>
    <w:lvl w:ilvl="6">
      <w:start w:val="1"/>
      <w:numFmt w:val="decimal"/>
      <w:lvlText w:val="___%7."/>
      <w:lvlJc w:val="left"/>
      <w:pPr>
        <w:ind w:left="2880" w:hanging="360"/>
      </w:pPr>
    </w:lvl>
    <w:lvl w:ilvl="7">
      <w:start w:val="1"/>
      <w:numFmt w:val="lowerLetter"/>
      <w:lvlText w:val="___%8."/>
      <w:lvlJc w:val="left"/>
      <w:pPr>
        <w:ind w:left="3240" w:hanging="360"/>
      </w:pPr>
    </w:lvl>
    <w:lvl w:ilvl="8">
      <w:start w:val="1"/>
      <w:numFmt w:val="lowerRoman"/>
      <w:lvlText w:val="___%9."/>
      <w:lvlJc w:val="left"/>
      <w:pPr>
        <w:ind w:left="3600" w:hanging="360"/>
      </w:pPr>
    </w:lvl>
  </w:abstractNum>
  <w:abstractNum w:abstractNumId="2" w15:restartNumberingAfterBreak="0">
    <w:nsid w:val="19877C4F"/>
    <w:multiLevelType w:val="multilevel"/>
    <w:tmpl w:val="5D40B910"/>
    <w:lvl w:ilvl="0">
      <w:start w:val="1"/>
      <w:numFmt w:val="decimal"/>
      <w:lvlText w:val="____%1)"/>
      <w:lvlJc w:val="left"/>
      <w:pPr>
        <w:ind w:left="1766"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3" w15:restartNumberingAfterBreak="0">
    <w:nsid w:val="29C36A53"/>
    <w:multiLevelType w:val="multilevel"/>
    <w:tmpl w:val="7196EF22"/>
    <w:lvl w:ilvl="0">
      <w:start w:val="1"/>
      <w:numFmt w:val="decimal"/>
      <w:lvlText w:val="____%1)"/>
      <w:lvlJc w:val="left"/>
      <w:pPr>
        <w:ind w:left="1710"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4" w15:restartNumberingAfterBreak="0">
    <w:nsid w:val="2A2506DA"/>
    <w:multiLevelType w:val="multilevel"/>
    <w:tmpl w:val="26AAB99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bullet"/>
      <w:lvlText w:val="●"/>
      <w:lvlJc w:val="left"/>
      <w:pPr>
        <w:ind w:left="1800" w:hanging="360"/>
      </w:pPr>
      <w:rPr>
        <w:rFonts w:ascii="Noto Sans Symbols" w:eastAsia="Noto Sans Symbols" w:hAnsi="Noto Sans Symbols" w:cs="Noto Sans Symbols"/>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CCF2B5F"/>
    <w:multiLevelType w:val="singleLevel"/>
    <w:tmpl w:val="09DC9A6A"/>
    <w:lvl w:ilvl="0">
      <w:start w:val="1"/>
      <w:numFmt w:val="bullet"/>
      <w:lvlText w:val="•"/>
      <w:lvlJc w:val="left"/>
      <w:pPr>
        <w:ind w:left="1080" w:hanging="360"/>
      </w:pPr>
      <w:rPr>
        <w:rFonts w:ascii="Calibri" w:hAnsi="Calibri" w:cs="Calibri"/>
      </w:rPr>
    </w:lvl>
  </w:abstractNum>
  <w:abstractNum w:abstractNumId="6" w15:restartNumberingAfterBreak="0">
    <w:nsid w:val="345A1983"/>
    <w:multiLevelType w:val="singleLevel"/>
    <w:tmpl w:val="FC9A5DC4"/>
    <w:lvl w:ilvl="0">
      <w:start w:val="1"/>
      <w:numFmt w:val="decimal"/>
      <w:lvlText w:val="%1."/>
      <w:lvlJc w:val="left"/>
      <w:pPr>
        <w:ind w:left="1080" w:hanging="360"/>
      </w:pPr>
    </w:lvl>
  </w:abstractNum>
  <w:abstractNum w:abstractNumId="7" w15:restartNumberingAfterBreak="0">
    <w:nsid w:val="3C3A49AC"/>
    <w:multiLevelType w:val="multilevel"/>
    <w:tmpl w:val="0DCA839A"/>
    <w:lvl w:ilvl="0">
      <w:start w:val="1"/>
      <w:numFmt w:val="bullet"/>
      <w:lvlText w:val="●"/>
      <w:lvlJc w:val="left"/>
      <w:pPr>
        <w:ind w:left="2126" w:hanging="360"/>
      </w:pPr>
      <w:rPr>
        <w:rFonts w:ascii="Noto Sans Symbols" w:eastAsia="Noto Sans Symbols" w:hAnsi="Noto Sans Symbols" w:cs="Noto Sans Symbols"/>
      </w:rPr>
    </w:lvl>
    <w:lvl w:ilvl="1">
      <w:start w:val="1"/>
      <w:numFmt w:val="bullet"/>
      <w:lvlText w:val="o"/>
      <w:lvlJc w:val="left"/>
      <w:pPr>
        <w:ind w:left="2846" w:hanging="360"/>
      </w:pPr>
      <w:rPr>
        <w:rFonts w:ascii="Courier New" w:eastAsia="Courier New" w:hAnsi="Courier New" w:cs="Courier New"/>
      </w:rPr>
    </w:lvl>
    <w:lvl w:ilvl="2">
      <w:start w:val="1"/>
      <w:numFmt w:val="bullet"/>
      <w:lvlText w:val="▪"/>
      <w:lvlJc w:val="left"/>
      <w:pPr>
        <w:ind w:left="3566" w:hanging="360"/>
      </w:pPr>
      <w:rPr>
        <w:rFonts w:ascii="Noto Sans Symbols" w:eastAsia="Noto Sans Symbols" w:hAnsi="Noto Sans Symbols" w:cs="Noto Sans Symbols"/>
      </w:rPr>
    </w:lvl>
    <w:lvl w:ilvl="3">
      <w:start w:val="1"/>
      <w:numFmt w:val="bullet"/>
      <w:lvlText w:val="●"/>
      <w:lvlJc w:val="left"/>
      <w:pPr>
        <w:ind w:left="4286" w:hanging="360"/>
      </w:pPr>
      <w:rPr>
        <w:rFonts w:ascii="Noto Sans Symbols" w:eastAsia="Noto Sans Symbols" w:hAnsi="Noto Sans Symbols" w:cs="Noto Sans Symbols"/>
      </w:rPr>
    </w:lvl>
    <w:lvl w:ilvl="4">
      <w:start w:val="1"/>
      <w:numFmt w:val="bullet"/>
      <w:lvlText w:val="o"/>
      <w:lvlJc w:val="left"/>
      <w:pPr>
        <w:ind w:left="5006" w:hanging="360"/>
      </w:pPr>
      <w:rPr>
        <w:rFonts w:ascii="Courier New" w:eastAsia="Courier New" w:hAnsi="Courier New" w:cs="Courier New"/>
      </w:rPr>
    </w:lvl>
    <w:lvl w:ilvl="5">
      <w:start w:val="1"/>
      <w:numFmt w:val="bullet"/>
      <w:lvlText w:val="▪"/>
      <w:lvlJc w:val="left"/>
      <w:pPr>
        <w:ind w:left="5726" w:hanging="360"/>
      </w:pPr>
      <w:rPr>
        <w:rFonts w:ascii="Noto Sans Symbols" w:eastAsia="Noto Sans Symbols" w:hAnsi="Noto Sans Symbols" w:cs="Noto Sans Symbols"/>
      </w:rPr>
    </w:lvl>
    <w:lvl w:ilvl="6">
      <w:start w:val="1"/>
      <w:numFmt w:val="bullet"/>
      <w:lvlText w:val="●"/>
      <w:lvlJc w:val="left"/>
      <w:pPr>
        <w:ind w:left="6446" w:hanging="360"/>
      </w:pPr>
      <w:rPr>
        <w:rFonts w:ascii="Noto Sans Symbols" w:eastAsia="Noto Sans Symbols" w:hAnsi="Noto Sans Symbols" w:cs="Noto Sans Symbols"/>
      </w:rPr>
    </w:lvl>
    <w:lvl w:ilvl="7">
      <w:start w:val="1"/>
      <w:numFmt w:val="bullet"/>
      <w:lvlText w:val="o"/>
      <w:lvlJc w:val="left"/>
      <w:pPr>
        <w:ind w:left="7166" w:hanging="360"/>
      </w:pPr>
      <w:rPr>
        <w:rFonts w:ascii="Courier New" w:eastAsia="Courier New" w:hAnsi="Courier New" w:cs="Courier New"/>
      </w:rPr>
    </w:lvl>
    <w:lvl w:ilvl="8">
      <w:start w:val="1"/>
      <w:numFmt w:val="bullet"/>
      <w:lvlText w:val="▪"/>
      <w:lvlJc w:val="left"/>
      <w:pPr>
        <w:ind w:left="7886" w:hanging="360"/>
      </w:pPr>
      <w:rPr>
        <w:rFonts w:ascii="Noto Sans Symbols" w:eastAsia="Noto Sans Symbols" w:hAnsi="Noto Sans Symbols" w:cs="Noto Sans Symbols"/>
      </w:rPr>
    </w:lvl>
  </w:abstractNum>
  <w:abstractNum w:abstractNumId="8" w15:restartNumberingAfterBreak="0">
    <w:nsid w:val="483B54E2"/>
    <w:multiLevelType w:val="multilevel"/>
    <w:tmpl w:val="6CA801BE"/>
    <w:lvl w:ilvl="0">
      <w:start w:val="1"/>
      <w:numFmt w:val="decimal"/>
      <w:lvlText w:val="____%1)"/>
      <w:lvlJc w:val="left"/>
      <w:pPr>
        <w:ind w:left="0" w:hanging="360"/>
      </w:pPr>
    </w:lvl>
    <w:lvl w:ilvl="1">
      <w:start w:val="1"/>
      <w:numFmt w:val="lowerLetter"/>
      <w:lvlText w:val="___%2)"/>
      <w:lvlJc w:val="left"/>
      <w:pPr>
        <w:ind w:left="360" w:hanging="360"/>
      </w:pPr>
    </w:lvl>
    <w:lvl w:ilvl="2">
      <w:start w:val="1"/>
      <w:numFmt w:val="lowerRoman"/>
      <w:lvlText w:val="___%3)"/>
      <w:lvlJc w:val="left"/>
      <w:pPr>
        <w:ind w:left="720" w:hanging="360"/>
      </w:pPr>
    </w:lvl>
    <w:lvl w:ilvl="3">
      <w:start w:val="1"/>
      <w:numFmt w:val="decimal"/>
      <w:lvlText w:val="___(%4)"/>
      <w:lvlJc w:val="left"/>
      <w:pPr>
        <w:ind w:left="1080" w:hanging="360"/>
      </w:pPr>
    </w:lvl>
    <w:lvl w:ilvl="4">
      <w:start w:val="1"/>
      <w:numFmt w:val="lowerLetter"/>
      <w:lvlText w:val="___(%5)"/>
      <w:lvlJc w:val="left"/>
      <w:pPr>
        <w:ind w:left="1440" w:hanging="360"/>
      </w:pPr>
    </w:lvl>
    <w:lvl w:ilvl="5">
      <w:start w:val="1"/>
      <w:numFmt w:val="lowerRoman"/>
      <w:lvlText w:val="___(%6)"/>
      <w:lvlJc w:val="left"/>
      <w:pPr>
        <w:ind w:left="1800" w:hanging="360"/>
      </w:pPr>
    </w:lvl>
    <w:lvl w:ilvl="6">
      <w:start w:val="1"/>
      <w:numFmt w:val="decimal"/>
      <w:lvlText w:val="___%7."/>
      <w:lvlJc w:val="left"/>
      <w:pPr>
        <w:ind w:left="2160" w:hanging="360"/>
      </w:pPr>
    </w:lvl>
    <w:lvl w:ilvl="7">
      <w:start w:val="1"/>
      <w:numFmt w:val="lowerLetter"/>
      <w:lvlText w:val="___%8."/>
      <w:lvlJc w:val="left"/>
      <w:pPr>
        <w:ind w:left="2520" w:hanging="360"/>
      </w:pPr>
    </w:lvl>
    <w:lvl w:ilvl="8">
      <w:start w:val="1"/>
      <w:numFmt w:val="lowerRoman"/>
      <w:lvlText w:val="___%9."/>
      <w:lvlJc w:val="left"/>
      <w:pPr>
        <w:ind w:left="2880" w:hanging="360"/>
      </w:pPr>
    </w:lvl>
  </w:abstractNum>
  <w:abstractNum w:abstractNumId="9" w15:restartNumberingAfterBreak="0">
    <w:nsid w:val="4ED466B6"/>
    <w:multiLevelType w:val="multilevel"/>
    <w:tmpl w:val="3A04F340"/>
    <w:lvl w:ilvl="0">
      <w:start w:val="1"/>
      <w:numFmt w:val="decimal"/>
      <w:lvlText w:val="____%1)"/>
      <w:lvlJc w:val="left"/>
      <w:pPr>
        <w:ind w:left="1766"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10" w15:restartNumberingAfterBreak="0">
    <w:nsid w:val="6ECB3F12"/>
    <w:multiLevelType w:val="multilevel"/>
    <w:tmpl w:val="91C0F82A"/>
    <w:lvl w:ilvl="0">
      <w:start w:val="1"/>
      <w:numFmt w:val="decimal"/>
      <w:lvlText w:val="____%1)"/>
      <w:lvlJc w:val="left"/>
      <w:pPr>
        <w:ind w:left="3206" w:hanging="360"/>
      </w:pPr>
      <w:rPr>
        <w:b w:val="0"/>
        <w:bCs w:val="0"/>
      </w:rPr>
    </w:lvl>
    <w:lvl w:ilvl="1">
      <w:start w:val="1"/>
      <w:numFmt w:val="lowerLetter"/>
      <w:lvlText w:val="___%2)"/>
      <w:lvlJc w:val="left"/>
      <w:pPr>
        <w:ind w:left="3566" w:hanging="360"/>
      </w:pPr>
    </w:lvl>
    <w:lvl w:ilvl="2">
      <w:start w:val="1"/>
      <w:numFmt w:val="lowerRoman"/>
      <w:lvlText w:val="___%3)"/>
      <w:lvlJc w:val="left"/>
      <w:pPr>
        <w:ind w:left="3926" w:hanging="360"/>
      </w:pPr>
    </w:lvl>
    <w:lvl w:ilvl="3">
      <w:start w:val="1"/>
      <w:numFmt w:val="decimal"/>
      <w:lvlText w:val="___(%4)"/>
      <w:lvlJc w:val="left"/>
      <w:pPr>
        <w:ind w:left="4286" w:hanging="360"/>
      </w:pPr>
    </w:lvl>
    <w:lvl w:ilvl="4">
      <w:start w:val="1"/>
      <w:numFmt w:val="lowerLetter"/>
      <w:lvlText w:val="___(%5)"/>
      <w:lvlJc w:val="left"/>
      <w:pPr>
        <w:ind w:left="4646" w:hanging="360"/>
      </w:pPr>
    </w:lvl>
    <w:lvl w:ilvl="5">
      <w:start w:val="1"/>
      <w:numFmt w:val="lowerRoman"/>
      <w:lvlText w:val="___(%6)"/>
      <w:lvlJc w:val="left"/>
      <w:pPr>
        <w:ind w:left="5006" w:hanging="360"/>
      </w:pPr>
    </w:lvl>
    <w:lvl w:ilvl="6">
      <w:start w:val="1"/>
      <w:numFmt w:val="decimal"/>
      <w:lvlText w:val="___%7."/>
      <w:lvlJc w:val="left"/>
      <w:pPr>
        <w:ind w:left="5366" w:hanging="360"/>
      </w:pPr>
    </w:lvl>
    <w:lvl w:ilvl="7">
      <w:start w:val="1"/>
      <w:numFmt w:val="lowerLetter"/>
      <w:lvlText w:val="___%8."/>
      <w:lvlJc w:val="left"/>
      <w:pPr>
        <w:ind w:left="5726" w:hanging="360"/>
      </w:pPr>
    </w:lvl>
    <w:lvl w:ilvl="8">
      <w:start w:val="1"/>
      <w:numFmt w:val="lowerRoman"/>
      <w:lvlText w:val="___%9."/>
      <w:lvlJc w:val="left"/>
      <w:pPr>
        <w:ind w:left="6086" w:hanging="360"/>
      </w:pPr>
    </w:lvl>
  </w:abstractNum>
  <w:abstractNum w:abstractNumId="11" w15:restartNumberingAfterBreak="0">
    <w:nsid w:val="761E39B6"/>
    <w:multiLevelType w:val="multilevel"/>
    <w:tmpl w:val="68F60AE4"/>
    <w:lvl w:ilvl="0">
      <w:start w:val="1"/>
      <w:numFmt w:val="bullet"/>
      <w:lvlText w:val="–"/>
      <w:lvlJc w:val="left"/>
      <w:pPr>
        <w:ind w:left="0" w:hanging="360"/>
      </w:pPr>
      <w:rPr>
        <w:rFonts w:ascii="Times New Roman" w:eastAsia="Times New Roman" w:hAnsi="Times New Roman" w:cs="Times New Roman"/>
        <w:sz w:val="22"/>
        <w:szCs w:val="22"/>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36368299">
    <w:abstractNumId w:val="11"/>
  </w:num>
  <w:num w:numId="2" w16cid:durableId="842206528">
    <w:abstractNumId w:val="7"/>
  </w:num>
  <w:num w:numId="3" w16cid:durableId="630599947">
    <w:abstractNumId w:val="3"/>
  </w:num>
  <w:num w:numId="4" w16cid:durableId="660038082">
    <w:abstractNumId w:val="10"/>
  </w:num>
  <w:num w:numId="5" w16cid:durableId="367488498">
    <w:abstractNumId w:val="1"/>
  </w:num>
  <w:num w:numId="6" w16cid:durableId="1650938907">
    <w:abstractNumId w:val="8"/>
  </w:num>
  <w:num w:numId="7" w16cid:durableId="51971392">
    <w:abstractNumId w:val="2"/>
  </w:num>
  <w:num w:numId="8" w16cid:durableId="571238244">
    <w:abstractNumId w:val="9"/>
  </w:num>
  <w:num w:numId="9" w16cid:durableId="740982555">
    <w:abstractNumId w:val="0"/>
  </w:num>
  <w:num w:numId="10" w16cid:durableId="947006500">
    <w:abstractNumId w:val="4"/>
  </w:num>
  <w:num w:numId="11" w16cid:durableId="1345981053">
    <w:abstractNumId w:val="6"/>
    <w:lvlOverride w:ilvl="0">
      <w:startOverride w:val="1"/>
    </w:lvlOverride>
  </w:num>
  <w:num w:numId="12" w16cid:durableId="1356613346">
    <w:abstractNumId w:val="6"/>
    <w:lvlOverride w:ilvl="0">
      <w:startOverride w:val="1"/>
    </w:lvlOverride>
  </w:num>
  <w:num w:numId="13" w16cid:durableId="908265724">
    <w:abstractNumId w:val="6"/>
    <w:lvlOverride w:ilvl="0">
      <w:startOverride w:val="1"/>
    </w:lvlOverride>
  </w:num>
  <w:num w:numId="14" w16cid:durableId="1710648424">
    <w:abstractNumId w:val="5"/>
    <w:lvlOverride w:ilvl="0">
      <w:startOverride w:val="1"/>
    </w:lvlOverride>
  </w:num>
  <w:num w:numId="15" w16cid:durableId="1650209838">
    <w:abstractNumId w:val="6"/>
    <w:lvlOverride w:ilvl="0">
      <w:startOverride w:val="1"/>
    </w:lvlOverride>
  </w:num>
  <w:num w:numId="16" w16cid:durableId="267548343">
    <w:abstractNumId w:val="5"/>
    <w:lvlOverride w:ilvl="0">
      <w:startOverride w:val="1"/>
    </w:lvlOverride>
  </w:num>
  <w:num w:numId="17" w16cid:durableId="1069576111">
    <w:abstractNumId w:val="6"/>
    <w:lvlOverride w:ilvl="0">
      <w:startOverride w:val="1"/>
    </w:lvlOverride>
  </w:num>
  <w:num w:numId="18" w16cid:durableId="476382410">
    <w:abstractNumId w:val="5"/>
    <w:lvlOverride w:ilvl="0">
      <w:startOverride w:val="1"/>
    </w:lvlOverride>
  </w:num>
  <w:num w:numId="19" w16cid:durableId="452409823">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fullPage" w:percent="110"/>
  <w:embedTrueTypeFont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6253"/>
    <w:rsid w:val="00136253"/>
    <w:rsid w:val="00A82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5:docId w15:val="{71F499C7-B09F-467C-9D48-2B08903DAA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before="71" w:after="142"/>
        <w:ind w:left="360" w:right="360" w:firstLine="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1DD4"/>
  </w:style>
  <w:style w:type="paragraph" w:styleId="Heading1">
    <w:name w:val="heading 1"/>
    <w:basedOn w:val="Normal"/>
    <w:link w:val="Heading1Char"/>
    <w:uiPriority w:val="9"/>
    <w:qFormat/>
    <w:rsid w:val="00393167"/>
    <w:pPr>
      <w:spacing w:before="33" w:line="247" w:lineRule="auto"/>
      <w:ind w:left="544" w:hanging="10"/>
      <w:outlineLvl w:val="0"/>
    </w:pPr>
    <w:rPr>
      <w:rFonts w:ascii="Arial" w:eastAsia="Arial" w:hAnsi="Arial"/>
      <w:b/>
      <w:bCs/>
      <w:color w:val="000000"/>
      <w:sz w:val="52"/>
      <w:szCs w:val="52"/>
    </w:rPr>
  </w:style>
  <w:style w:type="paragraph" w:styleId="Heading2">
    <w:name w:val="heading 2"/>
    <w:next w:val="Normal"/>
    <w:link w:val="Heading2Char"/>
    <w:uiPriority w:val="9"/>
    <w:unhideWhenUsed/>
    <w:qFormat/>
    <w:rsid w:val="00393167"/>
    <w:pPr>
      <w:keepNext/>
      <w:keepLines/>
      <w:spacing w:after="0" w:line="256" w:lineRule="auto"/>
      <w:ind w:left="10" w:hanging="10"/>
      <w:outlineLvl w:val="1"/>
    </w:pPr>
    <w:rPr>
      <w:b/>
      <w:color w:val="1D3549"/>
      <w:sz w:val="32"/>
    </w:rPr>
  </w:style>
  <w:style w:type="paragraph" w:styleId="Heading3">
    <w:name w:val="heading 3"/>
    <w:basedOn w:val="Normal"/>
    <w:link w:val="Heading3Char"/>
    <w:uiPriority w:val="9"/>
    <w:semiHidden/>
    <w:unhideWhenUsed/>
    <w:qFormat/>
    <w:rsid w:val="00393167"/>
    <w:pPr>
      <w:spacing w:line="247" w:lineRule="auto"/>
      <w:ind w:left="1416" w:hanging="10"/>
      <w:outlineLvl w:val="2"/>
    </w:pPr>
    <w:rPr>
      <w:rFonts w:hAnsiTheme="minorHAnsi"/>
      <w:b/>
      <w:bCs/>
      <w:color w:val="000000"/>
      <w:u w:val="single"/>
    </w:rPr>
  </w:style>
  <w:style w:type="paragraph" w:styleId="Heading4">
    <w:name w:val="heading 4"/>
    <w:basedOn w:val="Normal"/>
    <w:next w:val="Normal"/>
    <w:link w:val="Heading4Char"/>
    <w:uiPriority w:val="9"/>
    <w:semiHidden/>
    <w:unhideWhenUsed/>
    <w:qFormat/>
    <w:rsid w:val="00393167"/>
    <w:pPr>
      <w:keepNext/>
      <w:keepLines/>
      <w:spacing w:before="40" w:after="0" w:line="247" w:lineRule="auto"/>
      <w:ind w:left="10" w:hanging="1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393167"/>
    <w:pPr>
      <w:spacing w:after="0"/>
      <w:ind w:left="10" w:hanging="1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1"/>
    <w:rsid w:val="00393167"/>
    <w:rPr>
      <w:rFonts w:ascii="Arial" w:eastAsia="Arial" w:hAnsi="Arial" w:cs="Calibri"/>
      <w:b/>
      <w:bCs/>
      <w:color w:val="000000"/>
      <w:sz w:val="52"/>
      <w:szCs w:val="52"/>
    </w:rPr>
  </w:style>
  <w:style w:type="character" w:customStyle="1" w:styleId="Heading2Char">
    <w:name w:val="Heading 2 Char"/>
    <w:basedOn w:val="DefaultParagraphFont"/>
    <w:link w:val="Heading2"/>
    <w:uiPriority w:val="9"/>
    <w:rsid w:val="00393167"/>
    <w:rPr>
      <w:rFonts w:ascii="Calibri" w:eastAsia="Calibri" w:hAnsi="Calibri" w:cs="Calibri"/>
      <w:b/>
      <w:color w:val="1D3549"/>
      <w:sz w:val="32"/>
    </w:rPr>
  </w:style>
  <w:style w:type="character" w:customStyle="1" w:styleId="Heading3Char">
    <w:name w:val="Heading 3 Char"/>
    <w:basedOn w:val="DefaultParagraphFont"/>
    <w:link w:val="Heading3"/>
    <w:uiPriority w:val="9"/>
    <w:rsid w:val="00393167"/>
    <w:rPr>
      <w:rFonts w:hAnsiTheme="minorHAnsi" w:cs="Calibri"/>
      <w:b/>
      <w:bCs/>
      <w:color w:val="000000"/>
      <w:u w:val="single"/>
    </w:rPr>
  </w:style>
  <w:style w:type="character" w:customStyle="1" w:styleId="Heading4Char">
    <w:name w:val="Heading 4 Char"/>
    <w:basedOn w:val="DefaultParagraphFont"/>
    <w:link w:val="Heading4"/>
    <w:uiPriority w:val="9"/>
    <w:rsid w:val="00393167"/>
    <w:rPr>
      <w:rFonts w:asciiTheme="majorHAnsi" w:eastAsiaTheme="majorEastAsia" w:hAnsiTheme="majorHAnsi" w:cstheme="majorBidi"/>
      <w:i/>
      <w:iCs/>
      <w:color w:val="2F5496" w:themeColor="accent1" w:themeShade="BF"/>
    </w:rPr>
  </w:style>
  <w:style w:type="paragraph" w:styleId="BodyText">
    <w:name w:val="Body Text"/>
    <w:basedOn w:val="Normal"/>
    <w:link w:val="BodyTextChar"/>
    <w:uiPriority w:val="1"/>
    <w:qFormat/>
    <w:rsid w:val="00393167"/>
    <w:pPr>
      <w:spacing w:line="247" w:lineRule="auto"/>
      <w:ind w:left="1416" w:hanging="10"/>
    </w:pPr>
    <w:rPr>
      <w:rFonts w:hAnsiTheme="minorHAnsi"/>
      <w:color w:val="000000"/>
    </w:rPr>
  </w:style>
  <w:style w:type="character" w:customStyle="1" w:styleId="BodyTextChar">
    <w:name w:val="Body Text Char"/>
    <w:basedOn w:val="DefaultParagraphFont"/>
    <w:link w:val="BodyText"/>
    <w:uiPriority w:val="1"/>
    <w:rsid w:val="00393167"/>
    <w:rPr>
      <w:rFonts w:hAnsiTheme="minorHAnsi" w:cs="Calibri"/>
      <w:color w:val="000000"/>
    </w:rPr>
  </w:style>
  <w:style w:type="paragraph" w:styleId="ListParagraph">
    <w:name w:val="List Paragraph"/>
    <w:basedOn w:val="Normal"/>
    <w:uiPriority w:val="1"/>
    <w:qFormat/>
    <w:rsid w:val="00393167"/>
    <w:pPr>
      <w:spacing w:line="247" w:lineRule="auto"/>
      <w:ind w:left="10" w:hanging="10"/>
    </w:pPr>
    <w:rPr>
      <w:color w:val="000000"/>
    </w:rPr>
  </w:style>
  <w:style w:type="paragraph" w:customStyle="1" w:styleId="TableParagraph">
    <w:name w:val="Table Paragraph"/>
    <w:basedOn w:val="Normal"/>
    <w:uiPriority w:val="1"/>
    <w:qFormat/>
    <w:rsid w:val="00393167"/>
    <w:pPr>
      <w:spacing w:line="247" w:lineRule="auto"/>
      <w:ind w:left="10" w:hanging="10"/>
    </w:pPr>
    <w:rPr>
      <w:color w:val="000000"/>
    </w:rPr>
  </w:style>
  <w:style w:type="character" w:styleId="Hyperlink">
    <w:name w:val="Hyperlink"/>
    <w:basedOn w:val="DefaultParagraphFont"/>
    <w:uiPriority w:val="99"/>
    <w:unhideWhenUsed/>
    <w:rsid w:val="00393167"/>
    <w:rPr>
      <w:color w:val="0000FF"/>
      <w:u w:val="single"/>
    </w:rPr>
  </w:style>
  <w:style w:type="paragraph" w:styleId="Header">
    <w:name w:val="header"/>
    <w:basedOn w:val="Normal"/>
    <w:link w:val="HeaderChar"/>
    <w:uiPriority w:val="99"/>
    <w:unhideWhenUsed/>
    <w:rsid w:val="00393167"/>
    <w:pPr>
      <w:tabs>
        <w:tab w:val="center" w:pos="4680"/>
        <w:tab w:val="right" w:pos="9360"/>
      </w:tabs>
      <w:spacing w:after="0"/>
      <w:ind w:left="10" w:hanging="10"/>
    </w:pPr>
    <w:rPr>
      <w:color w:val="000000"/>
    </w:rPr>
  </w:style>
  <w:style w:type="character" w:customStyle="1" w:styleId="HeaderChar">
    <w:name w:val="Header Char"/>
    <w:basedOn w:val="DefaultParagraphFont"/>
    <w:link w:val="Header"/>
    <w:uiPriority w:val="99"/>
    <w:rsid w:val="00393167"/>
    <w:rPr>
      <w:rFonts w:ascii="Calibri" w:eastAsia="Calibri" w:hAnsi="Calibri" w:cs="Calibri"/>
      <w:color w:val="000000"/>
    </w:rPr>
  </w:style>
  <w:style w:type="paragraph" w:styleId="Footer">
    <w:name w:val="footer"/>
    <w:basedOn w:val="Normal"/>
    <w:link w:val="FooterChar"/>
    <w:uiPriority w:val="99"/>
    <w:unhideWhenUsed/>
    <w:rsid w:val="00393167"/>
    <w:pPr>
      <w:tabs>
        <w:tab w:val="center" w:pos="4680"/>
        <w:tab w:val="right" w:pos="9360"/>
      </w:tabs>
      <w:spacing w:after="0"/>
      <w:ind w:left="10" w:hanging="10"/>
    </w:pPr>
    <w:rPr>
      <w:color w:val="000000"/>
    </w:rPr>
  </w:style>
  <w:style w:type="character" w:customStyle="1" w:styleId="FooterChar">
    <w:name w:val="Footer Char"/>
    <w:basedOn w:val="DefaultParagraphFont"/>
    <w:link w:val="Footer"/>
    <w:uiPriority w:val="99"/>
    <w:rsid w:val="00393167"/>
    <w:rPr>
      <w:rFonts w:ascii="Calibri" w:eastAsia="Calibri" w:hAnsi="Calibri" w:cs="Calibri"/>
      <w:color w:val="000000"/>
    </w:rPr>
  </w:style>
  <w:style w:type="character" w:customStyle="1" w:styleId="UnresolvedMention1">
    <w:name w:val="Unresolved Mention1"/>
    <w:basedOn w:val="DefaultParagraphFont"/>
    <w:uiPriority w:val="99"/>
    <w:semiHidden/>
    <w:unhideWhenUsed/>
    <w:rsid w:val="00393167"/>
    <w:rPr>
      <w:color w:val="808080"/>
      <w:shd w:val="clear" w:color="auto" w:fill="E6E6E6"/>
    </w:rPr>
  </w:style>
  <w:style w:type="paragraph" w:styleId="BalloonText">
    <w:name w:val="Balloon Text"/>
    <w:basedOn w:val="Normal"/>
    <w:link w:val="BalloonTextChar"/>
    <w:uiPriority w:val="99"/>
    <w:semiHidden/>
    <w:unhideWhenUsed/>
    <w:rsid w:val="00393167"/>
    <w:pPr>
      <w:spacing w:after="0"/>
      <w:ind w:left="10" w:hanging="10"/>
    </w:pPr>
    <w:rPr>
      <w:rFonts w:ascii="Segoe UI" w:hAnsi="Segoe UI" w:cs="Segoe UI"/>
      <w:color w:val="000000"/>
      <w:sz w:val="18"/>
      <w:szCs w:val="18"/>
    </w:rPr>
  </w:style>
  <w:style w:type="character" w:customStyle="1" w:styleId="BalloonTextChar">
    <w:name w:val="Balloon Text Char"/>
    <w:basedOn w:val="DefaultParagraphFont"/>
    <w:link w:val="BalloonText"/>
    <w:uiPriority w:val="99"/>
    <w:semiHidden/>
    <w:rsid w:val="00393167"/>
    <w:rPr>
      <w:rFonts w:ascii="Segoe UI" w:eastAsia="Calibri" w:hAnsi="Segoe UI" w:cs="Segoe UI"/>
      <w:color w:val="000000"/>
      <w:sz w:val="18"/>
      <w:szCs w:val="18"/>
    </w:rPr>
  </w:style>
  <w:style w:type="paragraph" w:styleId="TOCHeading">
    <w:name w:val="TOC Heading"/>
    <w:basedOn w:val="Heading1"/>
    <w:next w:val="Normal"/>
    <w:uiPriority w:val="39"/>
    <w:unhideWhenUsed/>
    <w:qFormat/>
    <w:rsid w:val="00393167"/>
    <w:pPr>
      <w:keepNext/>
      <w:keepLines/>
      <w:spacing w:before="240" w:after="0" w:line="259" w:lineRule="auto"/>
      <w:ind w:left="0" w:firstLine="0"/>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qFormat/>
    <w:rsid w:val="00393167"/>
    <w:pPr>
      <w:tabs>
        <w:tab w:val="right" w:leader="dot" w:pos="10650"/>
      </w:tabs>
      <w:spacing w:after="100" w:line="247" w:lineRule="auto"/>
      <w:ind w:hanging="10"/>
    </w:pPr>
    <w:rPr>
      <w:color w:val="000000"/>
    </w:rPr>
  </w:style>
  <w:style w:type="paragraph" w:styleId="TOC2">
    <w:name w:val="toc 2"/>
    <w:basedOn w:val="Normal"/>
    <w:next w:val="Normal"/>
    <w:autoRedefine/>
    <w:uiPriority w:val="39"/>
    <w:unhideWhenUsed/>
    <w:qFormat/>
    <w:rsid w:val="00393167"/>
    <w:pPr>
      <w:spacing w:after="100" w:line="247" w:lineRule="auto"/>
      <w:ind w:left="220" w:hanging="10"/>
    </w:pPr>
    <w:rPr>
      <w:color w:val="000000"/>
    </w:rPr>
  </w:style>
  <w:style w:type="paragraph" w:styleId="TOC3">
    <w:name w:val="toc 3"/>
    <w:basedOn w:val="Normal"/>
    <w:next w:val="Normal"/>
    <w:autoRedefine/>
    <w:uiPriority w:val="39"/>
    <w:unhideWhenUsed/>
    <w:qFormat/>
    <w:rsid w:val="00393167"/>
    <w:pPr>
      <w:spacing w:after="100" w:line="247" w:lineRule="auto"/>
      <w:ind w:left="440" w:hanging="10"/>
    </w:pPr>
    <w:rPr>
      <w:color w:val="000000"/>
    </w:rPr>
  </w:style>
  <w:style w:type="paragraph" w:styleId="NoSpacing">
    <w:name w:val="No Spacing"/>
    <w:uiPriority w:val="1"/>
    <w:qFormat/>
    <w:rsid w:val="00393167"/>
    <w:pPr>
      <w:spacing w:after="0"/>
      <w:ind w:left="10" w:hanging="10"/>
    </w:pPr>
    <w:rPr>
      <w:color w:val="000000"/>
    </w:rPr>
  </w:style>
  <w:style w:type="character" w:styleId="CommentReference">
    <w:name w:val="annotation reference"/>
    <w:basedOn w:val="DefaultParagraphFont"/>
    <w:uiPriority w:val="99"/>
    <w:semiHidden/>
    <w:unhideWhenUsed/>
    <w:rsid w:val="00393167"/>
    <w:rPr>
      <w:sz w:val="16"/>
      <w:szCs w:val="16"/>
    </w:rPr>
  </w:style>
  <w:style w:type="paragraph" w:styleId="CommentText">
    <w:name w:val="annotation text"/>
    <w:basedOn w:val="Normal"/>
    <w:link w:val="CommentTextChar"/>
    <w:uiPriority w:val="99"/>
    <w:semiHidden/>
    <w:unhideWhenUsed/>
    <w:rsid w:val="00393167"/>
    <w:pPr>
      <w:ind w:left="10" w:hanging="10"/>
    </w:pPr>
    <w:rPr>
      <w:color w:val="000000"/>
      <w:sz w:val="20"/>
      <w:szCs w:val="20"/>
    </w:rPr>
  </w:style>
  <w:style w:type="character" w:customStyle="1" w:styleId="CommentTextChar">
    <w:name w:val="Comment Text Char"/>
    <w:basedOn w:val="DefaultParagraphFont"/>
    <w:link w:val="CommentText"/>
    <w:uiPriority w:val="99"/>
    <w:semiHidden/>
    <w:rsid w:val="00393167"/>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393167"/>
    <w:rPr>
      <w:b/>
      <w:bCs/>
    </w:rPr>
  </w:style>
  <w:style w:type="character" w:customStyle="1" w:styleId="CommentSubjectChar">
    <w:name w:val="Comment Subject Char"/>
    <w:basedOn w:val="CommentTextChar"/>
    <w:link w:val="CommentSubject"/>
    <w:uiPriority w:val="99"/>
    <w:semiHidden/>
    <w:rsid w:val="00393167"/>
    <w:rPr>
      <w:rFonts w:ascii="Calibri" w:eastAsia="Calibri" w:hAnsi="Calibri" w:cs="Calibri"/>
      <w:b/>
      <w:bCs/>
      <w:color w:val="000000"/>
      <w:sz w:val="20"/>
      <w:szCs w:val="20"/>
    </w:rPr>
  </w:style>
  <w:style w:type="paragraph" w:styleId="NormalWeb">
    <w:name w:val="Normal (Web)"/>
    <w:basedOn w:val="Normal"/>
    <w:uiPriority w:val="99"/>
    <w:unhideWhenUsed/>
    <w:rsid w:val="00393167"/>
    <w:pPr>
      <w:spacing w:before="100" w:beforeAutospacing="1" w:after="100" w:afterAutospacing="1"/>
    </w:pPr>
    <w:rPr>
      <w:rFonts w:ascii="Times New Roman"/>
      <w:sz w:val="24"/>
      <w:szCs w:val="24"/>
    </w:rPr>
  </w:style>
  <w:style w:type="character" w:styleId="FollowedHyperlink">
    <w:name w:val="FollowedHyperlink"/>
    <w:basedOn w:val="DefaultParagraphFont"/>
    <w:uiPriority w:val="99"/>
    <w:semiHidden/>
    <w:unhideWhenUsed/>
    <w:rsid w:val="00393167"/>
    <w:rPr>
      <w:color w:val="954F72" w:themeColor="followedHyperlink"/>
      <w:u w:val="single"/>
    </w:rPr>
  </w:style>
  <w:style w:type="character" w:customStyle="1" w:styleId="UnresolvedMention10">
    <w:name w:val="Unresolved Mention10"/>
    <w:basedOn w:val="DefaultParagraphFont"/>
    <w:uiPriority w:val="99"/>
    <w:semiHidden/>
    <w:unhideWhenUsed/>
    <w:rsid w:val="00393167"/>
    <w:rPr>
      <w:color w:val="808080"/>
      <w:shd w:val="clear" w:color="auto" w:fill="E6E6E6"/>
    </w:rPr>
  </w:style>
  <w:style w:type="character" w:customStyle="1" w:styleId="relevancedefault">
    <w:name w:val="relevancedefault"/>
    <w:basedOn w:val="DefaultParagraphFont"/>
    <w:rsid w:val="00393167"/>
  </w:style>
  <w:style w:type="character" w:customStyle="1" w:styleId="relevancekeyword">
    <w:name w:val="relevancekeyword"/>
    <w:basedOn w:val="DefaultParagraphFont"/>
    <w:rsid w:val="00393167"/>
  </w:style>
  <w:style w:type="character" w:customStyle="1" w:styleId="relevancestring">
    <w:name w:val="relevancestring"/>
    <w:basedOn w:val="DefaultParagraphFont"/>
    <w:rsid w:val="00393167"/>
  </w:style>
  <w:style w:type="character" w:customStyle="1" w:styleId="relevanceoperator">
    <w:name w:val="relevanceoperator"/>
    <w:basedOn w:val="DefaultParagraphFont"/>
    <w:rsid w:val="00393167"/>
  </w:style>
  <w:style w:type="character" w:customStyle="1" w:styleId="relevanceconstant">
    <w:name w:val="relevanceconstant"/>
    <w:basedOn w:val="DefaultParagraphFont"/>
    <w:rsid w:val="00393167"/>
  </w:style>
  <w:style w:type="character" w:customStyle="1" w:styleId="author-245947374">
    <w:name w:val="author-245947374"/>
    <w:basedOn w:val="DefaultParagraphFont"/>
    <w:rsid w:val="00393167"/>
  </w:style>
  <w:style w:type="character" w:customStyle="1" w:styleId="TitleChar">
    <w:name w:val="Title Char"/>
    <w:basedOn w:val="DefaultParagraphFont"/>
    <w:link w:val="Title"/>
    <w:uiPriority w:val="10"/>
    <w:rsid w:val="00393167"/>
    <w:rPr>
      <w:rFonts w:asciiTheme="majorHAnsi" w:eastAsiaTheme="majorEastAsia" w:hAnsiTheme="majorHAnsi" w:cstheme="majorBidi"/>
      <w:spacing w:val="-10"/>
      <w:kern w:val="28"/>
      <w:sz w:val="56"/>
      <w:szCs w:val="56"/>
    </w:rPr>
  </w:style>
  <w:style w:type="character" w:styleId="HTMLSample">
    <w:name w:val="HTML Sample"/>
    <w:basedOn w:val="DefaultParagraphFont"/>
    <w:uiPriority w:val="99"/>
    <w:semiHidden/>
    <w:unhideWhenUsed/>
    <w:rsid w:val="00393167"/>
    <w:rPr>
      <w:rFonts w:ascii="Courier New" w:eastAsia="Times New Roman" w:hAnsi="Courier New" w:cs="Courier New"/>
    </w:rPr>
  </w:style>
  <w:style w:type="paragraph" w:customStyle="1" w:styleId="Compact">
    <w:name w:val="Compact"/>
    <w:basedOn w:val="BodyText"/>
    <w:qFormat/>
    <w:rsid w:val="00393167"/>
    <w:pPr>
      <w:spacing w:before="36" w:after="36" w:line="240" w:lineRule="auto"/>
      <w:ind w:left="0" w:firstLine="0"/>
    </w:pPr>
    <w:rPr>
      <w:rFonts w:eastAsiaTheme="minorHAnsi" w:cstheme="minorBidi"/>
      <w:color w:val="auto"/>
      <w:sz w:val="24"/>
      <w:szCs w:val="24"/>
    </w:rPr>
  </w:style>
  <w:style w:type="character" w:customStyle="1" w:styleId="VerbatimChar">
    <w:name w:val="Verbatim Char"/>
    <w:basedOn w:val="DefaultParagraphFont"/>
    <w:link w:val="SourceCode"/>
    <w:rsid w:val="00393167"/>
    <w:rPr>
      <w:rFonts w:ascii="Consolas" w:hAnsi="Consolas"/>
    </w:rPr>
  </w:style>
  <w:style w:type="paragraph" w:customStyle="1" w:styleId="SourceCode">
    <w:name w:val="Source Code"/>
    <w:basedOn w:val="Normal"/>
    <w:link w:val="VerbatimChar"/>
    <w:rsid w:val="00393167"/>
    <w:pPr>
      <w:wordWrap w:val="0"/>
      <w:spacing w:after="200"/>
    </w:pPr>
    <w:rPr>
      <w:rFonts w:ascii="Consolas" w:hAnsi="Consolas"/>
    </w:rPr>
  </w:style>
  <w:style w:type="character" w:customStyle="1" w:styleId="keyword">
    <w:name w:val="keyword"/>
    <w:basedOn w:val="DefaultParagraphFont"/>
    <w:rsid w:val="00393167"/>
  </w:style>
  <w:style w:type="character" w:customStyle="1" w:styleId="ph">
    <w:name w:val="ph"/>
    <w:basedOn w:val="DefaultParagraphFont"/>
    <w:rsid w:val="00393167"/>
  </w:style>
  <w:style w:type="character" w:customStyle="1" w:styleId="figtitleprefix">
    <w:name w:val="figtitleprefix"/>
    <w:basedOn w:val="DefaultParagraphFont"/>
    <w:rsid w:val="00393167"/>
  </w:style>
  <w:style w:type="character" w:styleId="Emphasis">
    <w:name w:val="Emphasis"/>
    <w:basedOn w:val="DefaultParagraphFont"/>
    <w:uiPriority w:val="20"/>
    <w:qFormat/>
    <w:rsid w:val="00393167"/>
    <w:rPr>
      <w:i/>
      <w:iCs/>
    </w:rPr>
  </w:style>
  <w:style w:type="paragraph" w:styleId="TOC4">
    <w:name w:val="toc 4"/>
    <w:basedOn w:val="Normal"/>
    <w:next w:val="Normal"/>
    <w:autoRedefine/>
    <w:uiPriority w:val="39"/>
    <w:unhideWhenUsed/>
    <w:rsid w:val="00B95832"/>
    <w:pPr>
      <w:spacing w:after="100"/>
      <w:ind w:left="660"/>
    </w:pPr>
    <w:rPr>
      <w:rFonts w:eastAsiaTheme="minorEastAsia" w:hAnsiTheme="minorHAnsi" w:cstheme="minorBidi"/>
    </w:rPr>
  </w:style>
  <w:style w:type="paragraph" w:styleId="TOC5">
    <w:name w:val="toc 5"/>
    <w:basedOn w:val="Normal"/>
    <w:next w:val="Normal"/>
    <w:autoRedefine/>
    <w:uiPriority w:val="39"/>
    <w:unhideWhenUsed/>
    <w:rsid w:val="00B95832"/>
    <w:pPr>
      <w:spacing w:after="100"/>
      <w:ind w:left="880"/>
    </w:pPr>
    <w:rPr>
      <w:rFonts w:eastAsiaTheme="minorEastAsia" w:hAnsiTheme="minorHAnsi" w:cstheme="minorBidi"/>
    </w:rPr>
  </w:style>
  <w:style w:type="paragraph" w:styleId="TOC6">
    <w:name w:val="toc 6"/>
    <w:basedOn w:val="Normal"/>
    <w:next w:val="Normal"/>
    <w:autoRedefine/>
    <w:uiPriority w:val="39"/>
    <w:unhideWhenUsed/>
    <w:rsid w:val="00B95832"/>
    <w:pPr>
      <w:spacing w:after="100"/>
      <w:ind w:left="1100"/>
    </w:pPr>
    <w:rPr>
      <w:rFonts w:eastAsiaTheme="minorEastAsia" w:hAnsiTheme="minorHAnsi" w:cstheme="minorBidi"/>
    </w:rPr>
  </w:style>
  <w:style w:type="paragraph" w:styleId="TOC7">
    <w:name w:val="toc 7"/>
    <w:basedOn w:val="Normal"/>
    <w:next w:val="Normal"/>
    <w:autoRedefine/>
    <w:uiPriority w:val="39"/>
    <w:unhideWhenUsed/>
    <w:rsid w:val="00B95832"/>
    <w:pPr>
      <w:spacing w:after="100"/>
      <w:ind w:left="1320"/>
    </w:pPr>
    <w:rPr>
      <w:rFonts w:eastAsiaTheme="minorEastAsia" w:hAnsiTheme="minorHAnsi" w:cstheme="minorBidi"/>
    </w:rPr>
  </w:style>
  <w:style w:type="paragraph" w:styleId="TOC8">
    <w:name w:val="toc 8"/>
    <w:basedOn w:val="Normal"/>
    <w:next w:val="Normal"/>
    <w:autoRedefine/>
    <w:uiPriority w:val="39"/>
    <w:unhideWhenUsed/>
    <w:rsid w:val="00B95832"/>
    <w:pPr>
      <w:spacing w:after="100"/>
      <w:ind w:left="1540"/>
    </w:pPr>
    <w:rPr>
      <w:rFonts w:eastAsiaTheme="minorEastAsia" w:hAnsiTheme="minorHAnsi" w:cstheme="minorBidi"/>
    </w:rPr>
  </w:style>
  <w:style w:type="paragraph" w:styleId="TOC9">
    <w:name w:val="toc 9"/>
    <w:basedOn w:val="Normal"/>
    <w:next w:val="Normal"/>
    <w:autoRedefine/>
    <w:uiPriority w:val="39"/>
    <w:unhideWhenUsed/>
    <w:rsid w:val="00B95832"/>
    <w:pPr>
      <w:spacing w:after="100"/>
      <w:ind w:left="1760"/>
    </w:pPr>
    <w:rPr>
      <w:rFonts w:eastAsiaTheme="minorEastAsia" w:hAnsiTheme="minorHAnsi" w:cstheme="minorBidi"/>
    </w:rPr>
  </w:style>
  <w:style w:type="character" w:styleId="Mention">
    <w:name w:val="Mention"/>
    <w:basedOn w:val="DefaultParagraphFont"/>
    <w:uiPriority w:val="99"/>
    <w:semiHidden/>
    <w:unhideWhenUsed/>
    <w:rsid w:val="0081156E"/>
    <w:rPr>
      <w:color w:val="2B579A"/>
      <w:shd w:val="clear" w:color="auto" w:fill="E6E6E6"/>
    </w:rPr>
  </w:style>
  <w:style w:type="character" w:customStyle="1" w:styleId="UnresolvedMention2">
    <w:name w:val="Unresolved Mention2"/>
    <w:basedOn w:val="DefaultParagraphFont"/>
    <w:uiPriority w:val="99"/>
    <w:semiHidden/>
    <w:unhideWhenUsed/>
    <w:rsid w:val="008C3E44"/>
    <w:rPr>
      <w:color w:val="605E5C"/>
      <w:shd w:val="clear" w:color="auto" w:fill="E1DFDD"/>
    </w:rPr>
  </w:style>
  <w:style w:type="paragraph" w:styleId="HTMLPreformatted">
    <w:name w:val="HTML Preformatted"/>
    <w:basedOn w:val="Normal"/>
    <w:link w:val="HTMLPreformattedChar"/>
    <w:uiPriority w:val="99"/>
    <w:semiHidden/>
    <w:unhideWhenUsed/>
    <w:rsid w:val="00D56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569A5"/>
    <w:rPr>
      <w:rFonts w:ascii="Courier New" w:hAnsi="Courier New" w:cs="Courier New"/>
      <w:sz w:val="20"/>
      <w:szCs w:val="20"/>
    </w:rPr>
  </w:style>
  <w:style w:type="character" w:styleId="HTMLCode">
    <w:name w:val="HTML Code"/>
    <w:basedOn w:val="DefaultParagraphFont"/>
    <w:uiPriority w:val="99"/>
    <w:semiHidden/>
    <w:unhideWhenUsed/>
    <w:rsid w:val="00D569A5"/>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5D32C7"/>
    <w:rPr>
      <w:color w:val="605E5C"/>
      <w:shd w:val="clear" w:color="auto" w:fill="E1DFDD"/>
    </w:rPr>
  </w:style>
  <w:style w:type="table" w:styleId="TableGrid">
    <w:name w:val="Table Grid"/>
    <w:basedOn w:val="TableNormal"/>
    <w:uiPriority w:val="39"/>
    <w:rsid w:val="00E86349"/>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www.bigfix.com"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skytap.com"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package" Target="embeddings/Microsoft_Word_Document.docx"/><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oter" Target="footer4.xml"/><Relationship Id="rId8" Type="http://schemas.openxmlformats.org/officeDocument/2006/relationships/image" Target="media/image1.emf"/><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help.hcl-software.com/bigfix/landing/Technical+Documents/Landing_page_shared/Technical_Documents.html" TargetMode="External"/><Relationship Id="rId20" Type="http://schemas.openxmlformats.org/officeDocument/2006/relationships/image" Target="media/image8.png"/><Relationship Id="rId41" Type="http://schemas.openxmlformats.org/officeDocument/2006/relationships/image" Target="media/image2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8f07+EhLhsDPeMixYctZrF5gA==">CgMxLjAyCGguZ2pkZ3hzMgloLjMwajB6bGwyCWguMWZvYjl0ZTIJaC4zem55c2g3MgloLjJldDkycDAyCWlkLnR5amN3dDIJaC4zZHk2dmttMgloLjF0M2g1c2YyCmlkLjRkMzRvZzgyCWguMnM4ZXlvMTIJaC4xN2RwOHZ1MgloLjNyZGNyam4yCmlkLjI2aW4xcmcyCGgubG54Yno5MgloLjM1bmt1bjIyCWguMWtzdjR1djIJaC40NHNpbmlvMgloLjJqeHN4cWgyCGguejMzN3lhMgloLjNqMnFxbTMyCWguMXk4MTB0dzIJaC40aTdvamhwMgloLjJ4Y3l0cGkyCWguMWNpOTN4YjgAciExeFU0amFscEJjcHNnQ29pejZSVUFYemxOaWZlNEZraT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2369</Words>
  <Characters>13508</Characters>
  <Application>Microsoft Office Word</Application>
  <DocSecurity>0</DocSecurity>
  <Lines>112</Lines>
  <Paragraphs>31</Paragraphs>
  <ScaleCrop>false</ScaleCrop>
  <Company/>
  <LinksUpToDate>false</LinksUpToDate>
  <CharactersWithSpaces>15846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Leaphart</dc:creator>
  <cp:lastModifiedBy>Duncan Mccalla</cp:lastModifiedBy>
  <cp:revision>2</cp:revision>
  <dcterms:created xsi:type="dcterms:W3CDTF">2021-06-30T17:32:00Z</dcterms:created>
  <dcterms:modified xsi:type="dcterms:W3CDTF">2026-10-03T23:10:00Z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0x010100477FF462E90D15418A03A02B8A5DC8B4</vt:lpwstr>
  </property>
  <property fmtid="{D5CDD505-2E9C-101B-9397-08002B2CF9AE}" pid="3" name="HCLClassification">
    <vt:lpwstr>HCL_Cla5s_C0nf1dent1al</vt:lpwstr>
  </property>
  <property fmtid="{D5CDD505-2E9C-101B-9397-08002B2CF9AE}" pid="4" name="TitusGUID">
    <vt:lpwstr>76e18662-c55e-4f79-bb32-8106365f16c2</vt:lpwstr>
  </property>
  <property fmtid="{D5CDD505-2E9C-101B-9397-08002B2CF9AE}" pid="5" name="MediaServiceImageTags">
    <vt:lpwstr>MediaServiceImageTags</vt:lpwstr>
  </property>
</Properties>
</file>