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8C" w:rsidRPr="00593E14" w:rsidRDefault="00BE528C" w:rsidP="00BE528C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C21F31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78CBCD03" wp14:editId="3D84D3DE">
            <wp:extent cx="695325" cy="629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49" cy="6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8C" w:rsidRPr="00BE528C" w:rsidRDefault="00BE528C" w:rsidP="00BE528C">
      <w:pPr>
        <w:spacing w:after="120" w:line="240" w:lineRule="auto"/>
        <w:jc w:val="center"/>
        <w:rPr>
          <w:rFonts w:ascii="Arial" w:hAnsi="Arial" w:cs="Arial"/>
        </w:rPr>
      </w:pPr>
      <w:r w:rsidRPr="00BE528C">
        <w:rPr>
          <w:rFonts w:ascii="Arial" w:hAnsi="Arial" w:cs="Arial"/>
        </w:rPr>
        <w:t xml:space="preserve">UNIVERSIDADE DE BRASÍLIA                                                                                FACULDADE DE ARQUITETURA E URBANISMO                                               PROGAMA DE PÓS-GRADUAÇÃO EM ARQUITETURA E URBANISMO                </w:t>
      </w:r>
    </w:p>
    <w:p w:rsidR="00BE528C" w:rsidRDefault="00BE528C" w:rsidP="004443A5">
      <w:pPr>
        <w:spacing w:after="120" w:line="240" w:lineRule="auto"/>
        <w:jc w:val="center"/>
        <w:rPr>
          <w:rFonts w:ascii="Arial" w:hAnsi="Arial" w:cs="Arial"/>
        </w:rPr>
      </w:pPr>
    </w:p>
    <w:p w:rsidR="00654B7F" w:rsidRDefault="00654B7F" w:rsidP="004443A5">
      <w:pPr>
        <w:spacing w:after="120" w:line="240" w:lineRule="auto"/>
        <w:jc w:val="center"/>
        <w:rPr>
          <w:rFonts w:ascii="Arial" w:hAnsi="Arial" w:cs="Arial"/>
        </w:rPr>
      </w:pPr>
    </w:p>
    <w:p w:rsidR="004443A5" w:rsidRDefault="004443A5" w:rsidP="00654B7F">
      <w:pPr>
        <w:spacing w:after="120" w:line="240" w:lineRule="auto"/>
        <w:rPr>
          <w:rFonts w:ascii="Arial" w:hAnsi="Arial" w:cs="Arial"/>
          <w:b/>
        </w:rPr>
      </w:pPr>
      <w:r w:rsidRPr="00BE528C">
        <w:rPr>
          <w:rFonts w:ascii="Arial" w:hAnsi="Arial" w:cs="Arial"/>
          <w:b/>
        </w:rPr>
        <w:t>PLANO DE TRABALHO</w:t>
      </w:r>
      <w:r w:rsidR="00654B7F">
        <w:rPr>
          <w:rFonts w:ascii="Arial" w:hAnsi="Arial" w:cs="Arial"/>
          <w:b/>
        </w:rPr>
        <w:t xml:space="preserve"> PARA PESQUISA: CLÁSSICO, TRADICIONAL E </w:t>
      </w:r>
      <w:proofErr w:type="gramStart"/>
      <w:r w:rsidR="00654B7F">
        <w:rPr>
          <w:rFonts w:ascii="Arial" w:hAnsi="Arial" w:cs="Arial"/>
          <w:b/>
        </w:rPr>
        <w:t>ECLÉTICO</w:t>
      </w:r>
      <w:proofErr w:type="gramEnd"/>
    </w:p>
    <w:p w:rsidR="00654B7F" w:rsidRDefault="00654B7F" w:rsidP="00654B7F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DISCENTE: Gledson Rodrigues do Nascimento</w:t>
      </w:r>
    </w:p>
    <w:p w:rsidR="00BE528C" w:rsidRPr="00BE528C" w:rsidRDefault="00BE528C" w:rsidP="004443A5">
      <w:pPr>
        <w:spacing w:after="120" w:line="240" w:lineRule="auto"/>
        <w:jc w:val="center"/>
        <w:rPr>
          <w:rFonts w:ascii="Arial" w:hAnsi="Arial" w:cs="Arial"/>
          <w:b/>
        </w:rPr>
      </w:pPr>
    </w:p>
    <w:p w:rsidR="004443A5" w:rsidRPr="00BE528C" w:rsidRDefault="004443A5" w:rsidP="004443A5">
      <w:pPr>
        <w:spacing w:after="120" w:line="240" w:lineRule="auto"/>
        <w:rPr>
          <w:rFonts w:ascii="Arial" w:hAnsi="Arial" w:cs="Arial"/>
        </w:rPr>
      </w:pPr>
    </w:p>
    <w:p w:rsidR="00E62E53" w:rsidRPr="00BE528C" w:rsidRDefault="004443A5" w:rsidP="00131C81">
      <w:pPr>
        <w:spacing w:before="120" w:after="120" w:line="360" w:lineRule="auto"/>
        <w:rPr>
          <w:rFonts w:ascii="Arial" w:hAnsi="Arial" w:cs="Arial"/>
          <w:b/>
        </w:rPr>
      </w:pPr>
      <w:r w:rsidRPr="00BE528C">
        <w:rPr>
          <w:rFonts w:ascii="Arial" w:hAnsi="Arial" w:cs="Arial"/>
          <w:b/>
        </w:rPr>
        <w:t>DESCRIÇÃO DOS OBJETIVOS</w:t>
      </w:r>
      <w:r w:rsidR="00674F6B">
        <w:rPr>
          <w:rFonts w:ascii="Arial" w:hAnsi="Arial" w:cs="Arial"/>
          <w:b/>
        </w:rPr>
        <w:t>, PROBLEMAS E JUSTIFICATIVAS</w:t>
      </w:r>
      <w:r w:rsidRPr="00BE528C">
        <w:rPr>
          <w:rFonts w:ascii="Arial" w:hAnsi="Arial" w:cs="Arial"/>
          <w:b/>
        </w:rPr>
        <w:t>:</w:t>
      </w:r>
      <w:r w:rsidR="00E62E53" w:rsidRPr="00BE528C">
        <w:rPr>
          <w:rFonts w:ascii="Arial" w:hAnsi="Arial" w:cs="Arial"/>
          <w:b/>
        </w:rPr>
        <w:t xml:space="preserve"> </w:t>
      </w:r>
    </w:p>
    <w:p w:rsidR="00131C81" w:rsidRDefault="00674F6B" w:rsidP="00131C81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plano </w:t>
      </w:r>
      <w:r w:rsidR="00771877">
        <w:rPr>
          <w:rFonts w:ascii="Arial" w:hAnsi="Arial" w:cs="Arial"/>
        </w:rPr>
        <w:t>de pesquisa</w:t>
      </w:r>
      <w:r w:rsidR="00AA13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questão </w:t>
      </w:r>
      <w:r w:rsidR="00801916">
        <w:rPr>
          <w:rFonts w:ascii="Arial" w:hAnsi="Arial" w:cs="Arial"/>
        </w:rPr>
        <w:t>consiste</w:t>
      </w:r>
      <w:r w:rsidR="00AA136D">
        <w:rPr>
          <w:rFonts w:ascii="Arial" w:hAnsi="Arial" w:cs="Arial"/>
        </w:rPr>
        <w:t xml:space="preserve"> </w:t>
      </w:r>
      <w:r w:rsidR="00131C81">
        <w:rPr>
          <w:rFonts w:ascii="Arial" w:hAnsi="Arial" w:cs="Arial"/>
        </w:rPr>
        <w:t xml:space="preserve">em investigar, as </w:t>
      </w:r>
      <w:r>
        <w:rPr>
          <w:rFonts w:ascii="Arial" w:hAnsi="Arial" w:cs="Arial"/>
        </w:rPr>
        <w:t>manifestações do ecletismo</w:t>
      </w:r>
      <w:r w:rsidR="00131C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evidente</w:t>
      </w:r>
      <w:r w:rsidR="00131C8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na </w:t>
      </w:r>
      <w:r w:rsidR="00E62E53" w:rsidRPr="00BE528C">
        <w:rPr>
          <w:rFonts w:ascii="Arial" w:hAnsi="Arial" w:cs="Arial"/>
        </w:rPr>
        <w:t>arquitetura dos edifícios</w:t>
      </w:r>
      <w:r>
        <w:rPr>
          <w:rFonts w:ascii="Arial" w:hAnsi="Arial" w:cs="Arial"/>
        </w:rPr>
        <w:t xml:space="preserve"> </w:t>
      </w:r>
      <w:r w:rsidR="008C7DED">
        <w:rPr>
          <w:rFonts w:ascii="Arial" w:hAnsi="Arial" w:cs="Arial"/>
        </w:rPr>
        <w:t>d</w:t>
      </w:r>
      <w:r w:rsidR="00131C81">
        <w:rPr>
          <w:rFonts w:ascii="Arial" w:hAnsi="Arial" w:cs="Arial"/>
        </w:rPr>
        <w:t>o atual território goiano</w:t>
      </w:r>
      <w:r w:rsidR="003E12AB">
        <w:rPr>
          <w:rFonts w:ascii="Arial" w:hAnsi="Arial" w:cs="Arial"/>
        </w:rPr>
        <w:t xml:space="preserve"> (algumas cidades)</w:t>
      </w:r>
      <w:r w:rsidR="00131C81">
        <w:rPr>
          <w:rFonts w:ascii="Arial" w:hAnsi="Arial" w:cs="Arial"/>
        </w:rPr>
        <w:t>, entre os séculos XIX e XX. O objetivo é buscar entre as características divers</w:t>
      </w:r>
      <w:r w:rsidR="00564C00">
        <w:rPr>
          <w:rFonts w:ascii="Arial" w:hAnsi="Arial" w:cs="Arial"/>
        </w:rPr>
        <w:t>as</w:t>
      </w:r>
      <w:r w:rsidR="00131C81">
        <w:rPr>
          <w:rFonts w:ascii="Arial" w:hAnsi="Arial" w:cs="Arial"/>
        </w:rPr>
        <w:t xml:space="preserve"> nos edifícios</w:t>
      </w:r>
      <w:r w:rsidR="005E3F2D">
        <w:rPr>
          <w:rFonts w:ascii="Arial" w:hAnsi="Arial" w:cs="Arial"/>
        </w:rPr>
        <w:t>, sejam eles de uso institucionais, residências e/ou comerciais</w:t>
      </w:r>
      <w:r w:rsidR="00131C81">
        <w:rPr>
          <w:rFonts w:ascii="Arial" w:hAnsi="Arial" w:cs="Arial"/>
        </w:rPr>
        <w:t xml:space="preserve">, informações sobre o </w:t>
      </w:r>
      <w:r w:rsidR="005E3F2D">
        <w:rPr>
          <w:rFonts w:ascii="Arial" w:hAnsi="Arial" w:cs="Arial"/>
        </w:rPr>
        <w:t>Eclético</w:t>
      </w:r>
      <w:r w:rsidR="006F441B">
        <w:rPr>
          <w:rFonts w:ascii="Arial" w:hAnsi="Arial" w:cs="Arial"/>
        </w:rPr>
        <w:t xml:space="preserve">. </w:t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6F441B">
        <w:rPr>
          <w:rFonts w:ascii="Arial" w:hAnsi="Arial" w:cs="Arial"/>
        </w:rPr>
        <w:t xml:space="preserve">Nesse sentido há uma importância de </w:t>
      </w:r>
      <w:r w:rsidR="00564C00">
        <w:rPr>
          <w:rFonts w:ascii="Arial" w:hAnsi="Arial" w:cs="Arial"/>
        </w:rPr>
        <w:t xml:space="preserve">se realizar um </w:t>
      </w:r>
      <w:r w:rsidR="006F441B">
        <w:rPr>
          <w:rFonts w:ascii="Arial" w:hAnsi="Arial" w:cs="Arial"/>
        </w:rPr>
        <w:t xml:space="preserve">registro historiográfico </w:t>
      </w:r>
      <w:r w:rsidR="008C7DED">
        <w:rPr>
          <w:rFonts w:ascii="Arial" w:hAnsi="Arial" w:cs="Arial"/>
        </w:rPr>
        <w:t xml:space="preserve">sobre o que for </w:t>
      </w:r>
      <w:r w:rsidR="005E3F2D">
        <w:rPr>
          <w:rFonts w:ascii="Arial" w:hAnsi="Arial" w:cs="Arial"/>
        </w:rPr>
        <w:t>encontrado</w:t>
      </w:r>
      <w:r w:rsidR="008C7DED">
        <w:rPr>
          <w:rFonts w:ascii="Arial" w:hAnsi="Arial" w:cs="Arial"/>
        </w:rPr>
        <w:t xml:space="preserve">, </w:t>
      </w:r>
      <w:r w:rsidR="005E3F2D">
        <w:rPr>
          <w:rFonts w:ascii="Arial" w:hAnsi="Arial" w:cs="Arial"/>
        </w:rPr>
        <w:t xml:space="preserve">sobre </w:t>
      </w:r>
      <w:proofErr w:type="gramStart"/>
      <w:r w:rsidR="006F441B">
        <w:rPr>
          <w:rFonts w:ascii="Arial" w:hAnsi="Arial" w:cs="Arial"/>
        </w:rPr>
        <w:t>à</w:t>
      </w:r>
      <w:proofErr w:type="gramEnd"/>
      <w:r w:rsidR="006F441B">
        <w:rPr>
          <w:rFonts w:ascii="Arial" w:hAnsi="Arial" w:cs="Arial"/>
        </w:rPr>
        <w:t xml:space="preserve"> </w:t>
      </w:r>
      <w:r w:rsidR="00131C81">
        <w:rPr>
          <w:rFonts w:ascii="Arial" w:hAnsi="Arial" w:cs="Arial"/>
        </w:rPr>
        <w:t>cada um</w:t>
      </w:r>
      <w:r w:rsidR="006F441B">
        <w:rPr>
          <w:rFonts w:ascii="Arial" w:hAnsi="Arial" w:cs="Arial"/>
        </w:rPr>
        <w:t>a das informações arquitetônicas</w:t>
      </w:r>
      <w:r w:rsidR="00131C81">
        <w:rPr>
          <w:rFonts w:ascii="Arial" w:hAnsi="Arial" w:cs="Arial"/>
        </w:rPr>
        <w:t xml:space="preserve">, durante </w:t>
      </w:r>
      <w:r w:rsidR="006F441B">
        <w:rPr>
          <w:rFonts w:ascii="Arial" w:hAnsi="Arial" w:cs="Arial"/>
        </w:rPr>
        <w:t>a p</w:t>
      </w:r>
      <w:r w:rsidR="00131C81">
        <w:rPr>
          <w:rFonts w:ascii="Arial" w:hAnsi="Arial" w:cs="Arial"/>
        </w:rPr>
        <w:t xml:space="preserve">esquisa. Sobretudo </w:t>
      </w:r>
      <w:proofErr w:type="gramStart"/>
      <w:r w:rsidR="00131C81">
        <w:rPr>
          <w:rFonts w:ascii="Arial" w:hAnsi="Arial" w:cs="Arial"/>
        </w:rPr>
        <w:t>à</w:t>
      </w:r>
      <w:proofErr w:type="gramEnd"/>
      <w:r w:rsidR="00131C81">
        <w:rPr>
          <w:rFonts w:ascii="Arial" w:hAnsi="Arial" w:cs="Arial"/>
        </w:rPr>
        <w:t xml:space="preserve"> partir do </w:t>
      </w:r>
      <w:r>
        <w:rPr>
          <w:rFonts w:ascii="Arial" w:hAnsi="Arial" w:cs="Arial"/>
        </w:rPr>
        <w:t>mapea</w:t>
      </w:r>
      <w:r w:rsidR="00131C81">
        <w:rPr>
          <w:rFonts w:ascii="Arial" w:hAnsi="Arial" w:cs="Arial"/>
        </w:rPr>
        <w:t>mento de regiões específica</w:t>
      </w:r>
      <w:r w:rsidR="006F441B">
        <w:rPr>
          <w:rFonts w:ascii="Arial" w:hAnsi="Arial" w:cs="Arial"/>
        </w:rPr>
        <w:t>s</w:t>
      </w:r>
      <w:r w:rsidR="00131C81">
        <w:rPr>
          <w:rFonts w:ascii="Arial" w:hAnsi="Arial" w:cs="Arial"/>
        </w:rPr>
        <w:t xml:space="preserve"> onde se encontra</w:t>
      </w:r>
      <w:r w:rsidR="006F441B">
        <w:rPr>
          <w:rFonts w:ascii="Arial" w:hAnsi="Arial" w:cs="Arial"/>
        </w:rPr>
        <w:t>m</w:t>
      </w:r>
      <w:r w:rsidR="00131C81">
        <w:rPr>
          <w:rFonts w:ascii="Arial" w:hAnsi="Arial" w:cs="Arial"/>
        </w:rPr>
        <w:t xml:space="preserve"> </w:t>
      </w:r>
      <w:r w:rsidR="006F441B">
        <w:rPr>
          <w:rFonts w:ascii="Arial" w:hAnsi="Arial" w:cs="Arial"/>
        </w:rPr>
        <w:t>comprovações d</w:t>
      </w:r>
      <w:r w:rsidR="00131C81">
        <w:rPr>
          <w:rFonts w:ascii="Arial" w:hAnsi="Arial" w:cs="Arial"/>
        </w:rPr>
        <w:t>o objeto de investigação</w:t>
      </w:r>
      <w:r w:rsidR="006F441B">
        <w:rPr>
          <w:rFonts w:ascii="Arial" w:hAnsi="Arial" w:cs="Arial"/>
        </w:rPr>
        <w:t xml:space="preserve">, </w:t>
      </w:r>
      <w:r w:rsidR="00131C81">
        <w:rPr>
          <w:rFonts w:ascii="Arial" w:hAnsi="Arial" w:cs="Arial"/>
        </w:rPr>
        <w:t>que apresentam transformações</w:t>
      </w:r>
      <w:r w:rsidR="006F441B">
        <w:rPr>
          <w:rFonts w:ascii="Arial" w:hAnsi="Arial" w:cs="Arial"/>
        </w:rPr>
        <w:t xml:space="preserve"> construtivas </w:t>
      </w:r>
      <w:r w:rsidR="00B02A9C">
        <w:rPr>
          <w:rFonts w:ascii="Arial" w:hAnsi="Arial" w:cs="Arial"/>
        </w:rPr>
        <w:t>de relevância</w:t>
      </w:r>
      <w:r w:rsidR="005E3F2D">
        <w:rPr>
          <w:rFonts w:ascii="Arial" w:hAnsi="Arial" w:cs="Arial"/>
        </w:rPr>
        <w:t xml:space="preserve"> abrangendo o panorama teórico sobre o ecletismo no período proposto</w:t>
      </w:r>
      <w:r w:rsidR="00131C81">
        <w:rPr>
          <w:rFonts w:ascii="Arial" w:hAnsi="Arial" w:cs="Arial"/>
        </w:rPr>
        <w:t xml:space="preserve">. </w:t>
      </w:r>
      <w:r w:rsidR="005F6099">
        <w:rPr>
          <w:rFonts w:ascii="Arial" w:hAnsi="Arial" w:cs="Arial"/>
        </w:rPr>
        <w:tab/>
      </w:r>
      <w:r w:rsidR="005F6099">
        <w:rPr>
          <w:rFonts w:ascii="Arial" w:hAnsi="Arial" w:cs="Arial"/>
        </w:rPr>
        <w:tab/>
      </w:r>
      <w:r w:rsidR="00131C81">
        <w:rPr>
          <w:rFonts w:ascii="Arial" w:hAnsi="Arial" w:cs="Arial"/>
        </w:rPr>
        <w:t xml:space="preserve">E assim classificar o que for </w:t>
      </w:r>
      <w:r w:rsidR="005E3F2D">
        <w:rPr>
          <w:rFonts w:ascii="Arial" w:hAnsi="Arial" w:cs="Arial"/>
        </w:rPr>
        <w:t xml:space="preserve">sendo </w:t>
      </w:r>
      <w:r w:rsidR="00131C81">
        <w:rPr>
          <w:rFonts w:ascii="Arial" w:hAnsi="Arial" w:cs="Arial"/>
        </w:rPr>
        <w:t>enc</w:t>
      </w:r>
      <w:r w:rsidR="006F441B">
        <w:rPr>
          <w:rFonts w:ascii="Arial" w:hAnsi="Arial" w:cs="Arial"/>
        </w:rPr>
        <w:t>ontrado</w:t>
      </w:r>
      <w:r w:rsidR="00B02A9C">
        <w:rPr>
          <w:rFonts w:ascii="Arial" w:hAnsi="Arial" w:cs="Arial"/>
        </w:rPr>
        <w:t>,</w:t>
      </w:r>
      <w:r w:rsidR="006F441B">
        <w:rPr>
          <w:rFonts w:ascii="Arial" w:hAnsi="Arial" w:cs="Arial"/>
        </w:rPr>
        <w:t xml:space="preserve"> considerando a história </w:t>
      </w:r>
      <w:r w:rsidR="00131C81">
        <w:rPr>
          <w:rFonts w:ascii="Arial" w:hAnsi="Arial" w:cs="Arial"/>
        </w:rPr>
        <w:t>da arquitetura</w:t>
      </w:r>
      <w:r w:rsidR="005E3F2D">
        <w:rPr>
          <w:rFonts w:ascii="Arial" w:hAnsi="Arial" w:cs="Arial"/>
        </w:rPr>
        <w:t xml:space="preserve"> e o mencionado panorama.</w:t>
      </w:r>
      <w:r w:rsidR="00B02A9C">
        <w:rPr>
          <w:rFonts w:ascii="Arial" w:hAnsi="Arial" w:cs="Arial"/>
        </w:rPr>
        <w:t xml:space="preserve"> </w:t>
      </w:r>
      <w:r w:rsidR="005E3F2D">
        <w:rPr>
          <w:rFonts w:ascii="Arial" w:hAnsi="Arial" w:cs="Arial"/>
        </w:rPr>
        <w:t>Identifica</w:t>
      </w:r>
      <w:r w:rsidR="003E12AB">
        <w:rPr>
          <w:rFonts w:ascii="Arial" w:hAnsi="Arial" w:cs="Arial"/>
        </w:rPr>
        <w:t>n</w:t>
      </w:r>
      <w:r w:rsidR="005E3F2D">
        <w:rPr>
          <w:rFonts w:ascii="Arial" w:hAnsi="Arial" w:cs="Arial"/>
        </w:rPr>
        <w:t>do e e</w:t>
      </w:r>
      <w:r w:rsidR="006F441B">
        <w:rPr>
          <w:rFonts w:ascii="Arial" w:hAnsi="Arial" w:cs="Arial"/>
        </w:rPr>
        <w:t>legendo</w:t>
      </w:r>
      <w:r>
        <w:rPr>
          <w:rFonts w:ascii="Arial" w:hAnsi="Arial" w:cs="Arial"/>
        </w:rPr>
        <w:t xml:space="preserve"> </w:t>
      </w:r>
      <w:r w:rsidR="00131C81">
        <w:rPr>
          <w:rFonts w:ascii="Arial" w:hAnsi="Arial" w:cs="Arial"/>
        </w:rPr>
        <w:t xml:space="preserve">correntes </w:t>
      </w:r>
      <w:r w:rsidR="00B02A9C">
        <w:rPr>
          <w:rFonts w:ascii="Arial" w:hAnsi="Arial" w:cs="Arial"/>
        </w:rPr>
        <w:t xml:space="preserve">que </w:t>
      </w:r>
      <w:r w:rsidR="00131C81">
        <w:rPr>
          <w:rFonts w:ascii="Arial" w:hAnsi="Arial" w:cs="Arial"/>
        </w:rPr>
        <w:t>transforma</w:t>
      </w:r>
      <w:r w:rsidR="006F441B">
        <w:rPr>
          <w:rFonts w:ascii="Arial" w:hAnsi="Arial" w:cs="Arial"/>
        </w:rPr>
        <w:t xml:space="preserve">ram ou que </w:t>
      </w:r>
      <w:r w:rsidR="00131C81">
        <w:rPr>
          <w:rFonts w:ascii="Arial" w:hAnsi="Arial" w:cs="Arial"/>
        </w:rPr>
        <w:t xml:space="preserve">constituem os edifícios </w:t>
      </w:r>
      <w:r w:rsidR="006F441B">
        <w:rPr>
          <w:rFonts w:ascii="Arial" w:hAnsi="Arial" w:cs="Arial"/>
        </w:rPr>
        <w:t>existentes</w:t>
      </w:r>
      <w:r w:rsidR="005E3F2D">
        <w:rPr>
          <w:rFonts w:ascii="Arial" w:hAnsi="Arial" w:cs="Arial"/>
        </w:rPr>
        <w:t xml:space="preserve"> em cada uma das regiões visitadas</w:t>
      </w:r>
      <w:r w:rsidR="005F6099">
        <w:rPr>
          <w:rFonts w:ascii="Arial" w:hAnsi="Arial" w:cs="Arial"/>
        </w:rPr>
        <w:t>. E</w:t>
      </w:r>
      <w:r w:rsidR="005E3F2D">
        <w:rPr>
          <w:rFonts w:ascii="Arial" w:hAnsi="Arial" w:cs="Arial"/>
        </w:rPr>
        <w:t xml:space="preserve"> quando possível elencar as construções </w:t>
      </w:r>
      <w:r w:rsidR="006F441B">
        <w:rPr>
          <w:rFonts w:ascii="Arial" w:hAnsi="Arial" w:cs="Arial"/>
        </w:rPr>
        <w:t xml:space="preserve">que </w:t>
      </w:r>
      <w:r w:rsidR="00131C81">
        <w:rPr>
          <w:rFonts w:ascii="Arial" w:hAnsi="Arial" w:cs="Arial"/>
        </w:rPr>
        <w:t xml:space="preserve">foram </w:t>
      </w:r>
      <w:r>
        <w:rPr>
          <w:rFonts w:ascii="Arial" w:hAnsi="Arial" w:cs="Arial"/>
        </w:rPr>
        <w:t>substitu</w:t>
      </w:r>
      <w:r w:rsidR="00131C81">
        <w:rPr>
          <w:rFonts w:ascii="Arial" w:hAnsi="Arial" w:cs="Arial"/>
        </w:rPr>
        <w:t>íd</w:t>
      </w:r>
      <w:r w:rsidR="005F6099">
        <w:rPr>
          <w:rFonts w:ascii="Arial" w:hAnsi="Arial" w:cs="Arial"/>
        </w:rPr>
        <w:t>a</w:t>
      </w:r>
      <w:r w:rsidR="00131C81">
        <w:rPr>
          <w:rFonts w:ascii="Arial" w:hAnsi="Arial" w:cs="Arial"/>
        </w:rPr>
        <w:t>s</w:t>
      </w:r>
      <w:r w:rsidR="005F6099">
        <w:rPr>
          <w:rFonts w:ascii="Arial" w:hAnsi="Arial" w:cs="Arial"/>
        </w:rPr>
        <w:t xml:space="preserve"> </w:t>
      </w:r>
      <w:r w:rsidR="006F441B">
        <w:rPr>
          <w:rFonts w:ascii="Arial" w:hAnsi="Arial" w:cs="Arial"/>
        </w:rPr>
        <w:t xml:space="preserve">tendo </w:t>
      </w:r>
      <w:r w:rsidR="00B02A9C">
        <w:rPr>
          <w:rFonts w:ascii="Arial" w:hAnsi="Arial" w:cs="Arial"/>
        </w:rPr>
        <w:t xml:space="preserve">sempre </w:t>
      </w:r>
      <w:r w:rsidR="006F441B">
        <w:rPr>
          <w:rFonts w:ascii="Arial" w:hAnsi="Arial" w:cs="Arial"/>
        </w:rPr>
        <w:t xml:space="preserve">como referência </w:t>
      </w:r>
      <w:r w:rsidR="00131C81">
        <w:rPr>
          <w:rFonts w:ascii="Arial" w:hAnsi="Arial" w:cs="Arial"/>
        </w:rPr>
        <w:t>os séculos XIX e XX.</w:t>
      </w:r>
    </w:p>
    <w:p w:rsidR="00131C81" w:rsidRDefault="00131C81" w:rsidP="00131C81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tanto será necessário:</w:t>
      </w:r>
    </w:p>
    <w:p w:rsidR="006F441B" w:rsidRPr="00B35C0B" w:rsidRDefault="00131C81" w:rsidP="002F2F6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highlight w:val="yellow"/>
        </w:rPr>
      </w:pPr>
      <w:r w:rsidRPr="002F2F61">
        <w:rPr>
          <w:rFonts w:ascii="Arial" w:hAnsi="Arial" w:cs="Arial"/>
        </w:rPr>
        <w:t xml:space="preserve">Desenvolver a partir de literatura pertinente, um histórico das construções </w:t>
      </w:r>
      <w:r w:rsidRPr="00B35C0B">
        <w:rPr>
          <w:rFonts w:ascii="Arial" w:hAnsi="Arial" w:cs="Arial"/>
          <w:highlight w:val="yellow"/>
        </w:rPr>
        <w:t>encontradas</w:t>
      </w:r>
      <w:r w:rsidR="006F441B" w:rsidRPr="00B35C0B">
        <w:rPr>
          <w:rFonts w:ascii="Arial" w:hAnsi="Arial" w:cs="Arial"/>
          <w:highlight w:val="yellow"/>
        </w:rPr>
        <w:t xml:space="preserve"> e condicioná-las e esse plano. </w:t>
      </w:r>
    </w:p>
    <w:p w:rsidR="002F2F61" w:rsidRDefault="002F2F61" w:rsidP="002F2F6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</w:rPr>
      </w:pPr>
      <w:r w:rsidRPr="00B35C0B">
        <w:rPr>
          <w:rFonts w:ascii="Arial" w:hAnsi="Arial" w:cs="Arial"/>
          <w:highlight w:val="yellow"/>
        </w:rPr>
        <w:t xml:space="preserve">Assim que encontrar construções </w:t>
      </w:r>
      <w:r w:rsidR="00D971B1">
        <w:rPr>
          <w:rFonts w:ascii="Arial" w:hAnsi="Arial" w:cs="Arial"/>
          <w:highlight w:val="yellow"/>
        </w:rPr>
        <w:t xml:space="preserve">que fazem </w:t>
      </w:r>
      <w:r w:rsidRPr="00B35C0B">
        <w:rPr>
          <w:rFonts w:ascii="Arial" w:hAnsi="Arial" w:cs="Arial"/>
          <w:highlight w:val="yellow"/>
        </w:rPr>
        <w:t>refere</w:t>
      </w:r>
      <w:r w:rsidR="00D971B1">
        <w:rPr>
          <w:rFonts w:ascii="Arial" w:hAnsi="Arial" w:cs="Arial"/>
          <w:highlight w:val="yellow"/>
        </w:rPr>
        <w:t xml:space="preserve">ncia </w:t>
      </w:r>
      <w:r w:rsidRPr="00B35C0B">
        <w:rPr>
          <w:rFonts w:ascii="Arial" w:hAnsi="Arial" w:cs="Arial"/>
          <w:highlight w:val="yellow"/>
        </w:rPr>
        <w:t>a pesquisa, realizar</w:t>
      </w:r>
      <w:r>
        <w:rPr>
          <w:rFonts w:ascii="Arial" w:hAnsi="Arial" w:cs="Arial"/>
        </w:rPr>
        <w:t xml:space="preserve"> por </w:t>
      </w:r>
      <w:proofErr w:type="gramStart"/>
      <w:r>
        <w:rPr>
          <w:rFonts w:ascii="Arial" w:hAnsi="Arial" w:cs="Arial"/>
        </w:rPr>
        <w:t>meio pesquisa</w:t>
      </w:r>
      <w:proofErr w:type="gramEnd"/>
      <w:r>
        <w:rPr>
          <w:rFonts w:ascii="Arial" w:hAnsi="Arial" w:cs="Arial"/>
        </w:rPr>
        <w:t xml:space="preserve"> iconográfica</w:t>
      </w:r>
      <w:r w:rsidR="00D971B1">
        <w:rPr>
          <w:rFonts w:ascii="Arial" w:hAnsi="Arial" w:cs="Arial"/>
        </w:rPr>
        <w:t xml:space="preserve"> semelhante</w:t>
      </w:r>
      <w:r>
        <w:rPr>
          <w:rFonts w:ascii="Arial" w:hAnsi="Arial" w:cs="Arial"/>
        </w:rPr>
        <w:t xml:space="preserve">, elementos que caracterizem o ecletismo e ou outras particularidades arquitetônicos. </w:t>
      </w:r>
    </w:p>
    <w:p w:rsidR="002F2F61" w:rsidRDefault="002F2F61" w:rsidP="002F2F6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Independentemente da cidade ou região escolhida, propor análise comparativa entre as construções encontradas, sejam elas caracterizadas por questões construtivas que caracterizem estilos arquitetônicos, tanto em suas diferenças </w:t>
      </w:r>
      <w:r w:rsidR="0084046A">
        <w:rPr>
          <w:rFonts w:ascii="Arial" w:hAnsi="Arial" w:cs="Arial"/>
        </w:rPr>
        <w:t xml:space="preserve">quanto </w:t>
      </w:r>
      <w:r>
        <w:rPr>
          <w:rFonts w:ascii="Arial" w:hAnsi="Arial" w:cs="Arial"/>
        </w:rPr>
        <w:t xml:space="preserve">por suas </w:t>
      </w:r>
      <w:r w:rsidR="00E84491">
        <w:rPr>
          <w:rFonts w:ascii="Arial" w:hAnsi="Arial" w:cs="Arial"/>
        </w:rPr>
        <w:t>semelhanças</w:t>
      </w:r>
      <w:r w:rsidR="00D971B1">
        <w:rPr>
          <w:rFonts w:ascii="Arial" w:hAnsi="Arial" w:cs="Arial"/>
        </w:rPr>
        <w:t>, considerando o recorte de tempo mencionado</w:t>
      </w:r>
      <w:r w:rsidR="00E84491">
        <w:rPr>
          <w:rFonts w:ascii="Arial" w:hAnsi="Arial" w:cs="Arial"/>
        </w:rPr>
        <w:t>.</w:t>
      </w:r>
    </w:p>
    <w:p w:rsidR="007412E5" w:rsidRDefault="00BC3226" w:rsidP="0050749E">
      <w:pPr>
        <w:spacing w:before="120" w:after="120" w:line="360" w:lineRule="auto"/>
        <w:jc w:val="both"/>
        <w:rPr>
          <w:rFonts w:ascii="Arial" w:hAnsi="Arial" w:cs="Arial"/>
          <w:shd w:val="clear" w:color="auto" w:fill="FFFFFF"/>
        </w:rPr>
      </w:pPr>
      <w:r w:rsidRPr="00BC3226">
        <w:rPr>
          <w:rFonts w:ascii="Arial" w:hAnsi="Arial" w:cs="Arial"/>
        </w:rPr>
        <w:t xml:space="preserve">Embora haja </w:t>
      </w:r>
      <w:proofErr w:type="gramStart"/>
      <w:r w:rsidRPr="00BC3226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</w:t>
      </w:r>
      <w:r w:rsidRPr="00BC3226">
        <w:rPr>
          <w:rFonts w:ascii="Arial" w:hAnsi="Arial" w:cs="Arial"/>
        </w:rPr>
        <w:t>certa</w:t>
      </w:r>
      <w:proofErr w:type="gramEnd"/>
      <w:r w:rsidRPr="00BC3226">
        <w:rPr>
          <w:rFonts w:ascii="Arial" w:hAnsi="Arial" w:cs="Arial"/>
        </w:rPr>
        <w:t xml:space="preserve"> abertura</w:t>
      </w:r>
      <w:r>
        <w:rPr>
          <w:rFonts w:ascii="Arial" w:hAnsi="Arial" w:cs="Arial"/>
        </w:rPr>
        <w:t>,</w:t>
      </w:r>
      <w:r w:rsidRPr="00BC3226">
        <w:rPr>
          <w:rFonts w:ascii="Arial" w:hAnsi="Arial" w:cs="Arial"/>
        </w:rPr>
        <w:t xml:space="preserve"> para escolha de uma determinada região em território goiano que atenda ao referido plano de pesquisa, há algumas cidades que desde já, pode</w:t>
      </w:r>
      <w:r>
        <w:rPr>
          <w:rFonts w:ascii="Arial" w:hAnsi="Arial" w:cs="Arial"/>
        </w:rPr>
        <w:t xml:space="preserve">m ser sugeridas </w:t>
      </w:r>
      <w:r w:rsidRPr="00BC3226">
        <w:rPr>
          <w:rFonts w:ascii="Arial" w:hAnsi="Arial" w:cs="Arial"/>
        </w:rPr>
        <w:t xml:space="preserve">como objeto de investigação para os devidos fins. São elas: </w:t>
      </w:r>
      <w:r w:rsidRPr="003E12AB">
        <w:rPr>
          <w:rFonts w:ascii="Arial" w:hAnsi="Arial" w:cs="Arial"/>
          <w:highlight w:val="yellow"/>
        </w:rPr>
        <w:lastRenderedPageBreak/>
        <w:t>Goianésia</w:t>
      </w:r>
      <w:r w:rsidR="00783F01" w:rsidRPr="003E12AB">
        <w:rPr>
          <w:rFonts w:ascii="Arial" w:hAnsi="Arial" w:cs="Arial"/>
          <w:highlight w:val="yellow"/>
        </w:rPr>
        <w:t xml:space="preserve"> e </w:t>
      </w:r>
      <w:r w:rsidRPr="003E12AB">
        <w:rPr>
          <w:rFonts w:ascii="Arial" w:hAnsi="Arial" w:cs="Arial"/>
          <w:highlight w:val="yellow"/>
        </w:rPr>
        <w:t>Formosa.</w:t>
      </w:r>
      <w:r w:rsidRPr="00BC3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Desse modo, </w:t>
      </w:r>
      <w:r w:rsidRPr="00384C52">
        <w:rPr>
          <w:rFonts w:ascii="Arial" w:hAnsi="Arial" w:cs="Arial"/>
        </w:rPr>
        <w:t xml:space="preserve">sobre uma bibliografia pertinente, deverá ser desenvolvido um mapeamento de determinadas regiões das referidas cidades que retratam </w:t>
      </w:r>
      <w:r w:rsidR="00384C52" w:rsidRPr="00384C52">
        <w:rPr>
          <w:rFonts w:ascii="Arial" w:hAnsi="Arial" w:cs="Arial"/>
        </w:rPr>
        <w:t xml:space="preserve">certas particularidades dos lugares, </w:t>
      </w:r>
      <w:r w:rsidR="00384C52">
        <w:rPr>
          <w:rFonts w:ascii="Arial" w:hAnsi="Arial" w:cs="Arial"/>
        </w:rPr>
        <w:t xml:space="preserve">onde se encontram os edifícios, </w:t>
      </w:r>
      <w:r w:rsidR="00384C52" w:rsidRPr="00384C52">
        <w:rPr>
          <w:rFonts w:ascii="Arial" w:hAnsi="Arial" w:cs="Arial"/>
        </w:rPr>
        <w:t>assim como as descrições do</w:t>
      </w:r>
      <w:r w:rsidR="00384C52">
        <w:rPr>
          <w:rFonts w:ascii="Arial" w:hAnsi="Arial" w:cs="Arial"/>
        </w:rPr>
        <w:t xml:space="preserve">s próprios desde que atendam as premissas propostas. A finalidade de mapear regiões entre os edifícios de interesse dessa pesquisa é encontrar informações </w:t>
      </w:r>
      <w:r w:rsidR="00E84491">
        <w:rPr>
          <w:rFonts w:ascii="Arial" w:hAnsi="Arial" w:cs="Arial"/>
        </w:rPr>
        <w:t>território</w:t>
      </w:r>
      <w:r w:rsidR="00AE1C91">
        <w:rPr>
          <w:rFonts w:ascii="Arial" w:hAnsi="Arial" w:cs="Arial"/>
        </w:rPr>
        <w:t>s</w:t>
      </w:r>
      <w:r w:rsidR="00E84491">
        <w:rPr>
          <w:rFonts w:ascii="Arial" w:hAnsi="Arial" w:cs="Arial"/>
        </w:rPr>
        <w:t xml:space="preserve"> que atravessaram consideráveis transformações </w:t>
      </w:r>
      <w:r w:rsidR="006F1A4B">
        <w:rPr>
          <w:rFonts w:ascii="Arial" w:hAnsi="Arial" w:cs="Arial"/>
        </w:rPr>
        <w:t>s</w:t>
      </w:r>
      <w:r w:rsidR="00E84491">
        <w:rPr>
          <w:rFonts w:ascii="Arial" w:hAnsi="Arial" w:cs="Arial"/>
        </w:rPr>
        <w:t xml:space="preserve">ejam elas, </w:t>
      </w:r>
      <w:r w:rsidR="0050749E">
        <w:rPr>
          <w:rFonts w:ascii="Arial" w:hAnsi="Arial" w:cs="Arial"/>
        </w:rPr>
        <w:t>sociais ou físicos territoriais entre os século</w:t>
      </w:r>
      <w:r w:rsidR="00502C97">
        <w:rPr>
          <w:rFonts w:ascii="Arial" w:hAnsi="Arial" w:cs="Arial"/>
        </w:rPr>
        <w:t>s</w:t>
      </w:r>
      <w:r w:rsidR="0050749E">
        <w:rPr>
          <w:rFonts w:ascii="Arial" w:hAnsi="Arial" w:cs="Arial"/>
        </w:rPr>
        <w:t xml:space="preserve"> XIX e XX</w:t>
      </w:r>
      <w:r w:rsidR="007412E5">
        <w:rPr>
          <w:rFonts w:ascii="Arial" w:hAnsi="Arial" w:cs="Arial"/>
        </w:rPr>
        <w:t xml:space="preserve">. </w:t>
      </w:r>
      <w:r w:rsidR="00FA40FC">
        <w:rPr>
          <w:rFonts w:ascii="Arial" w:hAnsi="Arial" w:cs="Arial"/>
        </w:rPr>
        <w:tab/>
      </w:r>
      <w:r w:rsidR="00FA40FC">
        <w:rPr>
          <w:rFonts w:ascii="Arial" w:hAnsi="Arial" w:cs="Arial"/>
        </w:rPr>
        <w:tab/>
      </w:r>
      <w:r w:rsidR="0050749E">
        <w:rPr>
          <w:rFonts w:ascii="Arial" w:hAnsi="Arial" w:cs="Arial"/>
        </w:rPr>
        <w:tab/>
      </w:r>
      <w:r w:rsidR="0050749E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3E12AB">
        <w:rPr>
          <w:rFonts w:ascii="Arial" w:hAnsi="Arial" w:cs="Arial"/>
        </w:rPr>
        <w:tab/>
      </w:r>
      <w:r w:rsidR="007412E5">
        <w:rPr>
          <w:rFonts w:ascii="Arial" w:hAnsi="Arial" w:cs="Arial"/>
        </w:rPr>
        <w:t xml:space="preserve">Pois é certo que </w:t>
      </w:r>
      <w:r w:rsidR="00925F90">
        <w:rPr>
          <w:rFonts w:ascii="Arial" w:hAnsi="Arial" w:cs="Arial"/>
        </w:rPr>
        <w:t>possa haver n</w:t>
      </w:r>
      <w:r w:rsidR="007412E5">
        <w:rPr>
          <w:rFonts w:ascii="Arial" w:hAnsi="Arial" w:cs="Arial"/>
        </w:rPr>
        <w:t>esse recorte temporal</w:t>
      </w:r>
      <w:r w:rsidR="00925F90">
        <w:rPr>
          <w:rFonts w:ascii="Arial" w:hAnsi="Arial" w:cs="Arial"/>
        </w:rPr>
        <w:t>,</w:t>
      </w:r>
      <w:r w:rsidR="007412E5">
        <w:rPr>
          <w:rFonts w:ascii="Arial" w:hAnsi="Arial" w:cs="Arial"/>
        </w:rPr>
        <w:t xml:space="preserve"> </w:t>
      </w:r>
      <w:r w:rsidR="007412E5">
        <w:rPr>
          <w:rFonts w:ascii="Arial" w:hAnsi="Arial" w:cs="Arial"/>
          <w:shd w:val="clear" w:color="auto" w:fill="FFFFFF"/>
        </w:rPr>
        <w:t xml:space="preserve">uma corrente de mudanças, </w:t>
      </w:r>
      <w:r w:rsidR="00925F90">
        <w:rPr>
          <w:rFonts w:ascii="Arial" w:hAnsi="Arial" w:cs="Arial"/>
          <w:shd w:val="clear" w:color="auto" w:fill="FFFFFF"/>
        </w:rPr>
        <w:t xml:space="preserve">que fizeram </w:t>
      </w:r>
      <w:r w:rsidR="00D216A6">
        <w:rPr>
          <w:rFonts w:ascii="Arial" w:hAnsi="Arial" w:cs="Arial"/>
          <w:shd w:val="clear" w:color="auto" w:fill="FFFFFF"/>
        </w:rPr>
        <w:t xml:space="preserve">com que o </w:t>
      </w:r>
      <w:r w:rsidR="007412E5" w:rsidRPr="00A74B89">
        <w:rPr>
          <w:rFonts w:ascii="Arial" w:hAnsi="Arial" w:cs="Arial"/>
          <w:shd w:val="clear" w:color="auto" w:fill="FFFFFF"/>
        </w:rPr>
        <w:t xml:space="preserve">ecletismo </w:t>
      </w:r>
      <w:r w:rsidR="00925F90">
        <w:rPr>
          <w:rFonts w:ascii="Arial" w:hAnsi="Arial" w:cs="Arial"/>
          <w:shd w:val="clear" w:color="auto" w:fill="FFFFFF"/>
        </w:rPr>
        <w:t xml:space="preserve">ocorresse em cidades com </w:t>
      </w:r>
      <w:r w:rsidR="007412E5" w:rsidRPr="00A74B89">
        <w:rPr>
          <w:rFonts w:ascii="Arial" w:hAnsi="Arial" w:cs="Arial"/>
          <w:shd w:val="clear" w:color="auto" w:fill="FFFFFF"/>
        </w:rPr>
        <w:t xml:space="preserve">atividades econômicas </w:t>
      </w:r>
      <w:r w:rsidR="00925F90">
        <w:rPr>
          <w:rFonts w:ascii="Arial" w:hAnsi="Arial" w:cs="Arial"/>
          <w:shd w:val="clear" w:color="auto" w:fill="FFFFFF"/>
        </w:rPr>
        <w:t>decorrente d</w:t>
      </w:r>
      <w:r w:rsidR="007412E5" w:rsidRPr="00A74B89">
        <w:rPr>
          <w:rFonts w:ascii="Arial" w:hAnsi="Arial" w:cs="Arial"/>
          <w:shd w:val="clear" w:color="auto" w:fill="FFFFFF"/>
        </w:rPr>
        <w:t>o desenvolvimento econômico e industrial</w:t>
      </w:r>
      <w:r w:rsidR="00925F90">
        <w:rPr>
          <w:rFonts w:ascii="Arial" w:hAnsi="Arial" w:cs="Arial"/>
          <w:shd w:val="clear" w:color="auto" w:fill="FFFFFF"/>
        </w:rPr>
        <w:t>. Atendendo</w:t>
      </w:r>
      <w:r w:rsidR="007412E5" w:rsidRPr="00A74B89">
        <w:rPr>
          <w:rFonts w:ascii="Arial" w:hAnsi="Arial" w:cs="Arial"/>
          <w:shd w:val="clear" w:color="auto" w:fill="FFFFFF"/>
        </w:rPr>
        <w:t xml:space="preserve"> </w:t>
      </w:r>
      <w:r w:rsidR="00925F90">
        <w:rPr>
          <w:rFonts w:ascii="Arial" w:hAnsi="Arial" w:cs="Arial"/>
          <w:shd w:val="clear" w:color="auto" w:fill="FFFFFF"/>
        </w:rPr>
        <w:t xml:space="preserve">as </w:t>
      </w:r>
      <w:r w:rsidR="007412E5" w:rsidRPr="00A74B89">
        <w:rPr>
          <w:rFonts w:ascii="Arial" w:hAnsi="Arial" w:cs="Arial"/>
          <w:shd w:val="clear" w:color="auto" w:fill="FFFFFF"/>
        </w:rPr>
        <w:t xml:space="preserve">exigências </w:t>
      </w:r>
      <w:r w:rsidR="00670ADD">
        <w:rPr>
          <w:rFonts w:ascii="Arial" w:hAnsi="Arial" w:cs="Arial"/>
          <w:shd w:val="clear" w:color="auto" w:fill="FFFFFF"/>
        </w:rPr>
        <w:t xml:space="preserve">por necessidade desenvolvimentista, </w:t>
      </w:r>
      <w:r w:rsidR="007412E5" w:rsidRPr="00A74B89">
        <w:rPr>
          <w:rFonts w:ascii="Arial" w:hAnsi="Arial" w:cs="Arial"/>
          <w:shd w:val="clear" w:color="auto" w:fill="FFFFFF"/>
        </w:rPr>
        <w:t xml:space="preserve">de um modelo econômico e político-social surgido entre os séculos XIX e XX. </w:t>
      </w:r>
      <w:r w:rsidR="00925F90">
        <w:rPr>
          <w:rFonts w:ascii="Arial" w:hAnsi="Arial" w:cs="Arial"/>
          <w:shd w:val="clear" w:color="auto" w:fill="FFFFFF"/>
        </w:rPr>
        <w:tab/>
        <w:t>E</w:t>
      </w:r>
      <w:r w:rsidR="007412E5" w:rsidRPr="00A74B89">
        <w:rPr>
          <w:rFonts w:ascii="Arial" w:hAnsi="Arial" w:cs="Arial"/>
          <w:shd w:val="clear" w:color="auto" w:fill="FFFFFF"/>
        </w:rPr>
        <w:t>sse modelo de desenvolvimento</w:t>
      </w:r>
      <w:proofErr w:type="gramStart"/>
      <w:r w:rsidR="007412E5" w:rsidRPr="00A74B89">
        <w:rPr>
          <w:rFonts w:ascii="Arial" w:hAnsi="Arial" w:cs="Arial"/>
          <w:shd w:val="clear" w:color="auto" w:fill="FFFFFF"/>
        </w:rPr>
        <w:t>, inclui</w:t>
      </w:r>
      <w:proofErr w:type="gramEnd"/>
      <w:r w:rsidR="007412E5" w:rsidRPr="00A74B89">
        <w:rPr>
          <w:rFonts w:ascii="Arial" w:hAnsi="Arial" w:cs="Arial"/>
          <w:shd w:val="clear" w:color="auto" w:fill="FFFFFF"/>
        </w:rPr>
        <w:t xml:space="preserve"> </w:t>
      </w:r>
      <w:r w:rsidR="00925F90">
        <w:rPr>
          <w:rFonts w:ascii="Arial" w:hAnsi="Arial" w:cs="Arial"/>
          <w:shd w:val="clear" w:color="auto" w:fill="FFFFFF"/>
        </w:rPr>
        <w:t xml:space="preserve">o período de manifestação do </w:t>
      </w:r>
      <w:r w:rsidR="007412E5" w:rsidRPr="00A74B89">
        <w:rPr>
          <w:rFonts w:ascii="Arial" w:hAnsi="Arial" w:cs="Arial"/>
          <w:shd w:val="clear" w:color="auto" w:fill="FFFFFF"/>
        </w:rPr>
        <w:t>ecletismo como uma das correntes que vieram compor o universo de informações na arquitetura</w:t>
      </w:r>
      <w:r w:rsidR="003E12AB">
        <w:rPr>
          <w:rFonts w:ascii="Arial" w:hAnsi="Arial" w:cs="Arial"/>
          <w:shd w:val="clear" w:color="auto" w:fill="FFFFFF"/>
        </w:rPr>
        <w:t xml:space="preserve"> das construções das duas cidades em referência. </w:t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925F90">
        <w:rPr>
          <w:rFonts w:ascii="Arial" w:hAnsi="Arial" w:cs="Arial"/>
          <w:shd w:val="clear" w:color="auto" w:fill="FFFFFF"/>
        </w:rPr>
        <w:t>Entendido como uma</w:t>
      </w:r>
      <w:r w:rsidR="007412E5" w:rsidRPr="00A74B89">
        <w:rPr>
          <w:rFonts w:ascii="Arial" w:hAnsi="Arial" w:cs="Arial"/>
          <w:shd w:val="clear" w:color="auto" w:fill="FFFFFF"/>
        </w:rPr>
        <w:t xml:space="preserve"> nova configuração de comportamento humano e transformador, importante também para o desenvolvimento urbano que integraria ainda de modo tímido, algumas regiões do interior do Brasil</w:t>
      </w:r>
      <w:r w:rsidR="00C63577">
        <w:rPr>
          <w:rFonts w:ascii="Arial" w:hAnsi="Arial" w:cs="Arial"/>
          <w:shd w:val="clear" w:color="auto" w:fill="FFFFFF"/>
        </w:rPr>
        <w:t>. E</w:t>
      </w:r>
      <w:r w:rsidR="007412E5">
        <w:rPr>
          <w:rFonts w:ascii="Arial" w:hAnsi="Arial" w:cs="Arial"/>
          <w:shd w:val="clear" w:color="auto" w:fill="FFFFFF"/>
        </w:rPr>
        <w:t xml:space="preserve"> consequentemente reverbera </w:t>
      </w:r>
      <w:r w:rsidR="00C63577">
        <w:rPr>
          <w:rFonts w:ascii="Arial" w:hAnsi="Arial" w:cs="Arial"/>
          <w:shd w:val="clear" w:color="auto" w:fill="FFFFFF"/>
        </w:rPr>
        <w:t xml:space="preserve">por </w:t>
      </w:r>
      <w:r w:rsidR="007412E5">
        <w:rPr>
          <w:rFonts w:ascii="Arial" w:hAnsi="Arial" w:cs="Arial"/>
          <w:shd w:val="clear" w:color="auto" w:fill="FFFFFF"/>
        </w:rPr>
        <w:t>algumas regiões em território goiano</w:t>
      </w:r>
      <w:r w:rsidR="00C63577">
        <w:rPr>
          <w:rFonts w:ascii="Arial" w:hAnsi="Arial" w:cs="Arial"/>
          <w:shd w:val="clear" w:color="auto" w:fill="FFFFFF"/>
        </w:rPr>
        <w:t>, p</w:t>
      </w:r>
      <w:r w:rsidR="007412E5">
        <w:rPr>
          <w:rFonts w:ascii="Arial" w:hAnsi="Arial" w:cs="Arial"/>
          <w:shd w:val="clear" w:color="auto" w:fill="FFFFFF"/>
        </w:rPr>
        <w:t xml:space="preserve">assando a seguir </w:t>
      </w:r>
      <w:r w:rsidR="007412E5" w:rsidRPr="00A74B89">
        <w:rPr>
          <w:rFonts w:ascii="Arial" w:hAnsi="Arial" w:cs="Arial"/>
          <w:shd w:val="clear" w:color="auto" w:fill="FFFFFF"/>
        </w:rPr>
        <w:t xml:space="preserve">então, o modelo industrial </w:t>
      </w:r>
      <w:r w:rsidR="00925F90">
        <w:rPr>
          <w:rFonts w:ascii="Arial" w:hAnsi="Arial" w:cs="Arial"/>
          <w:shd w:val="clear" w:color="auto" w:fill="FFFFFF"/>
        </w:rPr>
        <w:t xml:space="preserve">que veio de fora </w:t>
      </w:r>
      <w:r w:rsidR="007412E5" w:rsidRPr="00A74B89">
        <w:rPr>
          <w:rFonts w:ascii="Arial" w:hAnsi="Arial" w:cs="Arial"/>
          <w:shd w:val="clear" w:color="auto" w:fill="FFFFFF"/>
        </w:rPr>
        <w:t>reverbera</w:t>
      </w:r>
      <w:r w:rsidR="00925F90">
        <w:rPr>
          <w:rFonts w:ascii="Arial" w:hAnsi="Arial" w:cs="Arial"/>
          <w:shd w:val="clear" w:color="auto" w:fill="FFFFFF"/>
        </w:rPr>
        <w:t>n</w:t>
      </w:r>
      <w:r w:rsidR="007412E5" w:rsidRPr="00A74B89">
        <w:rPr>
          <w:rFonts w:ascii="Arial" w:hAnsi="Arial" w:cs="Arial"/>
          <w:shd w:val="clear" w:color="auto" w:fill="FFFFFF"/>
        </w:rPr>
        <w:t xml:space="preserve">do pelo mundo, configurando uma das camadas que narram </w:t>
      </w:r>
      <w:proofErr w:type="gramStart"/>
      <w:r w:rsidR="007412E5" w:rsidRPr="00A74B89">
        <w:rPr>
          <w:rFonts w:ascii="Arial" w:hAnsi="Arial" w:cs="Arial"/>
          <w:shd w:val="clear" w:color="auto" w:fill="FFFFFF"/>
        </w:rPr>
        <w:t>a</w:t>
      </w:r>
      <w:proofErr w:type="gramEnd"/>
      <w:r w:rsidR="007412E5" w:rsidRPr="00A74B89">
        <w:rPr>
          <w:rFonts w:ascii="Arial" w:hAnsi="Arial" w:cs="Arial"/>
          <w:shd w:val="clear" w:color="auto" w:fill="FFFFFF"/>
        </w:rPr>
        <w:t xml:space="preserve"> ocupação de parte do território brasileiro. </w:t>
      </w:r>
      <w:r w:rsidR="007412E5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DC3C4B">
        <w:rPr>
          <w:rFonts w:ascii="Arial" w:hAnsi="Arial" w:cs="Arial"/>
          <w:shd w:val="clear" w:color="auto" w:fill="FFFFFF"/>
        </w:rPr>
        <w:tab/>
      </w:r>
      <w:r w:rsidR="007412E5" w:rsidRPr="00A74B89">
        <w:rPr>
          <w:rFonts w:ascii="Arial" w:hAnsi="Arial" w:cs="Arial"/>
          <w:shd w:val="clear" w:color="auto" w:fill="FFFFFF"/>
        </w:rPr>
        <w:t>Desse modo pode</w:t>
      </w:r>
      <w:r w:rsidR="003E12AB">
        <w:rPr>
          <w:rFonts w:ascii="Arial" w:hAnsi="Arial" w:cs="Arial"/>
          <w:shd w:val="clear" w:color="auto" w:fill="FFFFFF"/>
        </w:rPr>
        <w:t xml:space="preserve">-se </w:t>
      </w:r>
      <w:r w:rsidR="007412E5" w:rsidRPr="00A74B89">
        <w:rPr>
          <w:rFonts w:ascii="Arial" w:hAnsi="Arial" w:cs="Arial"/>
          <w:shd w:val="clear" w:color="auto" w:fill="FFFFFF"/>
        </w:rPr>
        <w:t xml:space="preserve">entender que </w:t>
      </w:r>
      <w:r w:rsidR="003E12AB">
        <w:rPr>
          <w:rFonts w:ascii="Arial" w:hAnsi="Arial" w:cs="Arial"/>
          <w:shd w:val="clear" w:color="auto" w:fill="FFFFFF"/>
        </w:rPr>
        <w:t xml:space="preserve">a pesquisa, </w:t>
      </w:r>
      <w:r w:rsidR="00670ADD">
        <w:rPr>
          <w:rFonts w:ascii="Arial" w:hAnsi="Arial" w:cs="Arial"/>
          <w:shd w:val="clear" w:color="auto" w:fill="FFFFFF"/>
        </w:rPr>
        <w:t>também ocorrerá</w:t>
      </w:r>
      <w:r w:rsidR="007412E5" w:rsidRPr="00A74B89">
        <w:rPr>
          <w:rFonts w:ascii="Arial" w:hAnsi="Arial" w:cs="Arial"/>
          <w:shd w:val="clear" w:color="auto" w:fill="FFFFFF"/>
        </w:rPr>
        <w:t xml:space="preserve"> através dessa corrente de “coisas novas” que o ecletismo f</w:t>
      </w:r>
      <w:r w:rsidR="00925F90">
        <w:rPr>
          <w:rFonts w:ascii="Arial" w:hAnsi="Arial" w:cs="Arial"/>
          <w:shd w:val="clear" w:color="auto" w:fill="FFFFFF"/>
        </w:rPr>
        <w:t>e</w:t>
      </w:r>
      <w:r w:rsidR="007412E5" w:rsidRPr="00A74B89">
        <w:rPr>
          <w:rFonts w:ascii="Arial" w:hAnsi="Arial" w:cs="Arial"/>
          <w:shd w:val="clear" w:color="auto" w:fill="FFFFFF"/>
        </w:rPr>
        <w:t>z emergir</w:t>
      </w:r>
      <w:r w:rsidR="003E12AB">
        <w:rPr>
          <w:rFonts w:ascii="Arial" w:hAnsi="Arial" w:cs="Arial"/>
          <w:shd w:val="clear" w:color="auto" w:fill="FFFFFF"/>
        </w:rPr>
        <w:t xml:space="preserve">. Considerando o </w:t>
      </w:r>
      <w:r w:rsidR="007412E5" w:rsidRPr="00A74B89">
        <w:rPr>
          <w:rFonts w:ascii="Arial" w:hAnsi="Arial" w:cs="Arial"/>
          <w:shd w:val="clear" w:color="auto" w:fill="FFFFFF"/>
        </w:rPr>
        <w:t>caráter significativo, por vezes em decorrência de fenômenos históricos, promovidas pelo capitalismo industrial.</w:t>
      </w:r>
      <w:r w:rsidR="007412E5">
        <w:rPr>
          <w:rFonts w:ascii="Arial" w:hAnsi="Arial" w:cs="Arial"/>
          <w:shd w:val="clear" w:color="auto" w:fill="FFFFFF"/>
        </w:rPr>
        <w:t xml:space="preserve"> Narrando assim</w:t>
      </w:r>
      <w:r w:rsidR="007412E5" w:rsidRPr="00FC79B8">
        <w:rPr>
          <w:rFonts w:ascii="Arial" w:hAnsi="Arial" w:cs="Arial"/>
          <w:shd w:val="clear" w:color="auto" w:fill="FFFFFF"/>
        </w:rPr>
        <w:t xml:space="preserve"> um novo comportamento</w:t>
      </w:r>
      <w:r w:rsidR="007412E5">
        <w:rPr>
          <w:rFonts w:ascii="Arial" w:hAnsi="Arial" w:cs="Arial"/>
          <w:shd w:val="clear" w:color="auto" w:fill="FFFFFF"/>
        </w:rPr>
        <w:t>,</w:t>
      </w:r>
      <w:r w:rsidR="007412E5" w:rsidRPr="00FC79B8">
        <w:rPr>
          <w:rFonts w:ascii="Arial" w:hAnsi="Arial" w:cs="Arial"/>
          <w:shd w:val="clear" w:color="auto" w:fill="FFFFFF"/>
        </w:rPr>
        <w:t xml:space="preserve"> necessário</w:t>
      </w:r>
      <w:r w:rsidR="007412E5">
        <w:rPr>
          <w:rFonts w:ascii="Arial" w:hAnsi="Arial" w:cs="Arial"/>
          <w:shd w:val="clear" w:color="auto" w:fill="FFFFFF"/>
        </w:rPr>
        <w:t>,</w:t>
      </w:r>
      <w:r w:rsidR="007412E5" w:rsidRPr="00FC79B8">
        <w:rPr>
          <w:rFonts w:ascii="Arial" w:hAnsi="Arial" w:cs="Arial"/>
          <w:shd w:val="clear" w:color="auto" w:fill="FFFFFF"/>
        </w:rPr>
        <w:t xml:space="preserve"> diante de tantas inovações </w:t>
      </w:r>
      <w:r w:rsidR="00801453">
        <w:rPr>
          <w:rFonts w:ascii="Arial" w:hAnsi="Arial" w:cs="Arial"/>
          <w:shd w:val="clear" w:color="auto" w:fill="FFFFFF"/>
        </w:rPr>
        <w:t xml:space="preserve">transformadoras </w:t>
      </w:r>
      <w:r w:rsidR="007412E5" w:rsidRPr="00FC79B8">
        <w:rPr>
          <w:rFonts w:ascii="Arial" w:hAnsi="Arial" w:cs="Arial"/>
          <w:shd w:val="clear" w:color="auto" w:fill="FFFFFF"/>
        </w:rPr>
        <w:t>surgidas e sem volta.</w:t>
      </w:r>
    </w:p>
    <w:p w:rsidR="007412E5" w:rsidRDefault="007412E5" w:rsidP="007412E5">
      <w:pPr>
        <w:spacing w:before="120" w:after="120" w:line="360" w:lineRule="auto"/>
        <w:jc w:val="both"/>
        <w:rPr>
          <w:rFonts w:ascii="Arial" w:hAnsi="Arial" w:cs="Arial"/>
          <w:shd w:val="clear" w:color="auto" w:fill="FFFFFF"/>
        </w:rPr>
      </w:pPr>
    </w:p>
    <w:p w:rsidR="007412E5" w:rsidRDefault="007412E5" w:rsidP="007412E5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VIABILIDADE E METODOLOGIA: </w:t>
      </w:r>
    </w:p>
    <w:p w:rsidR="00D216A6" w:rsidRPr="00BD2C4D" w:rsidRDefault="00E54DCC" w:rsidP="00D971B1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</w:rPr>
      </w:pPr>
      <w:r w:rsidRPr="00BD2C4D">
        <w:rPr>
          <w:rFonts w:ascii="Arial" w:hAnsi="Arial" w:cs="Arial"/>
        </w:rPr>
        <w:t>Levantamento iconográfico</w:t>
      </w:r>
      <w:r>
        <w:rPr>
          <w:rFonts w:ascii="Arial" w:hAnsi="Arial" w:cs="Arial"/>
        </w:rPr>
        <w:t xml:space="preserve"> </w:t>
      </w:r>
      <w:r w:rsidR="00D216A6">
        <w:rPr>
          <w:rFonts w:ascii="Arial" w:hAnsi="Arial" w:cs="Arial"/>
        </w:rPr>
        <w:t xml:space="preserve">pertinente ao recorte de tempo e espaço do referido plano de pesquisa, relativo </w:t>
      </w:r>
      <w:r w:rsidR="00BD2C4D">
        <w:rPr>
          <w:rFonts w:ascii="Arial" w:hAnsi="Arial" w:cs="Arial"/>
        </w:rPr>
        <w:t>às</w:t>
      </w:r>
      <w:r w:rsidR="00D216A6">
        <w:rPr>
          <w:rFonts w:ascii="Arial" w:hAnsi="Arial" w:cs="Arial"/>
        </w:rPr>
        <w:t xml:space="preserve"> transformações e modelagens </w:t>
      </w:r>
      <w:r w:rsidR="00D971B1">
        <w:rPr>
          <w:rFonts w:ascii="Arial" w:hAnsi="Arial" w:cs="Arial"/>
        </w:rPr>
        <w:t>edilícias relacionadas</w:t>
      </w:r>
      <w:r w:rsidR="00D216A6">
        <w:rPr>
          <w:rFonts w:ascii="Arial" w:hAnsi="Arial" w:cs="Arial"/>
        </w:rPr>
        <w:t xml:space="preserve"> ao objeto de estudo. </w:t>
      </w:r>
      <w:r w:rsidR="00DC3C4B">
        <w:rPr>
          <w:rFonts w:ascii="Arial" w:hAnsi="Arial" w:cs="Arial"/>
        </w:rPr>
        <w:t xml:space="preserve">Tal levantamento poderá ser realizado e desenvolvido </w:t>
      </w:r>
    </w:p>
    <w:p w:rsidR="00D216A6" w:rsidRDefault="00E54DCC" w:rsidP="00D971B1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Levantamento de bibliografia</w:t>
      </w:r>
      <w:r w:rsidR="00D216A6" w:rsidRPr="00BD2C4D">
        <w:rPr>
          <w:rFonts w:ascii="Arial" w:hAnsi="Arial" w:cs="Arial"/>
        </w:rPr>
        <w:t xml:space="preserve">, em periódicos, revistas e acervos digitais on-line assim como, </w:t>
      </w:r>
      <w:r>
        <w:rPr>
          <w:rFonts w:ascii="Arial" w:hAnsi="Arial" w:cs="Arial"/>
        </w:rPr>
        <w:t>quando possível</w:t>
      </w:r>
      <w:r w:rsidR="00D216A6" w:rsidRPr="00BD2C4D">
        <w:rPr>
          <w:rFonts w:ascii="Arial" w:hAnsi="Arial" w:cs="Arial"/>
        </w:rPr>
        <w:t xml:space="preserve">, visitas presenciais a </w:t>
      </w:r>
      <w:r>
        <w:rPr>
          <w:rFonts w:ascii="Arial" w:hAnsi="Arial" w:cs="Arial"/>
        </w:rPr>
        <w:t xml:space="preserve">determinadas localidades regionais de </w:t>
      </w:r>
      <w:r w:rsidR="00D216A6" w:rsidRPr="00BD2C4D">
        <w:rPr>
          <w:rFonts w:ascii="Arial" w:hAnsi="Arial" w:cs="Arial"/>
        </w:rPr>
        <w:t xml:space="preserve">cidades detentoras de dados compatíveis com o proposto. </w:t>
      </w:r>
    </w:p>
    <w:p w:rsidR="00BD2C4D" w:rsidRDefault="00BD2C4D" w:rsidP="00D971B1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Análise entre iconografias e os outros dados encontrados relacionados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temática do objeto de pesquisa em questão</w:t>
      </w:r>
      <w:r w:rsidR="00531334">
        <w:rPr>
          <w:rFonts w:ascii="Arial" w:hAnsi="Arial" w:cs="Arial"/>
        </w:rPr>
        <w:t xml:space="preserve"> existentes em jornais, revistas, teses e dissertações que retratem a temática proposta</w:t>
      </w:r>
      <w:r>
        <w:rPr>
          <w:rFonts w:ascii="Arial" w:hAnsi="Arial" w:cs="Arial"/>
        </w:rPr>
        <w:t xml:space="preserve">. </w:t>
      </w:r>
    </w:p>
    <w:p w:rsidR="00BD2C4D" w:rsidRPr="00BD2C4D" w:rsidRDefault="00BD2C4D" w:rsidP="00D971B1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Levantamento e</w:t>
      </w:r>
      <w:r w:rsidR="00670ADD">
        <w:rPr>
          <w:rFonts w:ascii="Arial" w:hAnsi="Arial" w:cs="Arial"/>
        </w:rPr>
        <w:t xml:space="preserve"> seleção </w:t>
      </w:r>
      <w:r>
        <w:rPr>
          <w:rFonts w:ascii="Arial" w:hAnsi="Arial" w:cs="Arial"/>
        </w:rPr>
        <w:t xml:space="preserve">das cidades que por ventura possam ser mais interessantes considerando </w:t>
      </w:r>
      <w:r w:rsidR="00531334">
        <w:rPr>
          <w:rFonts w:ascii="Arial" w:hAnsi="Arial" w:cs="Arial"/>
        </w:rPr>
        <w:t>as ações transformadoras do território intrínseco ao objeto pesquisado</w:t>
      </w:r>
      <w:r>
        <w:rPr>
          <w:rFonts w:ascii="Arial" w:hAnsi="Arial" w:cs="Arial"/>
        </w:rPr>
        <w:t>.</w:t>
      </w:r>
    </w:p>
    <w:p w:rsidR="006F1A4B" w:rsidRDefault="006F1A4B" w:rsidP="00131C81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A40FC" w:rsidRDefault="00FA40FC" w:rsidP="00131C81">
      <w:pPr>
        <w:spacing w:before="120" w:after="120" w:line="360" w:lineRule="auto"/>
        <w:jc w:val="both"/>
        <w:rPr>
          <w:rFonts w:ascii="Arial" w:hAnsi="Arial" w:cs="Arial"/>
        </w:rPr>
      </w:pPr>
    </w:p>
    <w:p w:rsidR="00E45153" w:rsidRPr="0063266E" w:rsidRDefault="0050749E" w:rsidP="00A60229">
      <w:pPr>
        <w:spacing w:before="120" w:after="120" w:line="360" w:lineRule="auto"/>
        <w:ind w:firstLine="708"/>
        <w:jc w:val="both"/>
        <w:rPr>
          <w:rFonts w:ascii="Arial" w:hAnsi="Arial" w:cs="Arial"/>
          <w:highlight w:val="cyan"/>
        </w:rPr>
      </w:pPr>
      <w:r w:rsidRPr="0050749E">
        <w:rPr>
          <w:rFonts w:ascii="Arial" w:hAnsi="Arial" w:cs="Arial"/>
        </w:rPr>
        <w:t>Esse plano de pesquisa será desenvolvido por meio de</w:t>
      </w:r>
      <w:r w:rsidR="00B54A18">
        <w:rPr>
          <w:rFonts w:ascii="Arial" w:hAnsi="Arial" w:cs="Arial"/>
        </w:rPr>
        <w:t xml:space="preserve"> fontes primárias como,</w:t>
      </w:r>
      <w:r w:rsidRPr="0050749E">
        <w:rPr>
          <w:rFonts w:ascii="Arial" w:hAnsi="Arial" w:cs="Arial"/>
        </w:rPr>
        <w:t xml:space="preserve"> análise dos edifícios </w:t>
      </w:r>
      <w:r w:rsidR="00B54A18">
        <w:rPr>
          <w:rFonts w:ascii="Arial" w:hAnsi="Arial" w:cs="Arial"/>
        </w:rPr>
        <w:t xml:space="preserve">visitados </w:t>
      </w:r>
      <w:r>
        <w:rPr>
          <w:rFonts w:ascii="Arial" w:hAnsi="Arial" w:cs="Arial"/>
        </w:rPr>
        <w:t xml:space="preserve">assim como </w:t>
      </w:r>
      <w:proofErr w:type="gramStart"/>
      <w:r>
        <w:rPr>
          <w:rFonts w:ascii="Arial" w:hAnsi="Arial" w:cs="Arial"/>
        </w:rPr>
        <w:t>um certo</w:t>
      </w:r>
      <w:proofErr w:type="gramEnd"/>
      <w:r>
        <w:rPr>
          <w:rFonts w:ascii="Arial" w:hAnsi="Arial" w:cs="Arial"/>
        </w:rPr>
        <w:t xml:space="preserve"> mapeamento de transformações territoriais próximas aos mesmos</w:t>
      </w:r>
      <w:r w:rsidR="00F34899">
        <w:rPr>
          <w:rFonts w:ascii="Arial" w:hAnsi="Arial" w:cs="Arial"/>
        </w:rPr>
        <w:t>, afim de compreender melhor o panorama teórico do Ecletismo</w:t>
      </w:r>
      <w:r>
        <w:rPr>
          <w:rFonts w:ascii="Arial" w:hAnsi="Arial" w:cs="Arial"/>
        </w:rPr>
        <w:t xml:space="preserve">. Para tanto, serão utilizados </w:t>
      </w:r>
      <w:r w:rsidR="00B54A18">
        <w:rPr>
          <w:rFonts w:ascii="Arial" w:hAnsi="Arial" w:cs="Arial"/>
        </w:rPr>
        <w:t xml:space="preserve">plantas, vistas de arquitetura da edificação, assim como imagens, fotografias, matérias de jornais, artigos, revistas </w:t>
      </w:r>
      <w:r w:rsidR="00A82EC0">
        <w:rPr>
          <w:rFonts w:ascii="Arial" w:hAnsi="Arial" w:cs="Arial"/>
        </w:rPr>
        <w:t>da época.</w:t>
      </w:r>
      <w:r w:rsidR="00B54A18">
        <w:rPr>
          <w:rFonts w:ascii="Arial" w:hAnsi="Arial" w:cs="Arial"/>
        </w:rPr>
        <w:t xml:space="preserve"> As fontes secundárias também poderão subsidiar </w:t>
      </w:r>
      <w:r w:rsidR="00A82EC0">
        <w:rPr>
          <w:rFonts w:ascii="Arial" w:hAnsi="Arial" w:cs="Arial"/>
        </w:rPr>
        <w:t>os trabalhos, entre elas estão os livros</w:t>
      </w:r>
      <w:r w:rsidR="00B54A18">
        <w:rPr>
          <w:rFonts w:ascii="Arial" w:hAnsi="Arial" w:cs="Arial"/>
        </w:rPr>
        <w:t xml:space="preserve">, periódicos, </w:t>
      </w:r>
      <w:r w:rsidR="00A82EC0">
        <w:rPr>
          <w:rFonts w:ascii="Arial" w:hAnsi="Arial" w:cs="Arial"/>
        </w:rPr>
        <w:t xml:space="preserve">teses e dissertações, artigos sobre a arquitetura do período exposto, registros de imóveis, entre outros documentos de interesse, encontrados em bibliotecas municipais, estaduais ou institutos. Além de inventários de tombamento entre outros e ou acervos digitas on-line, ou sites de bibliotecas nacionais acessados de lugares diversos e </w:t>
      </w:r>
      <w:r w:rsidR="00013681">
        <w:rPr>
          <w:rFonts w:ascii="Arial" w:hAnsi="Arial" w:cs="Arial"/>
        </w:rPr>
        <w:t>disponíveis</w:t>
      </w:r>
      <w:r w:rsidR="00A82EC0">
        <w:rPr>
          <w:rFonts w:ascii="Arial" w:hAnsi="Arial" w:cs="Arial"/>
        </w:rPr>
        <w:t xml:space="preserve"> a qualquer momento</w:t>
      </w:r>
      <w:r w:rsidR="00013681">
        <w:rPr>
          <w:rFonts w:ascii="Arial" w:hAnsi="Arial" w:cs="Arial"/>
        </w:rPr>
        <w:t>, via uso de internet</w:t>
      </w:r>
      <w:r w:rsidR="00A82EC0">
        <w:rPr>
          <w:rFonts w:ascii="Arial" w:hAnsi="Arial" w:cs="Arial"/>
        </w:rPr>
        <w:t xml:space="preserve">. </w:t>
      </w:r>
      <w:r w:rsidR="00013681">
        <w:rPr>
          <w:rFonts w:ascii="Arial" w:hAnsi="Arial" w:cs="Arial"/>
        </w:rPr>
        <w:tab/>
      </w:r>
      <w:r w:rsidR="00013681">
        <w:rPr>
          <w:rFonts w:ascii="Arial" w:hAnsi="Arial" w:cs="Arial"/>
        </w:rPr>
        <w:tab/>
      </w:r>
      <w:r w:rsidR="001D7525">
        <w:rPr>
          <w:rFonts w:ascii="Arial" w:hAnsi="Arial" w:cs="Arial"/>
        </w:rPr>
        <w:tab/>
      </w:r>
      <w:r w:rsidR="001D7525">
        <w:rPr>
          <w:rFonts w:ascii="Arial" w:hAnsi="Arial" w:cs="Arial"/>
        </w:rPr>
        <w:tab/>
      </w:r>
      <w:r w:rsidR="001D7525">
        <w:rPr>
          <w:rFonts w:ascii="Arial" w:hAnsi="Arial" w:cs="Arial"/>
        </w:rPr>
        <w:tab/>
      </w:r>
      <w:r w:rsidR="00A82EC0">
        <w:rPr>
          <w:rFonts w:ascii="Arial" w:hAnsi="Arial" w:cs="Arial"/>
        </w:rPr>
        <w:t>Quanto aos recursos para a elaboração e execução desse plano,</w:t>
      </w:r>
      <w:r w:rsidR="00013681">
        <w:rPr>
          <w:rFonts w:ascii="Arial" w:hAnsi="Arial" w:cs="Arial"/>
        </w:rPr>
        <w:t xml:space="preserve"> poderão ser utilizados</w:t>
      </w:r>
      <w:r w:rsidR="00E47387">
        <w:rPr>
          <w:rFonts w:ascii="Arial" w:hAnsi="Arial" w:cs="Arial"/>
        </w:rPr>
        <w:t xml:space="preserve"> para levantamento</w:t>
      </w:r>
      <w:r w:rsidR="00013681">
        <w:rPr>
          <w:rFonts w:ascii="Arial" w:hAnsi="Arial" w:cs="Arial"/>
        </w:rPr>
        <w:t>, instrumentos de medição</w:t>
      </w:r>
      <w:r w:rsidR="00E47387">
        <w:rPr>
          <w:rFonts w:ascii="Arial" w:hAnsi="Arial" w:cs="Arial"/>
        </w:rPr>
        <w:t xml:space="preserve"> como</w:t>
      </w:r>
      <w:r w:rsidR="00013681">
        <w:rPr>
          <w:rFonts w:ascii="Arial" w:hAnsi="Arial" w:cs="Arial"/>
        </w:rPr>
        <w:t xml:space="preserve"> trenas</w:t>
      </w:r>
      <w:r w:rsidR="00E47387">
        <w:rPr>
          <w:rFonts w:ascii="Arial" w:hAnsi="Arial" w:cs="Arial"/>
        </w:rPr>
        <w:t xml:space="preserve">, trenas laser, máquinas fotográficas ou o próprio celular, caderneta de campo para anotações, lápis ou canetas diversas. </w:t>
      </w:r>
      <w:r w:rsidR="00E47387" w:rsidRPr="00093E9D">
        <w:rPr>
          <w:rFonts w:ascii="Arial" w:hAnsi="Arial" w:cs="Arial"/>
          <w:i/>
        </w:rPr>
        <w:t xml:space="preserve">Quanto aos instrumentos de representações poderão ser utilizados como ferramentas softwares diversos com plataforma BIM, AutoCAD, </w:t>
      </w:r>
      <w:proofErr w:type="spellStart"/>
      <w:r w:rsidR="00E47387" w:rsidRPr="00093E9D">
        <w:rPr>
          <w:rFonts w:ascii="Arial" w:hAnsi="Arial" w:cs="Arial"/>
          <w:i/>
        </w:rPr>
        <w:t>Revit</w:t>
      </w:r>
      <w:proofErr w:type="spellEnd"/>
      <w:r w:rsidR="00E47387" w:rsidRPr="00093E9D">
        <w:rPr>
          <w:rFonts w:ascii="Arial" w:hAnsi="Arial" w:cs="Arial"/>
          <w:i/>
        </w:rPr>
        <w:t xml:space="preserve">, Corel Draw, Photoshop entre outros. Logo textos e ou planilhas caso necessário </w:t>
      </w:r>
      <w:r w:rsidR="001D7525" w:rsidRPr="00093E9D">
        <w:rPr>
          <w:rFonts w:ascii="Arial" w:hAnsi="Arial" w:cs="Arial"/>
          <w:i/>
        </w:rPr>
        <w:t xml:space="preserve">serão pode ser realizadas </w:t>
      </w:r>
      <w:r w:rsidR="00E47387" w:rsidRPr="00093E9D">
        <w:rPr>
          <w:rFonts w:ascii="Arial" w:hAnsi="Arial" w:cs="Arial"/>
          <w:i/>
        </w:rPr>
        <w:t>utilizando o pacote Office da Microsoft</w:t>
      </w:r>
      <w:r w:rsidR="001D7525">
        <w:rPr>
          <w:rFonts w:ascii="Arial" w:hAnsi="Arial" w:cs="Arial"/>
        </w:rPr>
        <w:t>.</w:t>
      </w:r>
      <w:r w:rsidR="00A82EC0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5E3F2D">
        <w:rPr>
          <w:rFonts w:ascii="Arial" w:hAnsi="Arial" w:cs="Arial"/>
        </w:rPr>
        <w:tab/>
      </w:r>
      <w:r w:rsidR="00A60229">
        <w:rPr>
          <w:rFonts w:ascii="Arial" w:hAnsi="Arial" w:cs="Arial"/>
        </w:rPr>
        <w:t xml:space="preserve">Quanto aos trabalhos presenciais para o desenvolvimento </w:t>
      </w:r>
      <w:r w:rsidR="005E3F2D">
        <w:rPr>
          <w:rFonts w:ascii="Arial" w:hAnsi="Arial" w:cs="Arial"/>
        </w:rPr>
        <w:t xml:space="preserve">dessa pesquisa, </w:t>
      </w:r>
      <w:r w:rsidR="00A60229">
        <w:rPr>
          <w:rFonts w:ascii="Arial" w:hAnsi="Arial" w:cs="Arial"/>
        </w:rPr>
        <w:t xml:space="preserve">é necessário atender aos protocolos de segurança ocasionada pela pandemia causada pela COVID-19. No entanto torna-se necessário suspender temporariamente a parte presencial de investigação, tanto ao território, quanto aos edifícios escolhidos, até que </w:t>
      </w:r>
      <w:proofErr w:type="gramStart"/>
      <w:r w:rsidR="00A60229">
        <w:rPr>
          <w:rFonts w:ascii="Arial" w:hAnsi="Arial" w:cs="Arial"/>
        </w:rPr>
        <w:t>tornem-se</w:t>
      </w:r>
      <w:proofErr w:type="gramEnd"/>
      <w:r w:rsidR="00A60229">
        <w:rPr>
          <w:rFonts w:ascii="Arial" w:hAnsi="Arial" w:cs="Arial"/>
        </w:rPr>
        <w:t xml:space="preserve"> seguras novamente as atividades presenciais. Contudo as demais atividades podem ser realizadas, com o acesso a documentos como projetos, imagens, entre outros relatórios disponíveis nas instituições públicas de interesse, por meio de solicitações por e-mail, entre outros meios não presenciais como Google </w:t>
      </w:r>
      <w:proofErr w:type="spellStart"/>
      <w:r w:rsidR="00A60229">
        <w:rPr>
          <w:rFonts w:ascii="Arial" w:hAnsi="Arial" w:cs="Arial"/>
        </w:rPr>
        <w:t>meets</w:t>
      </w:r>
      <w:proofErr w:type="spellEnd"/>
      <w:r w:rsidR="00A60229">
        <w:rPr>
          <w:rFonts w:ascii="Arial" w:hAnsi="Arial" w:cs="Arial"/>
        </w:rPr>
        <w:t>, Zoo, entre outros.</w:t>
      </w:r>
      <w:r w:rsidR="00A60229" w:rsidRPr="0063266E">
        <w:rPr>
          <w:rFonts w:ascii="Arial" w:hAnsi="Arial" w:cs="Arial"/>
          <w:highlight w:val="cyan"/>
        </w:rPr>
        <w:t xml:space="preserve"> </w:t>
      </w: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A60229" w:rsidRDefault="00A60229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093E9D" w:rsidRDefault="00093E9D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p w:rsidR="0063266E" w:rsidRDefault="0063266E" w:rsidP="00FA40FC">
      <w:pPr>
        <w:spacing w:before="120" w:after="120" w:line="360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5411"/>
      </w:tblGrid>
      <w:tr w:rsidR="00670ADD" w:rsidTr="00670ADD">
        <w:trPr>
          <w:trHeight w:val="120"/>
        </w:trPr>
        <w:tc>
          <w:tcPr>
            <w:tcW w:w="39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rFonts w:cstheme="minorBidi"/>
                <w:color w:val="auto"/>
                <w:sz w:val="28"/>
                <w:szCs w:val="28"/>
              </w:rPr>
              <w:lastRenderedPageBreak/>
              <w:t xml:space="preserve">Cronograma </w:t>
            </w:r>
            <w:r>
              <w:rPr>
                <w:sz w:val="23"/>
                <w:szCs w:val="23"/>
              </w:rPr>
              <w:t xml:space="preserve">Mês </w:t>
            </w:r>
          </w:p>
        </w:tc>
        <w:tc>
          <w:tcPr>
            <w:tcW w:w="54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Etapa </w:t>
            </w:r>
          </w:p>
        </w:tc>
      </w:tr>
      <w:tr w:rsidR="00670ADD" w:rsidTr="00670ADD">
        <w:trPr>
          <w:trHeight w:val="410"/>
        </w:trPr>
        <w:tc>
          <w:tcPr>
            <w:tcW w:w="39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1º </w:t>
            </w:r>
          </w:p>
        </w:tc>
        <w:tc>
          <w:tcPr>
            <w:tcW w:w="5411" w:type="dxa"/>
          </w:tcPr>
          <w:p w:rsidR="00670ADD" w:rsidRDefault="00670ADD" w:rsidP="00FC228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Pesquisa bibliográfica: estudo do material bibliográfico encontrado, documentos, artigos, teses, dissertações, livros e etc. 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2º </w:t>
            </w:r>
          </w:p>
        </w:tc>
        <w:tc>
          <w:tcPr>
            <w:tcW w:w="5411" w:type="dxa"/>
          </w:tcPr>
          <w:p w:rsidR="00670ADD" w:rsidRDefault="00670ADD" w:rsidP="00FC228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Pesquisa bibliográfica: </w:t>
            </w:r>
            <w:r w:rsidR="00FC228C">
              <w:rPr>
                <w:sz w:val="23"/>
                <w:szCs w:val="23"/>
              </w:rPr>
              <w:t xml:space="preserve">iconográficos e </w:t>
            </w:r>
            <w:r>
              <w:rPr>
                <w:sz w:val="23"/>
                <w:szCs w:val="23"/>
              </w:rPr>
              <w:t xml:space="preserve">estudo do </w:t>
            </w:r>
            <w:r w:rsidR="00FC228C">
              <w:rPr>
                <w:sz w:val="23"/>
                <w:szCs w:val="23"/>
              </w:rPr>
              <w:t xml:space="preserve">material </w:t>
            </w:r>
            <w:proofErr w:type="gramStart"/>
            <w:r w:rsidR="00FC228C">
              <w:rPr>
                <w:sz w:val="23"/>
                <w:szCs w:val="23"/>
              </w:rPr>
              <w:t>bibliográfico pertinentes encontrado</w:t>
            </w:r>
            <w:proofErr w:type="gramEnd"/>
            <w:r>
              <w:rPr>
                <w:sz w:val="23"/>
                <w:szCs w:val="23"/>
              </w:rPr>
              <w:t xml:space="preserve">, documentos, artigos, teses, dissertações, livros e etc. </w:t>
            </w:r>
          </w:p>
        </w:tc>
      </w:tr>
      <w:tr w:rsidR="00670ADD" w:rsidTr="00670ADD">
        <w:trPr>
          <w:trHeight w:val="410"/>
        </w:trPr>
        <w:tc>
          <w:tcPr>
            <w:tcW w:w="39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3º </w:t>
            </w:r>
          </w:p>
        </w:tc>
        <w:tc>
          <w:tcPr>
            <w:tcW w:w="5411" w:type="dxa"/>
          </w:tcPr>
          <w:p w:rsidR="00670ADD" w:rsidRDefault="00670ADD" w:rsidP="00FC228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Pesquisa bibliográfica: </w:t>
            </w:r>
            <w:r w:rsidR="00FC228C">
              <w:rPr>
                <w:sz w:val="23"/>
                <w:szCs w:val="23"/>
              </w:rPr>
              <w:t xml:space="preserve">iconografias </w:t>
            </w:r>
            <w:r>
              <w:rPr>
                <w:sz w:val="23"/>
                <w:szCs w:val="23"/>
              </w:rPr>
              <w:t xml:space="preserve">estudo do material bibliográfico encontrado, documentos, artigos, teses, dissertações, livros e etc. 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4º </w:t>
            </w:r>
          </w:p>
        </w:tc>
        <w:tc>
          <w:tcPr>
            <w:tcW w:w="5411" w:type="dxa"/>
          </w:tcPr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Análise e processamento de materiais</w:t>
            </w:r>
            <w:r w:rsidR="00FC228C">
              <w:rPr>
                <w:sz w:val="23"/>
                <w:szCs w:val="23"/>
              </w:rPr>
              <w:t>: imagens e entre outras</w:t>
            </w:r>
            <w:r>
              <w:rPr>
                <w:sz w:val="23"/>
                <w:szCs w:val="23"/>
              </w:rPr>
              <w:t xml:space="preserve">: investigação </w:t>
            </w:r>
            <w:r w:rsidR="00FC228C">
              <w:rPr>
                <w:sz w:val="23"/>
                <w:szCs w:val="23"/>
              </w:rPr>
              <w:t xml:space="preserve">sobre composição arquitetônica e </w:t>
            </w:r>
            <w:r>
              <w:rPr>
                <w:sz w:val="23"/>
                <w:szCs w:val="23"/>
              </w:rPr>
              <w:t xml:space="preserve">projetos e suas </w:t>
            </w:r>
            <w:r w:rsidR="00FC228C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aracterísticas</w:t>
            </w:r>
            <w:r w:rsidR="00FC228C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(plantas, cortes, perspectivas etc.) e dos jornais e publicações encontrados. Visita de campo, se possível. 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Análise e processamento de materiais e obtidos: </w:t>
            </w:r>
            <w:r w:rsidR="00FC228C">
              <w:rPr>
                <w:sz w:val="23"/>
                <w:szCs w:val="23"/>
              </w:rPr>
              <w:t xml:space="preserve">imagens diversas, fotografias encontrada, </w:t>
            </w:r>
            <w:r>
              <w:rPr>
                <w:sz w:val="23"/>
                <w:szCs w:val="23"/>
              </w:rPr>
              <w:t xml:space="preserve">investigação </w:t>
            </w:r>
            <w:r w:rsidR="00FC228C">
              <w:rPr>
                <w:sz w:val="23"/>
                <w:szCs w:val="23"/>
              </w:rPr>
              <w:t xml:space="preserve">de produção sobre </w:t>
            </w:r>
            <w:r>
              <w:rPr>
                <w:sz w:val="23"/>
                <w:szCs w:val="23"/>
              </w:rPr>
              <w:t xml:space="preserve">e características arquitetônicas (plantas, cortes, perspectivas etc.) e dos jornais e publicações encontrados. Visita de campo, se possível. 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FC228C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Análise e processamento de materiais e obtidos: imagens diversas, fotografias encontrada, investigação de produção sobre e características arquitetônicas (plantas, cortes, perspectivas etc.) e dos jornais e publicações encontrados. Visita de campo, quando possível.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revisão dos dados </w:t>
            </w:r>
            <w:r w:rsidR="00FC228C">
              <w:rPr>
                <w:sz w:val="23"/>
                <w:szCs w:val="23"/>
              </w:rPr>
              <w:t xml:space="preserve">e imagens </w:t>
            </w:r>
            <w:r>
              <w:rPr>
                <w:sz w:val="23"/>
                <w:szCs w:val="23"/>
              </w:rPr>
              <w:t>encontrad</w:t>
            </w:r>
            <w:r w:rsidR="00FC228C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s </w:t>
            </w:r>
            <w:r w:rsidR="00FC228C">
              <w:rPr>
                <w:sz w:val="23"/>
                <w:szCs w:val="23"/>
              </w:rPr>
              <w:t xml:space="preserve">e </w:t>
            </w:r>
            <w:r>
              <w:rPr>
                <w:sz w:val="23"/>
                <w:szCs w:val="23"/>
              </w:rPr>
              <w:t xml:space="preserve">pontos </w:t>
            </w:r>
            <w:r w:rsidR="00FC228C">
              <w:rPr>
                <w:sz w:val="23"/>
                <w:szCs w:val="23"/>
              </w:rPr>
              <w:t xml:space="preserve">específicos </w:t>
            </w:r>
            <w:r>
              <w:rPr>
                <w:sz w:val="23"/>
                <w:szCs w:val="23"/>
              </w:rPr>
              <w:t xml:space="preserve">a serem abordados em relação aos objetivos definidos. </w:t>
            </w: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66E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elaboração do resumo, introdução, revisão de literatura e esqueleto </w:t>
            </w:r>
            <w:proofErr w:type="gramStart"/>
            <w:r>
              <w:rPr>
                <w:sz w:val="23"/>
                <w:szCs w:val="23"/>
              </w:rPr>
              <w:t>do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trabalho</w:t>
            </w:r>
            <w:proofErr w:type="gramEnd"/>
            <w:r>
              <w:rPr>
                <w:sz w:val="23"/>
                <w:szCs w:val="23"/>
              </w:rPr>
              <w:t xml:space="preserve"> final. </w:t>
            </w:r>
          </w:p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</w:t>
            </w:r>
            <w:r w:rsidR="00FC228C">
              <w:rPr>
                <w:sz w:val="23"/>
                <w:szCs w:val="23"/>
              </w:rPr>
              <w:t xml:space="preserve">associado com as imagens encontradas e ou produzidas quanto possível, </w:t>
            </w:r>
            <w:r>
              <w:rPr>
                <w:sz w:val="23"/>
                <w:szCs w:val="23"/>
              </w:rPr>
              <w:t xml:space="preserve">escrita da metodologia e discussão. </w:t>
            </w:r>
          </w:p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apresentação dos resultados e conclusão. </w:t>
            </w:r>
          </w:p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revisão e correções. </w:t>
            </w:r>
          </w:p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</w:tc>
      </w:tr>
      <w:tr w:rsidR="00670ADD" w:rsidTr="00670ADD">
        <w:trPr>
          <w:trHeight w:val="266"/>
        </w:trPr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DD" w:rsidRDefault="00670AD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12º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  <w:p w:rsidR="00670ADD" w:rsidRDefault="00670ADD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Desenvolvimento textual: revisão e formatação final </w:t>
            </w:r>
          </w:p>
          <w:p w:rsidR="0063266E" w:rsidRDefault="0063266E" w:rsidP="00FC228C">
            <w:pPr>
              <w:pStyle w:val="Default"/>
              <w:ind w:right="-49"/>
              <w:jc w:val="both"/>
              <w:rPr>
                <w:sz w:val="23"/>
                <w:szCs w:val="23"/>
              </w:rPr>
            </w:pPr>
          </w:p>
        </w:tc>
      </w:tr>
    </w:tbl>
    <w:p w:rsidR="00670ADD" w:rsidRPr="00BE528C" w:rsidRDefault="00670ADD" w:rsidP="00131C81">
      <w:pPr>
        <w:spacing w:before="120" w:after="120" w:line="360" w:lineRule="auto"/>
        <w:rPr>
          <w:rFonts w:ascii="Arial" w:hAnsi="Arial" w:cs="Arial"/>
        </w:rPr>
      </w:pPr>
    </w:p>
    <w:p w:rsidR="0063266E" w:rsidRDefault="0063266E" w:rsidP="00AB3EF3">
      <w:pPr>
        <w:spacing w:before="120" w:after="120" w:line="360" w:lineRule="auto"/>
        <w:rPr>
          <w:rFonts w:ascii="Arial" w:hAnsi="Arial" w:cs="Arial"/>
          <w:b/>
        </w:rPr>
      </w:pPr>
    </w:p>
    <w:p w:rsidR="0063266E" w:rsidRDefault="0063266E" w:rsidP="00AB3EF3">
      <w:pPr>
        <w:spacing w:before="120" w:after="120" w:line="360" w:lineRule="auto"/>
        <w:rPr>
          <w:rFonts w:ascii="Arial" w:hAnsi="Arial" w:cs="Arial"/>
          <w:b/>
        </w:rPr>
      </w:pPr>
    </w:p>
    <w:p w:rsidR="0063266E" w:rsidRDefault="0063266E" w:rsidP="00AB3EF3">
      <w:pPr>
        <w:spacing w:before="120" w:after="120" w:line="360" w:lineRule="auto"/>
        <w:rPr>
          <w:rFonts w:ascii="Arial" w:hAnsi="Arial" w:cs="Arial"/>
          <w:b/>
        </w:rPr>
      </w:pPr>
    </w:p>
    <w:p w:rsidR="0063266E" w:rsidRDefault="0063266E" w:rsidP="00AB3EF3">
      <w:pPr>
        <w:spacing w:before="120" w:after="120" w:line="360" w:lineRule="auto"/>
        <w:rPr>
          <w:rFonts w:ascii="Arial" w:hAnsi="Arial" w:cs="Arial"/>
          <w:b/>
        </w:rPr>
      </w:pPr>
    </w:p>
    <w:p w:rsidR="0063266E" w:rsidRDefault="0063266E" w:rsidP="00AB3EF3">
      <w:pPr>
        <w:spacing w:before="120" w:after="120" w:line="360" w:lineRule="auto"/>
        <w:rPr>
          <w:rFonts w:ascii="Arial" w:hAnsi="Arial" w:cs="Arial"/>
          <w:b/>
        </w:rPr>
      </w:pPr>
    </w:p>
    <w:p w:rsidR="004443A5" w:rsidRPr="00BE528C" w:rsidRDefault="004443A5" w:rsidP="00AB3EF3">
      <w:pPr>
        <w:spacing w:before="120" w:after="120" w:line="360" w:lineRule="auto"/>
        <w:rPr>
          <w:rFonts w:ascii="Arial" w:hAnsi="Arial" w:cs="Arial"/>
          <w:b/>
        </w:rPr>
      </w:pPr>
      <w:r w:rsidRPr="00BE528C">
        <w:rPr>
          <w:rFonts w:ascii="Arial" w:hAnsi="Arial" w:cs="Arial"/>
          <w:b/>
        </w:rPr>
        <w:t>BIBLIOGRAFIA</w:t>
      </w:r>
      <w:r w:rsidR="00BE528C" w:rsidRPr="00BE528C">
        <w:rPr>
          <w:rFonts w:ascii="Arial" w:hAnsi="Arial" w:cs="Arial"/>
          <w:b/>
        </w:rPr>
        <w:t>:</w:t>
      </w:r>
    </w:p>
    <w:p w:rsidR="007D2F2E" w:rsidRPr="00A62440" w:rsidRDefault="007D2F2E" w:rsidP="00AB3EF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 w:rsidRPr="00A62440">
        <w:rPr>
          <w:rFonts w:ascii="Arial" w:hAnsi="Arial" w:cs="Arial"/>
        </w:rPr>
        <w:t>ACQUARONE, F</w:t>
      </w:r>
      <w:r w:rsidRPr="00A62440">
        <w:rPr>
          <w:rFonts w:ascii="Arial" w:hAnsi="Arial" w:cs="Arial"/>
          <w:i/>
        </w:rPr>
        <w:t xml:space="preserve">. </w:t>
      </w:r>
      <w:r w:rsidRPr="00A62440">
        <w:rPr>
          <w:rFonts w:ascii="Arial" w:hAnsi="Arial" w:cs="Arial"/>
          <w:b/>
          <w:iCs/>
        </w:rPr>
        <w:t>História das artes plásticas no Brasil</w:t>
      </w:r>
      <w:r w:rsidRPr="00A62440">
        <w:rPr>
          <w:rFonts w:ascii="Arial" w:hAnsi="Arial" w:cs="Arial"/>
          <w:iCs/>
        </w:rPr>
        <w:t>.</w:t>
      </w:r>
      <w:r w:rsidRPr="00A62440">
        <w:rPr>
          <w:rFonts w:ascii="Arial" w:hAnsi="Arial" w:cs="Arial"/>
          <w:i/>
          <w:iCs/>
        </w:rPr>
        <w:t xml:space="preserve"> </w:t>
      </w:r>
      <w:r w:rsidRPr="00A62440">
        <w:rPr>
          <w:rFonts w:ascii="Arial" w:hAnsi="Arial" w:cs="Arial"/>
        </w:rPr>
        <w:t>Rio de Janeiro, Ed. Americana, 1980.</w:t>
      </w:r>
    </w:p>
    <w:p w:rsidR="007D2F2E" w:rsidRPr="00A62440" w:rsidRDefault="007D2F2E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A62440">
        <w:rPr>
          <w:rFonts w:ascii="Arial" w:hAnsi="Arial" w:cs="Arial"/>
          <w:sz w:val="24"/>
          <w:szCs w:val="24"/>
        </w:rPr>
        <w:t>COELHO, G. N</w:t>
      </w:r>
      <w:r w:rsidRPr="00A62440">
        <w:rPr>
          <w:rFonts w:ascii="Arial" w:hAnsi="Arial" w:cs="Arial"/>
          <w:b/>
          <w:sz w:val="24"/>
          <w:szCs w:val="24"/>
        </w:rPr>
        <w:t>. O ecletismo na arquitetura de Vila Boa – Goiânia</w:t>
      </w:r>
      <w:r w:rsidRPr="00A62440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62440">
        <w:rPr>
          <w:rFonts w:ascii="Arial" w:hAnsi="Arial" w:cs="Arial"/>
          <w:sz w:val="24"/>
          <w:szCs w:val="24"/>
        </w:rPr>
        <w:t>Editora Trilhas</w:t>
      </w:r>
      <w:proofErr w:type="gramEnd"/>
      <w:r w:rsidRPr="00A62440">
        <w:rPr>
          <w:rFonts w:ascii="Arial" w:hAnsi="Arial" w:cs="Arial"/>
          <w:sz w:val="24"/>
          <w:szCs w:val="24"/>
        </w:rPr>
        <w:t xml:space="preserve"> Urbanas, 2019.</w:t>
      </w:r>
    </w:p>
    <w:p w:rsidR="00AB3EF3" w:rsidRPr="00670ADD" w:rsidRDefault="00AB3EF3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AB3EF3">
        <w:rPr>
          <w:rFonts w:ascii="Arial" w:hAnsi="Arial" w:cs="Arial"/>
          <w:sz w:val="24"/>
          <w:szCs w:val="24"/>
          <w:lang w:val="en-US"/>
        </w:rPr>
        <w:t xml:space="preserve">CHAMPIGNEULLE, Bernard. </w:t>
      </w:r>
      <w:proofErr w:type="gramStart"/>
      <w:r w:rsidRPr="00AB3EF3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AB3EF3">
        <w:rPr>
          <w:rFonts w:ascii="Arial" w:hAnsi="Arial" w:cs="Arial"/>
          <w:sz w:val="24"/>
          <w:szCs w:val="24"/>
          <w:lang w:val="en-US"/>
        </w:rPr>
        <w:t xml:space="preserve"> “Art </w:t>
      </w:r>
      <w:proofErr w:type="spellStart"/>
      <w:r w:rsidRPr="00AB3EF3">
        <w:rPr>
          <w:rFonts w:ascii="Arial" w:hAnsi="Arial" w:cs="Arial"/>
          <w:sz w:val="24"/>
          <w:szCs w:val="24"/>
          <w:lang w:val="en-US"/>
        </w:rPr>
        <w:t>Nouve</w:t>
      </w:r>
      <w:proofErr w:type="spellEnd"/>
      <w:r w:rsidRPr="00AB3EF3">
        <w:rPr>
          <w:rFonts w:ascii="Arial" w:hAnsi="Arial" w:cs="Arial"/>
          <w:sz w:val="24"/>
          <w:szCs w:val="24"/>
          <w:lang w:val="en-US"/>
        </w:rPr>
        <w:t xml:space="preserve">-au”. </w:t>
      </w:r>
      <w:r w:rsidRPr="00670ADD">
        <w:rPr>
          <w:rFonts w:ascii="Arial" w:hAnsi="Arial" w:cs="Arial"/>
          <w:sz w:val="24"/>
          <w:szCs w:val="24"/>
        </w:rPr>
        <w:t xml:space="preserve">São Paulo: </w:t>
      </w:r>
      <w:proofErr w:type="gramStart"/>
      <w:r w:rsidRPr="00670ADD">
        <w:rPr>
          <w:rFonts w:ascii="Arial" w:hAnsi="Arial" w:cs="Arial"/>
          <w:sz w:val="24"/>
          <w:szCs w:val="24"/>
        </w:rPr>
        <w:t>editora Verbo</w:t>
      </w:r>
      <w:proofErr w:type="gramEnd"/>
      <w:r w:rsidRPr="00670ADD">
        <w:rPr>
          <w:rFonts w:ascii="Arial" w:hAnsi="Arial" w:cs="Arial"/>
          <w:sz w:val="24"/>
          <w:szCs w:val="24"/>
        </w:rPr>
        <w:t xml:space="preserve">, 1976. </w:t>
      </w:r>
    </w:p>
    <w:p w:rsidR="007D2F2E" w:rsidRPr="00A62440" w:rsidRDefault="007D2F2E" w:rsidP="00AB3E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eastAsia="Times New Roman" w:hAnsi="Arial" w:cs="Arial"/>
          <w:bCs/>
          <w:kern w:val="36"/>
          <w:lang w:eastAsia="pt-BR"/>
        </w:rPr>
      </w:pPr>
      <w:r w:rsidRPr="00A62440">
        <w:rPr>
          <w:rFonts w:ascii="Arial" w:hAnsi="Arial" w:cs="Arial"/>
        </w:rPr>
        <w:t xml:space="preserve">CZAJKOWSKI, Jorge. </w:t>
      </w:r>
      <w:r w:rsidRPr="00A62440">
        <w:rPr>
          <w:rFonts w:ascii="Arial" w:eastAsia="Times New Roman" w:hAnsi="Arial" w:cs="Arial"/>
          <w:b/>
          <w:bCs/>
          <w:kern w:val="36"/>
          <w:lang w:eastAsia="pt-BR"/>
        </w:rPr>
        <w:t>Guia da arquitetura colonial, neoclássica e românica no Rio de Janeiro</w:t>
      </w:r>
      <w:r w:rsidRPr="00A62440">
        <w:rPr>
          <w:rFonts w:ascii="Arial" w:eastAsia="Times New Roman" w:hAnsi="Arial" w:cs="Arial"/>
          <w:bCs/>
          <w:kern w:val="36"/>
          <w:lang w:eastAsia="pt-BR"/>
        </w:rPr>
        <w:t>: Casa da Palavra: Prefeitura da Cidade do Rio de Janeiro, 2000.</w:t>
      </w:r>
    </w:p>
    <w:p w:rsidR="007D2F2E" w:rsidRDefault="007D2F2E" w:rsidP="00AB3E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</w:rPr>
      </w:pPr>
      <w:r w:rsidRPr="00A62440">
        <w:rPr>
          <w:rFonts w:ascii="Arial" w:hAnsi="Arial" w:cs="Arial"/>
        </w:rPr>
        <w:t xml:space="preserve">CZAJKOWSKI, </w:t>
      </w:r>
      <w:r w:rsidRPr="00A62440">
        <w:rPr>
          <w:rFonts w:ascii="Arial" w:hAnsi="Arial" w:cs="Arial"/>
          <w:b/>
        </w:rPr>
        <w:t>Jorge. Guia da Arquitetura Eclética no Rio de Janeiro</w:t>
      </w:r>
      <w:r w:rsidRPr="00A62440">
        <w:rPr>
          <w:rFonts w:ascii="Arial" w:hAnsi="Arial" w:cs="Arial"/>
        </w:rPr>
        <w:t>. Ed. Centro de Arquitetura e Urbanismo. Rio de Janeiro, 2000.</w:t>
      </w:r>
    </w:p>
    <w:p w:rsidR="00AB3EF3" w:rsidRPr="00670ADD" w:rsidRDefault="00AB3EF3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670ADD">
        <w:rPr>
          <w:rFonts w:ascii="Arial" w:hAnsi="Arial" w:cs="Arial"/>
          <w:sz w:val="24"/>
          <w:szCs w:val="24"/>
        </w:rPr>
        <w:t xml:space="preserve">DEMPSEY, Amy. Estilos, Escolas e </w:t>
      </w:r>
      <w:proofErr w:type="spellStart"/>
      <w:r w:rsidRPr="00670ADD">
        <w:rPr>
          <w:rFonts w:ascii="Arial" w:hAnsi="Arial" w:cs="Arial"/>
          <w:sz w:val="24"/>
          <w:szCs w:val="24"/>
        </w:rPr>
        <w:t>Movimen-tos</w:t>
      </w:r>
      <w:proofErr w:type="spellEnd"/>
      <w:r w:rsidRPr="00670ADD">
        <w:rPr>
          <w:rFonts w:ascii="Arial" w:hAnsi="Arial" w:cs="Arial"/>
          <w:sz w:val="24"/>
          <w:szCs w:val="24"/>
        </w:rPr>
        <w:t xml:space="preserve">. Tradução de Carlos Eugênio Marcondes de Moura. São Paulo: editora Cosac </w:t>
      </w:r>
      <w:proofErr w:type="spellStart"/>
      <w:r w:rsidRPr="00670ADD">
        <w:rPr>
          <w:rFonts w:ascii="Arial" w:hAnsi="Arial" w:cs="Arial"/>
          <w:sz w:val="24"/>
          <w:szCs w:val="24"/>
        </w:rPr>
        <w:t>Naify</w:t>
      </w:r>
      <w:proofErr w:type="spellEnd"/>
      <w:r w:rsidRPr="00670ADD">
        <w:rPr>
          <w:rFonts w:ascii="Arial" w:hAnsi="Arial" w:cs="Arial"/>
          <w:sz w:val="24"/>
          <w:szCs w:val="24"/>
        </w:rPr>
        <w:t xml:space="preserve">, 2003. </w:t>
      </w:r>
    </w:p>
    <w:p w:rsidR="007D2F2E" w:rsidRDefault="007D2F2E" w:rsidP="00AB3E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</w:rPr>
      </w:pPr>
      <w:r w:rsidRPr="00A62440">
        <w:rPr>
          <w:rFonts w:ascii="Arial" w:hAnsi="Arial" w:cs="Arial"/>
        </w:rPr>
        <w:t xml:space="preserve">HERMIDA, A. G., VILLA, R. G. </w:t>
      </w:r>
      <w:r w:rsidRPr="00A62440">
        <w:rPr>
          <w:rFonts w:ascii="Arial" w:hAnsi="Arial" w:cs="Arial"/>
          <w:b/>
          <w:bCs/>
        </w:rPr>
        <w:t xml:space="preserve">UM PROJECTO DE FUTURO PARA A BEIRÃ </w:t>
      </w:r>
      <w:r w:rsidRPr="00A62440">
        <w:rPr>
          <w:rFonts w:ascii="Arial" w:hAnsi="Arial" w:cs="Arial"/>
          <w:b/>
        </w:rPr>
        <w:t>(MARVÃO)</w:t>
      </w:r>
      <w:r w:rsidRPr="00A62440">
        <w:rPr>
          <w:rFonts w:ascii="Arial" w:hAnsi="Arial" w:cs="Arial"/>
        </w:rPr>
        <w:t xml:space="preserve"> Baseado na </w:t>
      </w:r>
      <w:proofErr w:type="spellStart"/>
      <w:r w:rsidRPr="00A62440">
        <w:rPr>
          <w:rFonts w:ascii="Arial" w:hAnsi="Arial" w:cs="Arial"/>
        </w:rPr>
        <w:t>Arquitectura</w:t>
      </w:r>
      <w:proofErr w:type="spellEnd"/>
      <w:r w:rsidRPr="00A62440">
        <w:rPr>
          <w:rFonts w:ascii="Arial" w:hAnsi="Arial" w:cs="Arial"/>
        </w:rPr>
        <w:t xml:space="preserve"> e Urbanismo de Tradição Alentejana. Lisboa, Portugal: Edição Fundação Serra Henriques, 2018. </w:t>
      </w:r>
    </w:p>
    <w:p w:rsidR="00AB3EF3" w:rsidRDefault="00AB3EF3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7D2F2E">
        <w:rPr>
          <w:rFonts w:ascii="Arial" w:hAnsi="Arial" w:cs="Arial"/>
          <w:sz w:val="24"/>
          <w:szCs w:val="24"/>
        </w:rPr>
        <w:t xml:space="preserve">HEYL, </w:t>
      </w:r>
      <w:proofErr w:type="spellStart"/>
      <w:r w:rsidRPr="007D2F2E">
        <w:rPr>
          <w:rFonts w:ascii="Arial" w:hAnsi="Arial" w:cs="Arial"/>
          <w:sz w:val="24"/>
          <w:szCs w:val="24"/>
        </w:rPr>
        <w:t>Anke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D2F2E">
        <w:rPr>
          <w:rFonts w:ascii="Arial" w:hAnsi="Arial" w:cs="Arial"/>
          <w:sz w:val="24"/>
          <w:szCs w:val="24"/>
        </w:rPr>
        <w:t>von</w:t>
      </w:r>
      <w:proofErr w:type="gramEnd"/>
      <w:r w:rsidRPr="007D2F2E">
        <w:rPr>
          <w:rFonts w:ascii="Arial" w:hAnsi="Arial" w:cs="Arial"/>
          <w:sz w:val="24"/>
          <w:szCs w:val="24"/>
        </w:rPr>
        <w:t xml:space="preserve">. A Arte Nova. Coleção </w:t>
      </w:r>
      <w:proofErr w:type="spellStart"/>
      <w:r w:rsidRPr="007D2F2E">
        <w:rPr>
          <w:rFonts w:ascii="Arial" w:hAnsi="Arial" w:cs="Arial"/>
          <w:sz w:val="24"/>
          <w:szCs w:val="24"/>
        </w:rPr>
        <w:t>Art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F2E">
        <w:rPr>
          <w:rFonts w:ascii="Arial" w:hAnsi="Arial" w:cs="Arial"/>
          <w:sz w:val="24"/>
          <w:szCs w:val="24"/>
        </w:rPr>
        <w:t>Pocket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. Colônia: editora H. F. </w:t>
      </w:r>
      <w:proofErr w:type="spellStart"/>
      <w:r w:rsidRPr="007D2F2E">
        <w:rPr>
          <w:rFonts w:ascii="Arial" w:hAnsi="Arial" w:cs="Arial"/>
          <w:sz w:val="24"/>
          <w:szCs w:val="24"/>
        </w:rPr>
        <w:t>Ullmann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, 2009. </w:t>
      </w:r>
    </w:p>
    <w:p w:rsidR="007D2F2E" w:rsidRPr="00A62440" w:rsidRDefault="007D2F2E" w:rsidP="00AB3EF3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</w:rPr>
      </w:pPr>
      <w:r w:rsidRPr="00A62440">
        <w:rPr>
          <w:rFonts w:ascii="Arial" w:hAnsi="Arial" w:cs="Arial"/>
        </w:rPr>
        <w:t xml:space="preserve">KNAUSS, Paulo. </w:t>
      </w:r>
      <w:r w:rsidRPr="00A62440">
        <w:rPr>
          <w:rFonts w:ascii="Arial" w:hAnsi="Arial" w:cs="Arial"/>
          <w:b/>
        </w:rPr>
        <w:t>O desafio de fazer história com imagens</w:t>
      </w:r>
      <w:r w:rsidRPr="00A62440">
        <w:rPr>
          <w:rFonts w:ascii="Arial" w:hAnsi="Arial" w:cs="Arial"/>
        </w:rPr>
        <w:t xml:space="preserve">. </w:t>
      </w:r>
      <w:proofErr w:type="spellStart"/>
      <w:proofErr w:type="gramStart"/>
      <w:r w:rsidRPr="00A62440">
        <w:rPr>
          <w:rFonts w:ascii="Arial" w:hAnsi="Arial" w:cs="Arial"/>
          <w:i/>
        </w:rPr>
        <w:t>ArtCultura</w:t>
      </w:r>
      <w:proofErr w:type="spellEnd"/>
      <w:proofErr w:type="gramEnd"/>
      <w:r w:rsidRPr="00A62440">
        <w:rPr>
          <w:rFonts w:ascii="Arial" w:hAnsi="Arial" w:cs="Arial"/>
        </w:rPr>
        <w:t xml:space="preserve">, Uberlândia, v. 8, n. 12, p. 97-115, </w:t>
      </w:r>
      <w:proofErr w:type="spellStart"/>
      <w:r w:rsidRPr="00A62440">
        <w:rPr>
          <w:rFonts w:ascii="Arial" w:hAnsi="Arial" w:cs="Arial"/>
        </w:rPr>
        <w:t>jan-jun</w:t>
      </w:r>
      <w:proofErr w:type="spellEnd"/>
      <w:r w:rsidRPr="00A62440">
        <w:rPr>
          <w:rFonts w:ascii="Arial" w:hAnsi="Arial" w:cs="Arial"/>
        </w:rPr>
        <w:t>, 2006.</w:t>
      </w:r>
    </w:p>
    <w:p w:rsidR="007D2F2E" w:rsidRDefault="007D2F2E" w:rsidP="00AB3EF3">
      <w:pPr>
        <w:spacing w:before="120" w:after="120" w:line="240" w:lineRule="auto"/>
        <w:jc w:val="both"/>
        <w:rPr>
          <w:rFonts w:ascii="Arial" w:eastAsia="Times New Roman" w:hAnsi="Arial" w:cs="Arial"/>
          <w:shd w:val="clear" w:color="auto" w:fill="FFFFFF"/>
        </w:rPr>
      </w:pPr>
      <w:r w:rsidRPr="00A62440">
        <w:rPr>
          <w:rStyle w:val="spannomearticulista"/>
          <w:rFonts w:ascii="Arial" w:hAnsi="Arial" w:cs="Arial"/>
        </w:rPr>
        <w:t xml:space="preserve">KÜHL, </w:t>
      </w:r>
      <w:hyperlink r:id="rId8" w:history="1">
        <w:r w:rsidRPr="00A62440">
          <w:rPr>
            <w:rStyle w:val="Hyperlink"/>
            <w:rFonts w:ascii="Arial" w:hAnsi="Arial" w:cs="Arial"/>
          </w:rPr>
          <w:t>B.</w:t>
        </w:r>
      </w:hyperlink>
      <w:r w:rsidRPr="00A62440">
        <w:rPr>
          <w:rStyle w:val="spannomearticulista"/>
          <w:rFonts w:ascii="Arial" w:hAnsi="Arial" w:cs="Arial"/>
        </w:rPr>
        <w:t xml:space="preserve"> </w:t>
      </w:r>
      <w:r w:rsidRPr="00A62440">
        <w:rPr>
          <w:rStyle w:val="spannomearticulista"/>
          <w:rFonts w:ascii="Arial" w:hAnsi="Arial" w:cs="Arial"/>
          <w:b/>
        </w:rPr>
        <w:t>A estação da Luz</w:t>
      </w:r>
      <w:r w:rsidRPr="00A62440">
        <w:rPr>
          <w:rStyle w:val="spannomearticulista"/>
          <w:rFonts w:ascii="Arial" w:hAnsi="Arial" w:cs="Arial"/>
        </w:rPr>
        <w:t>, in: revista eletrônica</w:t>
      </w:r>
      <w:r w:rsidRPr="00A62440">
        <w:rPr>
          <w:rFonts w:ascii="Arial" w:hAnsi="Arial" w:cs="Arial"/>
        </w:rPr>
        <w:t xml:space="preserve">: Disponível em </w:t>
      </w:r>
      <w:hyperlink r:id="rId9" w:history="1">
        <w:r w:rsidRPr="00A62440">
          <w:rPr>
            <w:rStyle w:val="Hyperlink"/>
            <w:rFonts w:ascii="Arial" w:hAnsi="Arial" w:cs="Arial"/>
          </w:rPr>
          <w:t>https://www.aecweb.com.br/cont/a/a-arquitetura-da-estacao-da-luz_12819</w:t>
        </w:r>
      </w:hyperlink>
      <w:r w:rsidRPr="00A62440">
        <w:rPr>
          <w:rFonts w:ascii="Arial" w:hAnsi="Arial" w:cs="Arial"/>
        </w:rPr>
        <w:t xml:space="preserve"> acessado em 10/09/2019.</w:t>
      </w:r>
      <w:r w:rsidRPr="00A62440">
        <w:rPr>
          <w:rFonts w:ascii="Arial" w:eastAsia="Times New Roman" w:hAnsi="Arial" w:cs="Arial"/>
          <w:shd w:val="clear" w:color="auto" w:fill="FFFFFF"/>
        </w:rPr>
        <w:t xml:space="preserve"> </w:t>
      </w:r>
    </w:p>
    <w:p w:rsidR="00AB3EF3" w:rsidRDefault="00AB3EF3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7D2F2E">
        <w:rPr>
          <w:rFonts w:ascii="Arial" w:hAnsi="Arial" w:cs="Arial"/>
          <w:sz w:val="24"/>
          <w:szCs w:val="24"/>
        </w:rPr>
        <w:t xml:space="preserve">LEMME, Arie Van de. </w:t>
      </w:r>
      <w:proofErr w:type="spellStart"/>
      <w:r w:rsidRPr="007D2F2E">
        <w:rPr>
          <w:rFonts w:ascii="Arial" w:hAnsi="Arial" w:cs="Arial"/>
          <w:sz w:val="24"/>
          <w:szCs w:val="24"/>
        </w:rPr>
        <w:t>Art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 Déco – </w:t>
      </w:r>
      <w:proofErr w:type="spellStart"/>
      <w:r w:rsidRPr="007D2F2E">
        <w:rPr>
          <w:rFonts w:ascii="Arial" w:hAnsi="Arial" w:cs="Arial"/>
          <w:sz w:val="24"/>
          <w:szCs w:val="24"/>
        </w:rPr>
        <w:t>Guía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2F2E">
        <w:rPr>
          <w:rFonts w:ascii="Arial" w:hAnsi="Arial" w:cs="Arial"/>
          <w:sz w:val="24"/>
          <w:szCs w:val="24"/>
        </w:rPr>
        <w:t>Ilus-trada</w:t>
      </w:r>
      <w:proofErr w:type="spellEnd"/>
      <w:r w:rsidRPr="007D2F2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D2F2E">
        <w:rPr>
          <w:rFonts w:ascii="Arial" w:hAnsi="Arial" w:cs="Arial"/>
          <w:sz w:val="24"/>
          <w:szCs w:val="24"/>
        </w:rPr>
        <w:t>del</w:t>
      </w:r>
      <w:proofErr w:type="spellEnd"/>
      <w:proofErr w:type="gramEnd"/>
      <w:r w:rsidRPr="007D2F2E">
        <w:rPr>
          <w:rFonts w:ascii="Arial" w:hAnsi="Arial" w:cs="Arial"/>
          <w:sz w:val="24"/>
          <w:szCs w:val="24"/>
        </w:rPr>
        <w:t xml:space="preserve"> Estilo Decorativo. Tradução de Gloria Mora. Madri: Editorial Ágata, 1997.</w:t>
      </w:r>
    </w:p>
    <w:p w:rsidR="00AA2978" w:rsidRPr="007D2F2E" w:rsidRDefault="00AA2978" w:rsidP="00AA2978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proofErr w:type="gramStart"/>
      <w:r w:rsidRPr="00AA2978">
        <w:rPr>
          <w:rFonts w:ascii="Arial" w:hAnsi="Arial" w:cs="Arial"/>
          <w:sz w:val="24"/>
          <w:szCs w:val="24"/>
        </w:rPr>
        <w:t>LEMOS,</w:t>
      </w:r>
      <w:proofErr w:type="gramEnd"/>
      <w:r w:rsidRPr="00AA2978">
        <w:rPr>
          <w:rFonts w:ascii="Arial" w:hAnsi="Arial" w:cs="Arial"/>
          <w:sz w:val="24"/>
          <w:szCs w:val="24"/>
        </w:rPr>
        <w:t xml:space="preserve"> Carlos A. C. Ecletismo em São Paulo. In: FABRIS, A. (Org.)</w:t>
      </w:r>
      <w:r>
        <w:rPr>
          <w:rFonts w:ascii="Arial" w:hAnsi="Arial" w:cs="Arial"/>
          <w:sz w:val="24"/>
          <w:szCs w:val="24"/>
        </w:rPr>
        <w:t xml:space="preserve"> </w:t>
      </w:r>
      <w:r w:rsidRPr="00AA2978">
        <w:rPr>
          <w:rFonts w:ascii="Arial" w:hAnsi="Arial" w:cs="Arial"/>
          <w:sz w:val="24"/>
          <w:szCs w:val="24"/>
        </w:rPr>
        <w:t xml:space="preserve">Ecletismo na arquitetura brasileira. São Paulo: Nobel/Edusp, 1987. </w:t>
      </w:r>
      <w:proofErr w:type="gramStart"/>
      <w:r w:rsidRPr="00AA2978">
        <w:rPr>
          <w:rFonts w:ascii="Arial" w:hAnsi="Arial" w:cs="Arial"/>
          <w:sz w:val="24"/>
          <w:szCs w:val="24"/>
        </w:rPr>
        <w:t>p.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A2978">
        <w:rPr>
          <w:rFonts w:ascii="Arial" w:hAnsi="Arial" w:cs="Arial"/>
          <w:sz w:val="24"/>
          <w:szCs w:val="24"/>
        </w:rPr>
        <w:t>69–103.</w:t>
      </w:r>
    </w:p>
    <w:p w:rsidR="007D2F2E" w:rsidRPr="00A62440" w:rsidRDefault="007D2F2E" w:rsidP="00AB3EF3">
      <w:pPr>
        <w:spacing w:before="120" w:after="120" w:line="240" w:lineRule="auto"/>
        <w:rPr>
          <w:rFonts w:ascii="Arial" w:eastAsia="Times New Roman" w:hAnsi="Arial" w:cs="Arial"/>
          <w:shd w:val="clear" w:color="auto" w:fill="FFFFFF"/>
        </w:rPr>
      </w:pPr>
      <w:r w:rsidRPr="00A62440">
        <w:rPr>
          <w:rFonts w:ascii="Arial" w:hAnsi="Arial" w:cs="Arial"/>
        </w:rPr>
        <w:t xml:space="preserve">OLIVEIRA, A. M. V. </w:t>
      </w:r>
      <w:r w:rsidRPr="00A62440">
        <w:rPr>
          <w:rFonts w:ascii="Arial" w:hAnsi="Arial" w:cs="Arial"/>
          <w:b/>
          <w:bCs/>
        </w:rPr>
        <w:t>A casa como universo de fronteira</w:t>
      </w:r>
      <w:r w:rsidRPr="00A62440">
        <w:rPr>
          <w:rFonts w:ascii="Arial" w:hAnsi="Arial" w:cs="Arial"/>
        </w:rPr>
        <w:t>. Campinas, SP. 2004.</w:t>
      </w:r>
    </w:p>
    <w:p w:rsidR="007D2F2E" w:rsidRDefault="007D2F2E" w:rsidP="00AB3EF3">
      <w:pPr>
        <w:spacing w:before="120" w:after="120" w:line="240" w:lineRule="auto"/>
        <w:jc w:val="both"/>
        <w:rPr>
          <w:rFonts w:ascii="Arial" w:hAnsi="Arial" w:cs="Arial"/>
        </w:rPr>
      </w:pPr>
      <w:r w:rsidRPr="00A62440">
        <w:rPr>
          <w:rFonts w:ascii="Arial" w:hAnsi="Arial" w:cs="Arial"/>
        </w:rPr>
        <w:t xml:space="preserve">OLIVEIRA, A. M. V. </w:t>
      </w:r>
      <w:r w:rsidRPr="00A62440">
        <w:rPr>
          <w:rFonts w:ascii="Arial" w:hAnsi="Arial" w:cs="Arial"/>
          <w:b/>
          <w:bCs/>
        </w:rPr>
        <w:t>Fazendas Goianas: a casa como universo de fronteira</w:t>
      </w:r>
      <w:r w:rsidRPr="00A62440">
        <w:rPr>
          <w:rFonts w:ascii="Arial" w:hAnsi="Arial" w:cs="Arial"/>
        </w:rPr>
        <w:t>. Goiânia: Editora UFG, 2010.</w:t>
      </w:r>
    </w:p>
    <w:p w:rsidR="009B67AB" w:rsidRPr="00A62440" w:rsidRDefault="009B67AB" w:rsidP="00AB3EF3">
      <w:pPr>
        <w:spacing w:before="120" w:after="120" w:line="240" w:lineRule="auto"/>
        <w:jc w:val="both"/>
        <w:rPr>
          <w:rFonts w:ascii="Arial" w:hAnsi="Arial" w:cs="Arial"/>
          <w:b/>
          <w:color w:val="0070C0"/>
        </w:rPr>
      </w:pPr>
      <w:r w:rsidRPr="00A62440">
        <w:rPr>
          <w:rFonts w:ascii="Arial" w:hAnsi="Arial" w:cs="Arial"/>
          <w:bCs/>
        </w:rPr>
        <w:t>PALAZZO, P. P. LEMOS,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/>
          <w:bCs/>
        </w:rPr>
        <w:t>Cem anos de ecletismo na arquitetura residencial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/>
          <w:bCs/>
        </w:rPr>
        <w:t>Paulistana</w:t>
      </w:r>
      <w:r>
        <w:rPr>
          <w:rFonts w:ascii="Arial" w:hAnsi="Arial" w:cs="Arial"/>
          <w:bCs/>
        </w:rPr>
        <w:t xml:space="preserve">, in: </w:t>
      </w:r>
      <w:r w:rsidRPr="00ED7433">
        <w:rPr>
          <w:rFonts w:ascii="Arial" w:hAnsi="Arial" w:cs="Arial"/>
          <w:bCs/>
          <w:sz w:val="24"/>
          <w:szCs w:val="24"/>
        </w:rPr>
        <w:t xml:space="preserve">Arquitetura, estética e </w:t>
      </w:r>
      <w:proofErr w:type="gramStart"/>
      <w:r w:rsidRPr="00ED7433">
        <w:rPr>
          <w:rFonts w:ascii="Arial" w:hAnsi="Arial" w:cs="Arial"/>
          <w:bCs/>
          <w:sz w:val="24"/>
          <w:szCs w:val="24"/>
        </w:rPr>
        <w:t>cidade :</w:t>
      </w:r>
      <w:proofErr w:type="gramEnd"/>
      <w:r w:rsidRPr="00ED7433">
        <w:rPr>
          <w:rFonts w:ascii="Arial" w:hAnsi="Arial" w:cs="Arial"/>
          <w:bCs/>
          <w:sz w:val="24"/>
          <w:szCs w:val="24"/>
        </w:rPr>
        <w:t xml:space="preserve"> questões da modernidade / </w:t>
      </w:r>
      <w:proofErr w:type="spellStart"/>
      <w:r w:rsidRPr="00ED7433">
        <w:rPr>
          <w:rFonts w:ascii="Arial" w:hAnsi="Arial" w:cs="Arial"/>
          <w:bCs/>
          <w:sz w:val="24"/>
          <w:szCs w:val="24"/>
        </w:rPr>
        <w:t>Elane</w:t>
      </w:r>
      <w:proofErr w:type="spellEnd"/>
      <w:r w:rsidRPr="00ED7433">
        <w:rPr>
          <w:rFonts w:ascii="Arial" w:hAnsi="Arial" w:cs="Arial"/>
          <w:bCs/>
          <w:sz w:val="24"/>
          <w:szCs w:val="24"/>
        </w:rPr>
        <w:t xml:space="preserve"> Ribeiro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Cs/>
          <w:sz w:val="24"/>
          <w:szCs w:val="24"/>
        </w:rPr>
        <w:t xml:space="preserve">Peixoto, Maria Fernanda </w:t>
      </w:r>
      <w:proofErr w:type="spellStart"/>
      <w:r w:rsidRPr="00ED7433">
        <w:rPr>
          <w:rFonts w:ascii="Arial" w:hAnsi="Arial" w:cs="Arial"/>
          <w:bCs/>
          <w:sz w:val="24"/>
          <w:szCs w:val="24"/>
        </w:rPr>
        <w:t>Derntl</w:t>
      </w:r>
      <w:proofErr w:type="spellEnd"/>
      <w:r w:rsidRPr="00ED7433">
        <w:rPr>
          <w:rFonts w:ascii="Arial" w:hAnsi="Arial" w:cs="Arial"/>
          <w:bCs/>
          <w:sz w:val="24"/>
          <w:szCs w:val="24"/>
        </w:rPr>
        <w:t>, organizadoras. – Brasília: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Cs/>
          <w:sz w:val="24"/>
          <w:szCs w:val="24"/>
        </w:rPr>
        <w:t>Universidade de Brasília, Faculdade de Arquitetura e Urbanismo,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Cs/>
          <w:sz w:val="24"/>
          <w:szCs w:val="24"/>
        </w:rPr>
        <w:t>2014.</w:t>
      </w:r>
      <w:r>
        <w:rPr>
          <w:rFonts w:ascii="Arial" w:hAnsi="Arial" w:cs="Arial"/>
          <w:bCs/>
        </w:rPr>
        <w:t xml:space="preserve"> </w:t>
      </w:r>
      <w:r w:rsidRPr="00ED7433">
        <w:rPr>
          <w:rFonts w:ascii="Arial" w:hAnsi="Arial" w:cs="Arial"/>
          <w:bCs/>
          <w:sz w:val="24"/>
          <w:szCs w:val="24"/>
        </w:rPr>
        <w:t>249 p.</w:t>
      </w:r>
    </w:p>
    <w:p w:rsidR="007D2F2E" w:rsidRPr="00A62440" w:rsidRDefault="007D2F2E" w:rsidP="00AB3E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</w:rPr>
      </w:pPr>
      <w:r w:rsidRPr="00A62440">
        <w:rPr>
          <w:rFonts w:ascii="Arial" w:hAnsi="Arial" w:cs="Arial"/>
          <w:bCs/>
        </w:rPr>
        <w:t xml:space="preserve">PALAZZO, P. P. </w:t>
      </w:r>
      <w:proofErr w:type="gramStart"/>
      <w:r w:rsidRPr="00A62440">
        <w:rPr>
          <w:rFonts w:ascii="Arial" w:hAnsi="Arial" w:cs="Arial"/>
          <w:bCs/>
        </w:rPr>
        <w:t>LEMOS,</w:t>
      </w:r>
      <w:proofErr w:type="gramEnd"/>
      <w:r w:rsidRPr="00A62440">
        <w:rPr>
          <w:rFonts w:ascii="Arial" w:hAnsi="Arial" w:cs="Arial"/>
          <w:bCs/>
        </w:rPr>
        <w:t xml:space="preserve"> R. C. C.</w:t>
      </w:r>
      <w:r w:rsidRPr="00A62440">
        <w:rPr>
          <w:rFonts w:ascii="Arial" w:hAnsi="Arial" w:cs="Arial"/>
          <w:b/>
          <w:bCs/>
        </w:rPr>
        <w:t xml:space="preserve"> Habitação urbana no interior do Brasil entre tradição e modernidade - Quatro estudos de caso no Estado de Goiás</w:t>
      </w:r>
      <w:r w:rsidRPr="00A62440">
        <w:rPr>
          <w:rFonts w:ascii="Arial" w:hAnsi="Arial" w:cs="Arial"/>
          <w:bCs/>
        </w:rPr>
        <w:t xml:space="preserve">. </w:t>
      </w:r>
      <w:r w:rsidRPr="00A62440">
        <w:rPr>
          <w:rFonts w:ascii="Arial" w:hAnsi="Arial" w:cs="Arial"/>
          <w:iCs/>
        </w:rPr>
        <w:t>Universidade de Brasília, Faculdade de Arquitetura e Urbanismo</w:t>
      </w:r>
      <w:r w:rsidRPr="00A62440">
        <w:rPr>
          <w:rFonts w:ascii="Arial" w:hAnsi="Arial" w:cs="Arial"/>
        </w:rPr>
        <w:t xml:space="preserve"> - 2º Congresso Internacional de História da Construção Luso-Brasileira</w:t>
      </w:r>
      <w:r w:rsidRPr="00A62440">
        <w:rPr>
          <w:rFonts w:ascii="Arial" w:hAnsi="Arial" w:cs="Arial"/>
          <w:bCs/>
        </w:rPr>
        <w:t xml:space="preserve"> Porto, Dezembro de 2016.  </w:t>
      </w:r>
    </w:p>
    <w:p w:rsidR="007D2F2E" w:rsidRPr="00A62440" w:rsidRDefault="007D2F2E" w:rsidP="00AB3EF3">
      <w:pPr>
        <w:pStyle w:val="NormalWeb"/>
        <w:spacing w:before="120" w:beforeAutospacing="0" w:after="120" w:afterAutospacing="0"/>
        <w:rPr>
          <w:rFonts w:ascii="Arial" w:hAnsi="Arial" w:cs="Arial"/>
          <w:sz w:val="24"/>
          <w:szCs w:val="24"/>
        </w:rPr>
      </w:pPr>
      <w:r w:rsidRPr="00A62440">
        <w:rPr>
          <w:rFonts w:ascii="Arial" w:hAnsi="Arial" w:cs="Arial"/>
          <w:sz w:val="24"/>
          <w:szCs w:val="24"/>
        </w:rPr>
        <w:t xml:space="preserve">PATETA, L. </w:t>
      </w:r>
      <w:r w:rsidRPr="00A62440">
        <w:rPr>
          <w:rFonts w:ascii="Arial" w:hAnsi="Arial" w:cs="Arial"/>
          <w:b/>
          <w:sz w:val="24"/>
          <w:szCs w:val="24"/>
        </w:rPr>
        <w:t>Ecletismo na Arquitetura Brasileira</w:t>
      </w:r>
      <w:r w:rsidRPr="00A62440">
        <w:rPr>
          <w:rFonts w:ascii="Arial" w:hAnsi="Arial" w:cs="Arial"/>
          <w:sz w:val="24"/>
          <w:szCs w:val="24"/>
        </w:rPr>
        <w:t xml:space="preserve"> </w:t>
      </w:r>
      <w:r w:rsidRPr="00A62440">
        <w:rPr>
          <w:rFonts w:ascii="Arial" w:hAnsi="Arial" w:cs="Arial"/>
          <w:i/>
          <w:iCs/>
          <w:sz w:val="24"/>
          <w:szCs w:val="24"/>
        </w:rPr>
        <w:t xml:space="preserve">I </w:t>
      </w:r>
      <w:proofErr w:type="spellStart"/>
      <w:r w:rsidRPr="00A62440">
        <w:rPr>
          <w:rFonts w:ascii="Arial" w:hAnsi="Arial" w:cs="Arial"/>
          <w:sz w:val="24"/>
          <w:szCs w:val="24"/>
        </w:rPr>
        <w:t>organização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440">
        <w:rPr>
          <w:rFonts w:ascii="Arial" w:hAnsi="Arial" w:cs="Arial"/>
          <w:sz w:val="24"/>
          <w:szCs w:val="24"/>
        </w:rPr>
        <w:t>Annateresa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 Fabris. Nobel; Editora da Universidade de </w:t>
      </w:r>
      <w:proofErr w:type="spellStart"/>
      <w:r w:rsidRPr="00A62440">
        <w:rPr>
          <w:rFonts w:ascii="Arial" w:hAnsi="Arial" w:cs="Arial"/>
          <w:sz w:val="24"/>
          <w:szCs w:val="24"/>
        </w:rPr>
        <w:t>São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 Paulo: 1987. </w:t>
      </w:r>
      <w:r w:rsidRPr="00A62440">
        <w:rPr>
          <w:rFonts w:ascii="Arial" w:hAnsi="Arial" w:cs="Arial"/>
          <w:sz w:val="24"/>
          <w:szCs w:val="24"/>
        </w:rPr>
        <w:tab/>
      </w:r>
    </w:p>
    <w:p w:rsidR="007D2F2E" w:rsidRDefault="007D2F2E" w:rsidP="00AB3EF3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4"/>
          <w:szCs w:val="24"/>
        </w:rPr>
      </w:pPr>
      <w:r w:rsidRPr="00A62440">
        <w:rPr>
          <w:rFonts w:ascii="Arial" w:hAnsi="Arial" w:cs="Arial"/>
          <w:sz w:val="24"/>
          <w:szCs w:val="24"/>
        </w:rPr>
        <w:t xml:space="preserve">PATETA, L. </w:t>
      </w:r>
      <w:r w:rsidRPr="00A62440">
        <w:rPr>
          <w:rFonts w:ascii="Arial" w:hAnsi="Arial" w:cs="Arial"/>
          <w:b/>
          <w:i/>
          <w:sz w:val="24"/>
          <w:szCs w:val="24"/>
        </w:rPr>
        <w:t>Considerações sobre o ecletismo na Europa</w:t>
      </w:r>
      <w:r w:rsidRPr="00A62440">
        <w:rPr>
          <w:rFonts w:ascii="Arial" w:hAnsi="Arial" w:cs="Arial"/>
          <w:i/>
          <w:sz w:val="24"/>
          <w:szCs w:val="24"/>
        </w:rPr>
        <w:t xml:space="preserve">. </w:t>
      </w:r>
      <w:r w:rsidRPr="00A62440">
        <w:rPr>
          <w:rFonts w:ascii="Arial" w:hAnsi="Arial" w:cs="Arial"/>
          <w:sz w:val="24"/>
          <w:szCs w:val="24"/>
        </w:rPr>
        <w:t xml:space="preserve">In: FABRIS, </w:t>
      </w:r>
      <w:proofErr w:type="spellStart"/>
      <w:r w:rsidRPr="00A62440">
        <w:rPr>
          <w:rFonts w:ascii="Arial" w:hAnsi="Arial" w:cs="Arial"/>
          <w:sz w:val="24"/>
          <w:szCs w:val="24"/>
        </w:rPr>
        <w:t>Annateresa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62440">
        <w:rPr>
          <w:rFonts w:ascii="Arial" w:hAnsi="Arial" w:cs="Arial"/>
          <w:sz w:val="24"/>
          <w:szCs w:val="24"/>
        </w:rPr>
        <w:t>Orgs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). Ecletismo na Arquitetura Brasileira. </w:t>
      </w:r>
      <w:proofErr w:type="spellStart"/>
      <w:r w:rsidRPr="00A62440">
        <w:rPr>
          <w:rFonts w:ascii="Arial" w:hAnsi="Arial" w:cs="Arial"/>
          <w:sz w:val="24"/>
          <w:szCs w:val="24"/>
        </w:rPr>
        <w:t>São</w:t>
      </w:r>
      <w:proofErr w:type="spellEnd"/>
      <w:r w:rsidRPr="00A62440">
        <w:rPr>
          <w:rFonts w:ascii="Arial" w:hAnsi="Arial" w:cs="Arial"/>
          <w:sz w:val="24"/>
          <w:szCs w:val="24"/>
        </w:rPr>
        <w:t xml:space="preserve"> Paulo: Nobel/Edusp, 1987.</w:t>
      </w:r>
    </w:p>
    <w:p w:rsidR="00AA2978" w:rsidRPr="00A62440" w:rsidRDefault="00AA2978" w:rsidP="00AA2978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4"/>
          <w:szCs w:val="24"/>
        </w:rPr>
      </w:pPr>
      <w:r w:rsidRPr="00AA2978">
        <w:rPr>
          <w:rFonts w:ascii="Arial" w:hAnsi="Arial" w:cs="Arial"/>
          <w:sz w:val="24"/>
          <w:szCs w:val="24"/>
        </w:rPr>
        <w:t xml:space="preserve">WEIMER, Günter. </w:t>
      </w:r>
      <w:r w:rsidRPr="00AA2978">
        <w:rPr>
          <w:rFonts w:ascii="Arial" w:hAnsi="Arial" w:cs="Arial"/>
          <w:b/>
          <w:sz w:val="24"/>
          <w:szCs w:val="24"/>
        </w:rPr>
        <w:t>A fase historicista da arquitetura no Rio Grande do Sul</w:t>
      </w:r>
      <w:r w:rsidRPr="00AA2978">
        <w:rPr>
          <w:rFonts w:ascii="Arial" w:hAnsi="Arial" w:cs="Arial"/>
          <w:sz w:val="24"/>
          <w:szCs w:val="24"/>
        </w:rPr>
        <w:t xml:space="preserve">. In: FABRIS, </w:t>
      </w:r>
      <w:proofErr w:type="spellStart"/>
      <w:r w:rsidRPr="00AA2978">
        <w:rPr>
          <w:rFonts w:ascii="Arial" w:hAnsi="Arial" w:cs="Arial"/>
          <w:sz w:val="24"/>
          <w:szCs w:val="24"/>
        </w:rPr>
        <w:t>Annateresa</w:t>
      </w:r>
      <w:proofErr w:type="spellEnd"/>
      <w:r w:rsidRPr="00AA2978">
        <w:rPr>
          <w:rFonts w:ascii="Arial" w:hAnsi="Arial" w:cs="Arial"/>
          <w:sz w:val="24"/>
          <w:szCs w:val="24"/>
        </w:rPr>
        <w:t>. (Org.). Ecletismo na arquitetura brasileira.</w:t>
      </w:r>
      <w:r>
        <w:rPr>
          <w:rFonts w:ascii="Arial" w:hAnsi="Arial" w:cs="Arial"/>
          <w:sz w:val="24"/>
          <w:szCs w:val="24"/>
        </w:rPr>
        <w:t xml:space="preserve"> </w:t>
      </w:r>
      <w:r w:rsidRPr="00AA2978">
        <w:rPr>
          <w:rFonts w:ascii="Arial" w:hAnsi="Arial" w:cs="Arial"/>
          <w:sz w:val="24"/>
          <w:szCs w:val="24"/>
        </w:rPr>
        <w:t xml:space="preserve">São Paulo: Nobel; Edusp, 1987. </w:t>
      </w:r>
      <w:proofErr w:type="gramStart"/>
      <w:r w:rsidRPr="00AA2978">
        <w:rPr>
          <w:rFonts w:ascii="Arial" w:hAnsi="Arial" w:cs="Arial"/>
          <w:sz w:val="24"/>
          <w:szCs w:val="24"/>
        </w:rPr>
        <w:t>p.</w:t>
      </w:r>
      <w:proofErr w:type="gramEnd"/>
      <w:r w:rsidRPr="00AA2978">
        <w:rPr>
          <w:rFonts w:ascii="Arial" w:hAnsi="Arial" w:cs="Arial"/>
          <w:sz w:val="24"/>
          <w:szCs w:val="24"/>
        </w:rPr>
        <w:t xml:space="preserve"> 257–259.</w:t>
      </w:r>
    </w:p>
    <w:p w:rsidR="004443A5" w:rsidRDefault="004443A5">
      <w:pPr>
        <w:rPr>
          <w:rFonts w:ascii="Arial" w:hAnsi="Arial" w:cs="Arial"/>
        </w:rPr>
      </w:pPr>
    </w:p>
    <w:p w:rsidR="004443A5" w:rsidRPr="00BE528C" w:rsidRDefault="004443A5">
      <w:pPr>
        <w:rPr>
          <w:rFonts w:ascii="Arial" w:hAnsi="Arial" w:cs="Arial"/>
        </w:rPr>
      </w:pPr>
    </w:p>
    <w:sectPr w:rsidR="004443A5" w:rsidRPr="00BE528C" w:rsidSect="00FA40FC">
      <w:pgSz w:w="11906" w:h="16838"/>
      <w:pgMar w:top="426" w:right="1418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8D8"/>
    <w:multiLevelType w:val="hybridMultilevel"/>
    <w:tmpl w:val="9762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D3936"/>
    <w:multiLevelType w:val="hybridMultilevel"/>
    <w:tmpl w:val="333E1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5"/>
    <w:rsid w:val="00013681"/>
    <w:rsid w:val="00093E9D"/>
    <w:rsid w:val="000B30B0"/>
    <w:rsid w:val="000E764F"/>
    <w:rsid w:val="00131C81"/>
    <w:rsid w:val="001D37A6"/>
    <w:rsid w:val="001D7525"/>
    <w:rsid w:val="002F2F61"/>
    <w:rsid w:val="00350527"/>
    <w:rsid w:val="00370FA2"/>
    <w:rsid w:val="0037568E"/>
    <w:rsid w:val="00384C52"/>
    <w:rsid w:val="003E12AB"/>
    <w:rsid w:val="004443A5"/>
    <w:rsid w:val="00453C10"/>
    <w:rsid w:val="004915E5"/>
    <w:rsid w:val="004B304D"/>
    <w:rsid w:val="00502C97"/>
    <w:rsid w:val="0050749E"/>
    <w:rsid w:val="00531334"/>
    <w:rsid w:val="00543F63"/>
    <w:rsid w:val="00564C00"/>
    <w:rsid w:val="005E3F2D"/>
    <w:rsid w:val="005F6099"/>
    <w:rsid w:val="0063266E"/>
    <w:rsid w:val="00654B7F"/>
    <w:rsid w:val="00670ADD"/>
    <w:rsid w:val="00674F6B"/>
    <w:rsid w:val="006F1A4B"/>
    <w:rsid w:val="006F441B"/>
    <w:rsid w:val="00702DD4"/>
    <w:rsid w:val="00717638"/>
    <w:rsid w:val="007412E5"/>
    <w:rsid w:val="00771877"/>
    <w:rsid w:val="00783F01"/>
    <w:rsid w:val="007B6883"/>
    <w:rsid w:val="007D2F2E"/>
    <w:rsid w:val="00801453"/>
    <w:rsid w:val="00801916"/>
    <w:rsid w:val="00822075"/>
    <w:rsid w:val="0084046A"/>
    <w:rsid w:val="008655E7"/>
    <w:rsid w:val="008C7DED"/>
    <w:rsid w:val="00925F90"/>
    <w:rsid w:val="00944593"/>
    <w:rsid w:val="0097341E"/>
    <w:rsid w:val="009B67AB"/>
    <w:rsid w:val="009D7642"/>
    <w:rsid w:val="00A60229"/>
    <w:rsid w:val="00A82EC0"/>
    <w:rsid w:val="00AA136D"/>
    <w:rsid w:val="00AA2978"/>
    <w:rsid w:val="00AB3EF3"/>
    <w:rsid w:val="00AE1C91"/>
    <w:rsid w:val="00AE4457"/>
    <w:rsid w:val="00B02A9C"/>
    <w:rsid w:val="00B02BEE"/>
    <w:rsid w:val="00B21C78"/>
    <w:rsid w:val="00B35C0B"/>
    <w:rsid w:val="00B54A18"/>
    <w:rsid w:val="00BC3226"/>
    <w:rsid w:val="00BD2C4D"/>
    <w:rsid w:val="00BE528C"/>
    <w:rsid w:val="00C63577"/>
    <w:rsid w:val="00C84DB2"/>
    <w:rsid w:val="00C86E1B"/>
    <w:rsid w:val="00CF1ED5"/>
    <w:rsid w:val="00D216A6"/>
    <w:rsid w:val="00D971B1"/>
    <w:rsid w:val="00DC3C4B"/>
    <w:rsid w:val="00DF7333"/>
    <w:rsid w:val="00E41786"/>
    <w:rsid w:val="00E45153"/>
    <w:rsid w:val="00E47387"/>
    <w:rsid w:val="00E503E4"/>
    <w:rsid w:val="00E54DCC"/>
    <w:rsid w:val="00E62E53"/>
    <w:rsid w:val="00E75104"/>
    <w:rsid w:val="00E84491"/>
    <w:rsid w:val="00E86156"/>
    <w:rsid w:val="00F34899"/>
    <w:rsid w:val="00F57648"/>
    <w:rsid w:val="00FA40FC"/>
    <w:rsid w:val="00F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2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F2F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2F2E"/>
    <w:rPr>
      <w:color w:val="0000FF"/>
      <w:u w:val="single"/>
    </w:rPr>
  </w:style>
  <w:style w:type="character" w:customStyle="1" w:styleId="spannomearticulista">
    <w:name w:val="spannomearticulista"/>
    <w:basedOn w:val="Fontepargpadro"/>
    <w:rsid w:val="007D2F2E"/>
  </w:style>
  <w:style w:type="paragraph" w:styleId="SemEspaamento">
    <w:name w:val="No Spacing"/>
    <w:uiPriority w:val="1"/>
    <w:qFormat/>
    <w:rsid w:val="007D2F2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D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D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70A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2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F2F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2F2E"/>
    <w:rPr>
      <w:color w:val="0000FF"/>
      <w:u w:val="single"/>
    </w:rPr>
  </w:style>
  <w:style w:type="character" w:customStyle="1" w:styleId="spannomearticulista">
    <w:name w:val="spannomearticulista"/>
    <w:basedOn w:val="Fontepargpadro"/>
    <w:rsid w:val="007D2F2E"/>
  </w:style>
  <w:style w:type="paragraph" w:styleId="SemEspaamento">
    <w:name w:val="No Spacing"/>
    <w:uiPriority w:val="1"/>
    <w:qFormat/>
    <w:rsid w:val="007D2F2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D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D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70A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cweb.com.br/apa/beatriz-mugayar-kuhl_255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aecweb.com.br/cont/a/a-arquitetura-da-estacao-da-luz_1281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1A5AC-E40E-468A-AB53-42EA4143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2021-06-03T18:37:00Z</dcterms:created>
  <dcterms:modified xsi:type="dcterms:W3CDTF">2021-06-03T18:37:00Z</dcterms:modified>
</cp:coreProperties>
</file>