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35"/>
        <w:gridCol w:w="1889"/>
        <w:gridCol w:w="321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5" w:type="dxa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Лабораторная работа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MongoDB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212529"/>
                <w:spacing w:val="0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ИВТ-363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Дементьев 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реподаватель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Тарасов П.С.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Проект: интернет-магазин лекарств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для заполнения БД были сгенерированы с помощью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8" w:tooltip="https://www.mockaroo.com/." w:history="1">
        <w:r>
          <w:rPr>
            <w:rStyle w:val="794"/>
            <w:rFonts w:ascii="Times New Roman" w:hAnsi="Times New Roman" w:cs="Times New Roman"/>
            <w:sz w:val="28"/>
            <w:szCs w:val="28"/>
            <w:highlight w:val="none"/>
          </w:rPr>
          <w:t xml:space="preserve">https://www.mockaroo.com/</w:t>
        </w:r>
        <w:r>
          <w:rPr>
            <w:rStyle w:val="794"/>
            <w:rFonts w:ascii="Times New Roman" w:hAnsi="Times New Roman" w:cs="Times New Roman"/>
            <w:sz w:val="28"/>
            <w:szCs w:val="28"/>
            <w:highlight w:val="none"/>
          </w:rPr>
          <w:t xml:space="preserve">.</w:t>
        </w:r>
        <w:r>
          <w:rPr>
            <w:rStyle w:val="794"/>
            <w:rFonts w:ascii="Times New Roman" w:hAnsi="Times New Roman" w:cs="Times New Roman"/>
            <w:sz w:val="28"/>
            <w:szCs w:val="28"/>
            <w:highlight w:val="none"/>
            <w:lang w:val="en-US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Данные для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customers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покупатели):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03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856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40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89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для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(заказы):</w:t>
      </w: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31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465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033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81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для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meds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(лекарства):</w:t>
      </w: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78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362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4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29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База данных: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344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674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34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5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Записи в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связывают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meds 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customers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 помощью внешних ключей: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83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576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7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53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ндексация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cust_id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med_id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 xml:space="preserve">позволит значительно ускорить операции поиска и фильтрации, делая работу с базой данных более эффективной: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95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613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159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70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Swagger UI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 локальном сервере: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7405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499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774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18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 w:customStyle="1">
    <w:name w:val="Table Contents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Times New Roman" w:cs="Liberation Serif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mockaroo.com/.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2024-05-26T19:10:20Z</dcterms:modified>
</cp:coreProperties>
</file>