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E73" w:rsidRPr="00D80AEB" w:rsidRDefault="00222E73" w:rsidP="00222E73">
      <w:pPr>
        <w:shd w:val="clear" w:color="auto" w:fill="FFFFFF"/>
        <w:spacing w:after="240" w:line="240" w:lineRule="auto"/>
        <w:jc w:val="center"/>
        <w:rPr>
          <w:bCs/>
          <w:color w:val="000000"/>
          <w:sz w:val="28"/>
          <w:szCs w:val="28"/>
        </w:rPr>
      </w:pPr>
      <w:bookmarkStart w:id="0" w:name="_Hlk65529834"/>
      <w:bookmarkEnd w:id="0"/>
      <w:r w:rsidRPr="00D80AEB">
        <w:rPr>
          <w:color w:val="000000"/>
          <w:sz w:val="28"/>
          <w:szCs w:val="28"/>
        </w:rPr>
        <w:t>МИНИСТЕРСТВО НАУКИ И ВЫСШЕГО ОБРАЗОВАНИЯ</w:t>
      </w:r>
      <w:r w:rsidRPr="00D80AEB">
        <w:rPr>
          <w:color w:val="000000"/>
          <w:sz w:val="28"/>
          <w:szCs w:val="28"/>
        </w:rPr>
        <w:br/>
        <w:t>РОССИЙСКОЙ ФЕДЕРАЦИИ</w:t>
      </w:r>
      <w:r w:rsidRPr="00D80AEB">
        <w:rPr>
          <w:bCs/>
          <w:color w:val="000000"/>
          <w:sz w:val="28"/>
          <w:szCs w:val="28"/>
        </w:rPr>
        <w:t xml:space="preserve"> </w:t>
      </w:r>
    </w:p>
    <w:p w:rsidR="00222E73" w:rsidRPr="00D80AEB" w:rsidRDefault="00222E73" w:rsidP="00222E73">
      <w:pPr>
        <w:shd w:val="clear" w:color="auto" w:fill="FFFFFF"/>
        <w:spacing w:line="240" w:lineRule="auto"/>
        <w:jc w:val="center"/>
        <w:rPr>
          <w:bCs/>
          <w:color w:val="000000"/>
          <w:sz w:val="28"/>
          <w:szCs w:val="28"/>
        </w:rPr>
      </w:pPr>
      <w:r w:rsidRPr="00D80AEB">
        <w:rPr>
          <w:bCs/>
          <w:color w:val="000000"/>
          <w:sz w:val="28"/>
          <w:szCs w:val="28"/>
        </w:rPr>
        <w:t xml:space="preserve">федеральное государственное автономное </w:t>
      </w:r>
      <w:r w:rsidRPr="00D80AEB">
        <w:rPr>
          <w:bCs/>
          <w:color w:val="000000"/>
          <w:sz w:val="28"/>
          <w:szCs w:val="28"/>
        </w:rPr>
        <w:br/>
        <w:t xml:space="preserve">образовательное учреждение высшего </w:t>
      </w:r>
      <w:proofErr w:type="gramStart"/>
      <w:r w:rsidRPr="00D80AEB">
        <w:rPr>
          <w:bCs/>
          <w:color w:val="000000"/>
          <w:sz w:val="28"/>
          <w:szCs w:val="28"/>
        </w:rPr>
        <w:t>образования</w:t>
      </w:r>
      <w:r w:rsidRPr="00D80AEB">
        <w:rPr>
          <w:color w:val="000000"/>
          <w:sz w:val="28"/>
          <w:szCs w:val="28"/>
        </w:rPr>
        <w:br/>
      </w:r>
      <w:r w:rsidRPr="00D80AEB">
        <w:rPr>
          <w:bCs/>
          <w:color w:val="000000"/>
          <w:sz w:val="28"/>
          <w:szCs w:val="28"/>
        </w:rPr>
        <w:t>«</w:t>
      </w:r>
      <w:proofErr w:type="gramEnd"/>
      <w:r w:rsidRPr="00D80AEB">
        <w:rPr>
          <w:bCs/>
          <w:color w:val="000000"/>
          <w:sz w:val="28"/>
          <w:szCs w:val="28"/>
        </w:rPr>
        <w:t xml:space="preserve">Самарский национальный исследовательский университет </w:t>
      </w:r>
      <w:r w:rsidRPr="00D80AEB">
        <w:rPr>
          <w:bCs/>
          <w:color w:val="000000"/>
          <w:sz w:val="28"/>
          <w:szCs w:val="28"/>
        </w:rPr>
        <w:br/>
        <w:t>имени академика С.П. Королева»</w:t>
      </w:r>
    </w:p>
    <w:p w:rsidR="00222E73" w:rsidRPr="00D80AEB" w:rsidRDefault="00222E73" w:rsidP="00222E73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  <w:r w:rsidRPr="00D80AEB">
        <w:rPr>
          <w:bCs/>
          <w:color w:val="000000"/>
          <w:sz w:val="28"/>
          <w:szCs w:val="28"/>
        </w:rPr>
        <w:t>(Самарский университет)</w:t>
      </w:r>
    </w:p>
    <w:p w:rsidR="00222E73" w:rsidRPr="00D80AEB" w:rsidRDefault="00222E73" w:rsidP="00222E73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</w:p>
    <w:p w:rsidR="00222E73" w:rsidRPr="00D80AEB" w:rsidRDefault="00222E73" w:rsidP="00222E73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  <w:r w:rsidRPr="00D80AEB">
        <w:rPr>
          <w:color w:val="000000"/>
          <w:sz w:val="28"/>
          <w:szCs w:val="28"/>
        </w:rPr>
        <w:t>Институт информатики, математики и электроники</w:t>
      </w:r>
    </w:p>
    <w:p w:rsidR="00222E73" w:rsidRDefault="00222E73" w:rsidP="00222E73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  <w:r w:rsidRPr="00D80AEB">
        <w:rPr>
          <w:color w:val="000000"/>
          <w:sz w:val="28"/>
          <w:szCs w:val="28"/>
        </w:rPr>
        <w:br/>
        <w:t>Кафедра ПИАШ</w:t>
      </w:r>
    </w:p>
    <w:p w:rsidR="00222E73" w:rsidRDefault="00222E73" w:rsidP="00222E73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</w:p>
    <w:p w:rsidR="00222E73" w:rsidRPr="00D80AEB" w:rsidRDefault="00222E73" w:rsidP="00222E73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</w:p>
    <w:p w:rsidR="00222E73" w:rsidRPr="00F659D6" w:rsidRDefault="00222E73" w:rsidP="00222E73">
      <w:pPr>
        <w:shd w:val="clear" w:color="auto" w:fill="FFFFFF"/>
        <w:spacing w:line="240" w:lineRule="auto"/>
        <w:jc w:val="center"/>
        <w:rPr>
          <w:bCs/>
          <w:color w:val="000000"/>
          <w:sz w:val="16"/>
          <w:szCs w:val="16"/>
        </w:rPr>
      </w:pPr>
    </w:p>
    <w:p w:rsidR="00222E73" w:rsidRPr="00F659D6" w:rsidRDefault="00222E73" w:rsidP="00222E73">
      <w:pPr>
        <w:shd w:val="clear" w:color="auto" w:fill="FFFFFF"/>
        <w:spacing w:line="240" w:lineRule="auto"/>
        <w:jc w:val="center"/>
        <w:rPr>
          <w:bCs/>
          <w:color w:val="000000"/>
          <w:sz w:val="16"/>
          <w:szCs w:val="16"/>
        </w:rPr>
      </w:pPr>
    </w:p>
    <w:p w:rsidR="00222E73" w:rsidRPr="00F659D6" w:rsidRDefault="00222E73" w:rsidP="00222E73">
      <w:pPr>
        <w:shd w:val="clear" w:color="auto" w:fill="FFFFFF"/>
        <w:spacing w:line="240" w:lineRule="auto"/>
        <w:jc w:val="center"/>
        <w:rPr>
          <w:bCs/>
          <w:color w:val="000000"/>
          <w:sz w:val="16"/>
          <w:szCs w:val="16"/>
        </w:rPr>
      </w:pPr>
    </w:p>
    <w:p w:rsidR="00222E73" w:rsidRPr="00F659D6" w:rsidRDefault="00222E73" w:rsidP="00222E73">
      <w:pPr>
        <w:shd w:val="clear" w:color="auto" w:fill="FFFFFF"/>
        <w:spacing w:line="240" w:lineRule="auto"/>
        <w:rPr>
          <w:bCs/>
          <w:color w:val="000000"/>
          <w:sz w:val="16"/>
          <w:szCs w:val="16"/>
        </w:rPr>
      </w:pPr>
    </w:p>
    <w:p w:rsidR="00222E73" w:rsidRPr="009C2817" w:rsidRDefault="00222E73" w:rsidP="00222E73">
      <w:pPr>
        <w:pStyle w:val="a3"/>
        <w:tabs>
          <w:tab w:val="left" w:pos="0"/>
        </w:tabs>
        <w:ind w:right="21"/>
        <w:jc w:val="center"/>
        <w:rPr>
          <w:b/>
          <w:sz w:val="28"/>
          <w:szCs w:val="26"/>
        </w:rPr>
      </w:pPr>
      <w:r w:rsidRPr="007B5D80">
        <w:rPr>
          <w:b/>
          <w:sz w:val="28"/>
          <w:szCs w:val="26"/>
        </w:rPr>
        <w:t xml:space="preserve">Отчет по </w:t>
      </w:r>
      <w:r w:rsidR="000F667E">
        <w:rPr>
          <w:b/>
          <w:sz w:val="28"/>
          <w:szCs w:val="26"/>
        </w:rPr>
        <w:t>лабораторной работе № 4</w:t>
      </w:r>
    </w:p>
    <w:p w:rsidR="00222E73" w:rsidRPr="00841390" w:rsidRDefault="00222E73" w:rsidP="00222E73">
      <w:pPr>
        <w:pStyle w:val="a3"/>
        <w:tabs>
          <w:tab w:val="left" w:pos="0"/>
        </w:tabs>
        <w:ind w:right="21"/>
        <w:jc w:val="center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>
        <w:rPr>
          <w:sz w:val="28"/>
          <w:szCs w:val="26"/>
        </w:rPr>
        <w:t>Моделирование информационных систем</w:t>
      </w:r>
      <w:r w:rsidRPr="00841390">
        <w:rPr>
          <w:sz w:val="28"/>
          <w:szCs w:val="26"/>
        </w:rPr>
        <w:t>»</w:t>
      </w:r>
    </w:p>
    <w:p w:rsidR="00222E73" w:rsidRPr="00841390" w:rsidRDefault="00222E73" w:rsidP="00222E73">
      <w:pPr>
        <w:pStyle w:val="a3"/>
        <w:tabs>
          <w:tab w:val="left" w:pos="0"/>
        </w:tabs>
        <w:ind w:right="21"/>
        <w:jc w:val="center"/>
        <w:rPr>
          <w:b/>
          <w:sz w:val="28"/>
          <w:szCs w:val="26"/>
        </w:rPr>
      </w:pPr>
    </w:p>
    <w:p w:rsidR="00222E73" w:rsidRPr="007D5ED7" w:rsidRDefault="00222E73" w:rsidP="00222E73">
      <w:pPr>
        <w:tabs>
          <w:tab w:val="left" w:pos="709"/>
        </w:tabs>
        <w:spacing w:line="240" w:lineRule="auto"/>
        <w:ind w:right="21"/>
        <w:jc w:val="center"/>
        <w:rPr>
          <w:color w:val="000000" w:themeColor="text1"/>
          <w:sz w:val="28"/>
          <w:szCs w:val="28"/>
        </w:rPr>
      </w:pPr>
      <w:r w:rsidRPr="00D80AEB">
        <w:rPr>
          <w:sz w:val="28"/>
          <w:szCs w:val="28"/>
        </w:rPr>
        <w:t>Тема:</w:t>
      </w:r>
      <w:r>
        <w:rPr>
          <w:b/>
          <w:sz w:val="28"/>
          <w:szCs w:val="28"/>
        </w:rPr>
        <w:t xml:space="preserve"> </w:t>
      </w:r>
      <w:r w:rsidRPr="007D5ED7">
        <w:rPr>
          <w:color w:val="000000" w:themeColor="text1"/>
          <w:sz w:val="28"/>
          <w:szCs w:val="28"/>
        </w:rPr>
        <w:t>Тема:</w:t>
      </w:r>
      <w:r w:rsidRPr="007D5ED7">
        <w:rPr>
          <w:b/>
          <w:bCs/>
          <w:color w:val="000000" w:themeColor="text1"/>
          <w:sz w:val="28"/>
          <w:szCs w:val="28"/>
        </w:rPr>
        <w:t xml:space="preserve"> «Диаграммы потоков данных»</w:t>
      </w:r>
    </w:p>
    <w:p w:rsidR="00222E73" w:rsidRPr="00D80AEB" w:rsidRDefault="00222E73" w:rsidP="00222E73">
      <w:pPr>
        <w:pStyle w:val="a3"/>
        <w:tabs>
          <w:tab w:val="left" w:pos="709"/>
        </w:tabs>
        <w:ind w:left="1843" w:right="21" w:hanging="1134"/>
        <w:jc w:val="center"/>
        <w:rPr>
          <w:b/>
          <w:sz w:val="28"/>
          <w:szCs w:val="28"/>
        </w:rPr>
      </w:pPr>
    </w:p>
    <w:p w:rsidR="00222E73" w:rsidRPr="009C590B" w:rsidRDefault="00222E73" w:rsidP="00222E73">
      <w:pPr>
        <w:pStyle w:val="a3"/>
        <w:tabs>
          <w:tab w:val="left" w:pos="0"/>
        </w:tabs>
        <w:ind w:right="21"/>
        <w:jc w:val="center"/>
        <w:rPr>
          <w:sz w:val="28"/>
          <w:szCs w:val="26"/>
        </w:rPr>
      </w:pPr>
    </w:p>
    <w:p w:rsidR="00222E73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Pr="009C590B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Pr="009C590B" w:rsidRDefault="00222E73" w:rsidP="00222E73">
      <w:pPr>
        <w:pStyle w:val="a3"/>
        <w:tabs>
          <w:tab w:val="left" w:pos="0"/>
        </w:tabs>
        <w:ind w:right="21"/>
        <w:jc w:val="right"/>
        <w:rPr>
          <w:sz w:val="28"/>
          <w:szCs w:val="26"/>
        </w:rPr>
      </w:pPr>
    </w:p>
    <w:p w:rsidR="00222E73" w:rsidRPr="00BC2C1A" w:rsidRDefault="00222E73" w:rsidP="00222E73">
      <w:pPr>
        <w:pStyle w:val="a3"/>
        <w:tabs>
          <w:tab w:val="left" w:pos="0"/>
          <w:tab w:val="left" w:pos="5670"/>
        </w:tabs>
        <w:ind w:right="21"/>
        <w:jc w:val="right"/>
        <w:rPr>
          <w:sz w:val="28"/>
          <w:szCs w:val="26"/>
        </w:rPr>
      </w:pPr>
      <w:r w:rsidRPr="009C590B">
        <w:rPr>
          <w:sz w:val="28"/>
          <w:szCs w:val="26"/>
        </w:rPr>
        <w:tab/>
      </w:r>
      <w:r w:rsidRPr="007B5D80">
        <w:rPr>
          <w:sz w:val="28"/>
          <w:szCs w:val="26"/>
        </w:rPr>
        <w:t>Выполнил</w:t>
      </w:r>
      <w:r>
        <w:rPr>
          <w:sz w:val="28"/>
          <w:szCs w:val="26"/>
        </w:rPr>
        <w:t>: Мельникова Д.С., Горбунова А.О</w:t>
      </w:r>
    </w:p>
    <w:p w:rsidR="00222E73" w:rsidRPr="007B5D80" w:rsidRDefault="00222E73" w:rsidP="00222E73">
      <w:pPr>
        <w:pStyle w:val="a3"/>
        <w:tabs>
          <w:tab w:val="left" w:pos="0"/>
          <w:tab w:val="left" w:pos="5670"/>
        </w:tabs>
        <w:ind w:right="21"/>
        <w:rPr>
          <w:sz w:val="28"/>
          <w:szCs w:val="26"/>
        </w:rPr>
      </w:pPr>
      <w:r>
        <w:rPr>
          <w:sz w:val="28"/>
          <w:szCs w:val="26"/>
        </w:rPr>
        <w:tab/>
        <w:t xml:space="preserve">  </w:t>
      </w:r>
      <w:r w:rsidRPr="007B5D80">
        <w:rPr>
          <w:sz w:val="28"/>
          <w:szCs w:val="26"/>
        </w:rPr>
        <w:t>Группа</w:t>
      </w:r>
      <w:r>
        <w:rPr>
          <w:sz w:val="28"/>
          <w:szCs w:val="26"/>
        </w:rPr>
        <w:t>: 3103</w:t>
      </w:r>
      <w:r w:rsidRPr="00D80AEB">
        <w:t xml:space="preserve"> </w:t>
      </w:r>
      <w:r w:rsidRPr="00D80AEB">
        <w:rPr>
          <w:sz w:val="28"/>
          <w:szCs w:val="26"/>
        </w:rPr>
        <w:t>-</w:t>
      </w:r>
      <w:r>
        <w:rPr>
          <w:sz w:val="28"/>
          <w:szCs w:val="26"/>
        </w:rPr>
        <w:t xml:space="preserve"> </w:t>
      </w:r>
      <w:r w:rsidRPr="00D80AEB">
        <w:rPr>
          <w:sz w:val="28"/>
          <w:szCs w:val="26"/>
        </w:rPr>
        <w:t>090401D</w:t>
      </w:r>
    </w:p>
    <w:p w:rsidR="00222E73" w:rsidRDefault="00222E73" w:rsidP="00222E73">
      <w:pPr>
        <w:pStyle w:val="a3"/>
        <w:tabs>
          <w:tab w:val="left" w:pos="0"/>
        </w:tabs>
        <w:ind w:right="21"/>
        <w:jc w:val="both"/>
        <w:rPr>
          <w:sz w:val="28"/>
          <w:szCs w:val="26"/>
        </w:rPr>
      </w:pPr>
    </w:p>
    <w:p w:rsidR="00222E73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Default="00222E73" w:rsidP="00222E73">
      <w:pPr>
        <w:jc w:val="center"/>
        <w:rPr>
          <w:sz w:val="28"/>
          <w:szCs w:val="26"/>
        </w:rPr>
      </w:pPr>
      <w:r w:rsidRPr="00C54099">
        <w:rPr>
          <w:sz w:val="28"/>
          <w:szCs w:val="26"/>
        </w:rPr>
        <w:t>Самара 2025</w:t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0"/>
        </w:rPr>
        <w:id w:val="-65005021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4435C2" w:rsidRPr="004435C2" w:rsidRDefault="004435C2" w:rsidP="004435C2">
          <w:pPr>
            <w:pStyle w:val="ac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4435C2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235520" w:rsidRPr="00235520" w:rsidRDefault="004435C2" w:rsidP="0023552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235520">
            <w:rPr>
              <w:bCs/>
              <w:sz w:val="28"/>
              <w:szCs w:val="28"/>
            </w:rPr>
            <w:fldChar w:fldCharType="begin"/>
          </w:r>
          <w:r w:rsidRPr="00235520">
            <w:rPr>
              <w:bCs/>
              <w:sz w:val="28"/>
              <w:szCs w:val="28"/>
            </w:rPr>
            <w:instrText xml:space="preserve"> TOC \o "1-3" \h \z \u </w:instrText>
          </w:r>
          <w:r w:rsidRPr="00235520">
            <w:rPr>
              <w:bCs/>
              <w:sz w:val="28"/>
              <w:szCs w:val="28"/>
            </w:rPr>
            <w:fldChar w:fldCharType="separate"/>
          </w:r>
          <w:hyperlink w:anchor="_Toc217403944" w:history="1">
            <w:r w:rsidR="00235520" w:rsidRPr="00235520">
              <w:rPr>
                <w:rStyle w:val="ad"/>
                <w:rFonts w:eastAsiaTheme="minorHAnsi"/>
                <w:noProof/>
                <w:shd w:val="clear" w:color="auto" w:fill="FFFFFF"/>
                <w:lang w:eastAsia="en-US"/>
              </w:rPr>
              <w:t>Краткое описание системы.</w:t>
            </w:r>
            <w:r w:rsidR="00235520" w:rsidRPr="00235520">
              <w:rPr>
                <w:noProof/>
                <w:webHidden/>
              </w:rPr>
              <w:tab/>
            </w:r>
            <w:r w:rsidR="00235520" w:rsidRPr="00235520">
              <w:rPr>
                <w:noProof/>
                <w:webHidden/>
              </w:rPr>
              <w:fldChar w:fldCharType="begin"/>
            </w:r>
            <w:r w:rsidR="00235520" w:rsidRPr="00235520">
              <w:rPr>
                <w:noProof/>
                <w:webHidden/>
              </w:rPr>
              <w:instrText xml:space="preserve"> PAGEREF _Toc217403944 \h </w:instrText>
            </w:r>
            <w:r w:rsidR="00235520" w:rsidRPr="00235520">
              <w:rPr>
                <w:noProof/>
                <w:webHidden/>
              </w:rPr>
            </w:r>
            <w:r w:rsidR="00235520" w:rsidRPr="00235520">
              <w:rPr>
                <w:noProof/>
                <w:webHidden/>
              </w:rPr>
              <w:fldChar w:fldCharType="separate"/>
            </w:r>
            <w:r w:rsidR="00235520" w:rsidRPr="00235520">
              <w:rPr>
                <w:noProof/>
                <w:webHidden/>
              </w:rPr>
              <w:t>2</w:t>
            </w:r>
            <w:r w:rsidR="00235520" w:rsidRPr="00235520">
              <w:rPr>
                <w:noProof/>
                <w:webHidden/>
              </w:rPr>
              <w:fldChar w:fldCharType="end"/>
            </w:r>
          </w:hyperlink>
        </w:p>
        <w:p w:rsidR="00235520" w:rsidRPr="00235520" w:rsidRDefault="00235520" w:rsidP="0023552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03945" w:history="1">
            <w:r w:rsidRPr="00235520">
              <w:rPr>
                <w:rStyle w:val="ad"/>
                <w:rFonts w:eastAsiaTheme="minorHAnsi"/>
                <w:noProof/>
                <w:shd w:val="clear" w:color="auto" w:fill="FFFFFF"/>
                <w:lang w:eastAsia="en-US"/>
              </w:rPr>
              <w:t>Контекстная диаграмма</w:t>
            </w:r>
            <w:r w:rsidRPr="00235520">
              <w:rPr>
                <w:noProof/>
                <w:webHidden/>
              </w:rPr>
              <w:tab/>
            </w:r>
            <w:r w:rsidRPr="00235520">
              <w:rPr>
                <w:noProof/>
                <w:webHidden/>
              </w:rPr>
              <w:fldChar w:fldCharType="begin"/>
            </w:r>
            <w:r w:rsidRPr="00235520">
              <w:rPr>
                <w:noProof/>
                <w:webHidden/>
              </w:rPr>
              <w:instrText xml:space="preserve"> PAGEREF _Toc217403945 \h </w:instrText>
            </w:r>
            <w:r w:rsidRPr="00235520">
              <w:rPr>
                <w:noProof/>
                <w:webHidden/>
              </w:rPr>
            </w:r>
            <w:r w:rsidRPr="00235520">
              <w:rPr>
                <w:noProof/>
                <w:webHidden/>
              </w:rPr>
              <w:fldChar w:fldCharType="separate"/>
            </w:r>
            <w:r w:rsidRPr="00235520">
              <w:rPr>
                <w:noProof/>
                <w:webHidden/>
              </w:rPr>
              <w:t>4</w:t>
            </w:r>
            <w:r w:rsidRPr="00235520">
              <w:rPr>
                <w:noProof/>
                <w:webHidden/>
              </w:rPr>
              <w:fldChar w:fldCharType="end"/>
            </w:r>
          </w:hyperlink>
        </w:p>
        <w:p w:rsidR="00235520" w:rsidRPr="00235520" w:rsidRDefault="00235520" w:rsidP="0023552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03946" w:history="1">
            <w:r w:rsidRPr="00235520">
              <w:rPr>
                <w:rStyle w:val="ad"/>
                <w:rFonts w:eastAsiaTheme="minorHAnsi"/>
                <w:noProof/>
                <w:shd w:val="clear" w:color="auto" w:fill="FFFFFF"/>
                <w:lang w:eastAsia="en-US"/>
              </w:rPr>
              <w:t>Диаграмма первого уровня</w:t>
            </w:r>
            <w:r w:rsidRPr="00235520">
              <w:rPr>
                <w:noProof/>
                <w:webHidden/>
              </w:rPr>
              <w:tab/>
            </w:r>
            <w:r w:rsidRPr="00235520">
              <w:rPr>
                <w:noProof/>
                <w:webHidden/>
              </w:rPr>
              <w:fldChar w:fldCharType="begin"/>
            </w:r>
            <w:r w:rsidRPr="00235520">
              <w:rPr>
                <w:noProof/>
                <w:webHidden/>
              </w:rPr>
              <w:instrText xml:space="preserve"> PAGEREF _Toc217403946 \h </w:instrText>
            </w:r>
            <w:r w:rsidRPr="00235520">
              <w:rPr>
                <w:noProof/>
                <w:webHidden/>
              </w:rPr>
            </w:r>
            <w:r w:rsidRPr="00235520">
              <w:rPr>
                <w:noProof/>
                <w:webHidden/>
              </w:rPr>
              <w:fldChar w:fldCharType="separate"/>
            </w:r>
            <w:r w:rsidRPr="00235520">
              <w:rPr>
                <w:noProof/>
                <w:webHidden/>
              </w:rPr>
              <w:t>5</w:t>
            </w:r>
            <w:r w:rsidRPr="00235520">
              <w:rPr>
                <w:noProof/>
                <w:webHidden/>
              </w:rPr>
              <w:fldChar w:fldCharType="end"/>
            </w:r>
          </w:hyperlink>
        </w:p>
        <w:p w:rsidR="00235520" w:rsidRPr="00235520" w:rsidRDefault="00235520" w:rsidP="0023552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03947" w:history="1">
            <w:r w:rsidRPr="00235520">
              <w:rPr>
                <w:rStyle w:val="ad"/>
                <w:rFonts w:eastAsiaTheme="minorHAnsi"/>
                <w:noProof/>
                <w:shd w:val="clear" w:color="auto" w:fill="FFFFFF"/>
                <w:lang w:eastAsia="en-US"/>
              </w:rPr>
              <w:t>Диаграммы второго уровня.</w:t>
            </w:r>
            <w:r w:rsidRPr="00235520">
              <w:rPr>
                <w:noProof/>
                <w:webHidden/>
              </w:rPr>
              <w:tab/>
            </w:r>
            <w:r w:rsidRPr="00235520">
              <w:rPr>
                <w:noProof/>
                <w:webHidden/>
              </w:rPr>
              <w:fldChar w:fldCharType="begin"/>
            </w:r>
            <w:r w:rsidRPr="00235520">
              <w:rPr>
                <w:noProof/>
                <w:webHidden/>
              </w:rPr>
              <w:instrText xml:space="preserve"> PAGEREF _Toc217403947 \h </w:instrText>
            </w:r>
            <w:r w:rsidRPr="00235520">
              <w:rPr>
                <w:noProof/>
                <w:webHidden/>
              </w:rPr>
            </w:r>
            <w:r w:rsidRPr="00235520">
              <w:rPr>
                <w:noProof/>
                <w:webHidden/>
              </w:rPr>
              <w:fldChar w:fldCharType="separate"/>
            </w:r>
            <w:r w:rsidRPr="00235520">
              <w:rPr>
                <w:noProof/>
                <w:webHidden/>
              </w:rPr>
              <w:t>5</w:t>
            </w:r>
            <w:r w:rsidRPr="00235520">
              <w:rPr>
                <w:noProof/>
                <w:webHidden/>
              </w:rPr>
              <w:fldChar w:fldCharType="end"/>
            </w:r>
          </w:hyperlink>
        </w:p>
        <w:p w:rsidR="00235520" w:rsidRPr="00235520" w:rsidRDefault="00235520" w:rsidP="0023552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03948" w:history="1">
            <w:r w:rsidRPr="00235520">
              <w:rPr>
                <w:rStyle w:val="ad"/>
                <w:rFonts w:eastAsiaTheme="minorHAnsi"/>
                <w:noProof/>
                <w:shd w:val="clear" w:color="auto" w:fill="FFFFFF"/>
                <w:lang w:eastAsia="en-US"/>
              </w:rPr>
              <w:t>Таблица внешних сущностей</w:t>
            </w:r>
            <w:r w:rsidRPr="00235520">
              <w:rPr>
                <w:noProof/>
                <w:webHidden/>
              </w:rPr>
              <w:tab/>
            </w:r>
            <w:r w:rsidRPr="00235520">
              <w:rPr>
                <w:noProof/>
                <w:webHidden/>
              </w:rPr>
              <w:fldChar w:fldCharType="begin"/>
            </w:r>
            <w:r w:rsidRPr="00235520">
              <w:rPr>
                <w:noProof/>
                <w:webHidden/>
              </w:rPr>
              <w:instrText xml:space="preserve"> PAGEREF _Toc217403948 \h </w:instrText>
            </w:r>
            <w:r w:rsidRPr="00235520">
              <w:rPr>
                <w:noProof/>
                <w:webHidden/>
              </w:rPr>
            </w:r>
            <w:r w:rsidRPr="00235520">
              <w:rPr>
                <w:noProof/>
                <w:webHidden/>
              </w:rPr>
              <w:fldChar w:fldCharType="separate"/>
            </w:r>
            <w:r w:rsidRPr="00235520">
              <w:rPr>
                <w:noProof/>
                <w:webHidden/>
              </w:rPr>
              <w:t>6</w:t>
            </w:r>
            <w:r w:rsidRPr="00235520">
              <w:rPr>
                <w:noProof/>
                <w:webHidden/>
              </w:rPr>
              <w:fldChar w:fldCharType="end"/>
            </w:r>
          </w:hyperlink>
        </w:p>
        <w:p w:rsidR="00235520" w:rsidRPr="00235520" w:rsidRDefault="00235520" w:rsidP="0023552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03949" w:history="1">
            <w:r w:rsidRPr="00235520">
              <w:rPr>
                <w:rStyle w:val="ad"/>
                <w:rFonts w:eastAsiaTheme="minorHAnsi"/>
                <w:noProof/>
                <w:shd w:val="clear" w:color="auto" w:fill="FFFFFF"/>
                <w:lang w:eastAsia="en-US"/>
              </w:rPr>
              <w:t>Таблица подсистем и процессов</w:t>
            </w:r>
            <w:r w:rsidRPr="00235520">
              <w:rPr>
                <w:noProof/>
                <w:webHidden/>
              </w:rPr>
              <w:tab/>
            </w:r>
            <w:r w:rsidRPr="00235520">
              <w:rPr>
                <w:noProof/>
                <w:webHidden/>
              </w:rPr>
              <w:fldChar w:fldCharType="begin"/>
            </w:r>
            <w:r w:rsidRPr="00235520">
              <w:rPr>
                <w:noProof/>
                <w:webHidden/>
              </w:rPr>
              <w:instrText xml:space="preserve"> PAGEREF _Toc217403949 \h </w:instrText>
            </w:r>
            <w:r w:rsidRPr="00235520">
              <w:rPr>
                <w:noProof/>
                <w:webHidden/>
              </w:rPr>
            </w:r>
            <w:r w:rsidRPr="00235520">
              <w:rPr>
                <w:noProof/>
                <w:webHidden/>
              </w:rPr>
              <w:fldChar w:fldCharType="separate"/>
            </w:r>
            <w:r w:rsidRPr="00235520">
              <w:rPr>
                <w:noProof/>
                <w:webHidden/>
              </w:rPr>
              <w:t>7</w:t>
            </w:r>
            <w:r w:rsidRPr="00235520">
              <w:rPr>
                <w:noProof/>
                <w:webHidden/>
              </w:rPr>
              <w:fldChar w:fldCharType="end"/>
            </w:r>
          </w:hyperlink>
        </w:p>
        <w:p w:rsidR="00235520" w:rsidRPr="00235520" w:rsidRDefault="00235520" w:rsidP="00235520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217403950" w:history="1">
            <w:r w:rsidRPr="00235520">
              <w:rPr>
                <w:rStyle w:val="ad"/>
                <w:rFonts w:eastAsiaTheme="minorHAnsi"/>
                <w:noProof/>
                <w:shd w:val="clear" w:color="auto" w:fill="FFFFFF"/>
                <w:lang w:eastAsia="en-US"/>
              </w:rPr>
              <w:t>Таблица накопителей данных</w:t>
            </w:r>
            <w:r w:rsidRPr="00235520">
              <w:rPr>
                <w:noProof/>
                <w:webHidden/>
              </w:rPr>
              <w:tab/>
            </w:r>
            <w:r w:rsidRPr="00235520">
              <w:rPr>
                <w:noProof/>
                <w:webHidden/>
              </w:rPr>
              <w:fldChar w:fldCharType="begin"/>
            </w:r>
            <w:r w:rsidRPr="00235520">
              <w:rPr>
                <w:noProof/>
                <w:webHidden/>
              </w:rPr>
              <w:instrText xml:space="preserve"> PAGEREF _Toc217403950 \h </w:instrText>
            </w:r>
            <w:r w:rsidRPr="00235520">
              <w:rPr>
                <w:noProof/>
                <w:webHidden/>
              </w:rPr>
            </w:r>
            <w:r w:rsidRPr="00235520">
              <w:rPr>
                <w:noProof/>
                <w:webHidden/>
              </w:rPr>
              <w:fldChar w:fldCharType="separate"/>
            </w:r>
            <w:r w:rsidRPr="00235520">
              <w:rPr>
                <w:noProof/>
                <w:webHidden/>
              </w:rPr>
              <w:t>10</w:t>
            </w:r>
            <w:r w:rsidRPr="00235520">
              <w:rPr>
                <w:noProof/>
                <w:webHidden/>
              </w:rPr>
              <w:fldChar w:fldCharType="end"/>
            </w:r>
          </w:hyperlink>
        </w:p>
        <w:p w:rsidR="00235520" w:rsidRPr="00235520" w:rsidRDefault="00235520" w:rsidP="0023552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03951" w:history="1">
            <w:r w:rsidRPr="00235520">
              <w:rPr>
                <w:rStyle w:val="ad"/>
                <w:rFonts w:eastAsiaTheme="minorHAnsi"/>
                <w:noProof/>
                <w:shd w:val="clear" w:color="auto" w:fill="FFFFFF"/>
                <w:lang w:eastAsia="en-US"/>
              </w:rPr>
              <w:t>Таблица потоков для диаграммы</w:t>
            </w:r>
            <w:r w:rsidRPr="00235520">
              <w:rPr>
                <w:noProof/>
                <w:webHidden/>
              </w:rPr>
              <w:tab/>
            </w:r>
            <w:r w:rsidRPr="00235520">
              <w:rPr>
                <w:noProof/>
                <w:webHidden/>
              </w:rPr>
              <w:fldChar w:fldCharType="begin"/>
            </w:r>
            <w:r w:rsidRPr="00235520">
              <w:rPr>
                <w:noProof/>
                <w:webHidden/>
              </w:rPr>
              <w:instrText xml:space="preserve"> PAGEREF _Toc217403951 \h </w:instrText>
            </w:r>
            <w:r w:rsidRPr="00235520">
              <w:rPr>
                <w:noProof/>
                <w:webHidden/>
              </w:rPr>
            </w:r>
            <w:r w:rsidRPr="00235520">
              <w:rPr>
                <w:noProof/>
                <w:webHidden/>
              </w:rPr>
              <w:fldChar w:fldCharType="separate"/>
            </w:r>
            <w:r w:rsidRPr="00235520">
              <w:rPr>
                <w:noProof/>
                <w:webHidden/>
              </w:rPr>
              <w:t>11</w:t>
            </w:r>
            <w:r w:rsidRPr="00235520">
              <w:rPr>
                <w:noProof/>
                <w:webHidden/>
              </w:rPr>
              <w:fldChar w:fldCharType="end"/>
            </w:r>
          </w:hyperlink>
        </w:p>
        <w:p w:rsidR="00235520" w:rsidRPr="00235520" w:rsidRDefault="00235520" w:rsidP="0023552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03952" w:history="1">
            <w:r w:rsidRPr="00235520">
              <w:rPr>
                <w:rStyle w:val="ad"/>
                <w:rFonts w:eastAsiaTheme="minorHAnsi"/>
                <w:noProof/>
                <w:shd w:val="clear" w:color="auto" w:fill="FFFFFF"/>
                <w:lang w:eastAsia="en-US"/>
              </w:rPr>
              <w:t>Коэффициент декомпозиции контекстной диаграммы</w:t>
            </w:r>
            <w:r w:rsidRPr="00235520">
              <w:rPr>
                <w:noProof/>
                <w:webHidden/>
              </w:rPr>
              <w:tab/>
            </w:r>
            <w:r w:rsidRPr="00235520">
              <w:rPr>
                <w:noProof/>
                <w:webHidden/>
              </w:rPr>
              <w:fldChar w:fldCharType="begin"/>
            </w:r>
            <w:r w:rsidRPr="00235520">
              <w:rPr>
                <w:noProof/>
                <w:webHidden/>
              </w:rPr>
              <w:instrText xml:space="preserve"> PAGEREF _Toc217403952 \h </w:instrText>
            </w:r>
            <w:r w:rsidRPr="00235520">
              <w:rPr>
                <w:noProof/>
                <w:webHidden/>
              </w:rPr>
            </w:r>
            <w:r w:rsidRPr="00235520">
              <w:rPr>
                <w:noProof/>
                <w:webHidden/>
              </w:rPr>
              <w:fldChar w:fldCharType="separate"/>
            </w:r>
            <w:r w:rsidRPr="00235520">
              <w:rPr>
                <w:noProof/>
                <w:webHidden/>
              </w:rPr>
              <w:t>13</w:t>
            </w:r>
            <w:r w:rsidRPr="00235520">
              <w:rPr>
                <w:noProof/>
                <w:webHidden/>
              </w:rPr>
              <w:fldChar w:fldCharType="end"/>
            </w:r>
          </w:hyperlink>
        </w:p>
        <w:p w:rsidR="004435C2" w:rsidRPr="00235520" w:rsidRDefault="004435C2" w:rsidP="00235520">
          <w:r w:rsidRPr="00235520">
            <w:rPr>
              <w:bCs/>
              <w:sz w:val="28"/>
              <w:szCs w:val="28"/>
            </w:rPr>
            <w:fldChar w:fldCharType="end"/>
          </w:r>
        </w:p>
      </w:sdtContent>
    </w:sdt>
    <w:p w:rsidR="004435C2" w:rsidRPr="00235520" w:rsidRDefault="004435C2" w:rsidP="00235520">
      <w:pPr>
        <w:pStyle w:val="1"/>
        <w:jc w:val="center"/>
        <w:rPr>
          <w:rFonts w:ascii="Times New Roman" w:eastAsiaTheme="minorHAnsi" w:hAnsi="Times New Roman" w:cs="Times New Roman"/>
          <w:color w:val="auto"/>
          <w:sz w:val="28"/>
          <w:shd w:val="clear" w:color="auto" w:fill="FFFFFF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  <w:bookmarkStart w:id="1" w:name="_GoBack"/>
      <w:bookmarkEnd w:id="1"/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Pr="004435C2" w:rsidRDefault="004435C2" w:rsidP="004435C2">
      <w:pPr>
        <w:rPr>
          <w:rFonts w:eastAsiaTheme="minorHAnsi"/>
          <w:lang w:eastAsia="en-US"/>
        </w:rPr>
      </w:pPr>
    </w:p>
    <w:p w:rsidR="00463F02" w:rsidRPr="004435C2" w:rsidRDefault="00222E73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2" w:name="_Toc217403944"/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t>Краткое описание системы.</w:t>
      </w:r>
      <w:bookmarkEnd w:id="2"/>
    </w:p>
    <w:p w:rsidR="00222E73" w:rsidRPr="004435C2" w:rsidRDefault="00222E73" w:rsidP="004435C2">
      <w:pPr>
        <w:widowControl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Система создания заказов для производства МГТД с 3D-технологиями 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lastRenderedPageBreak/>
        <w:t>Основные пункты: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1. Сбор и регистрация 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запроса:  Информация</w:t>
      </w:r>
      <w:proofErr w:type="gramEnd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о новом заказе или потребности Заказчика в МГТД фиксируется в специальном месте или программе, где указываются все исходные требования, объемы, сроки и контактные данные.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2. Проектирование в 3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D:  Инженеры</w:t>
      </w:r>
      <w:proofErr w:type="gramEnd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создают или изменяют существующие трёхмерные компьютерные модели детали, используя специализированные программы для точного представления геометрии и функциональности. Эта 3D-модель становится главным источником информации о продукте.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3. Управление проектной 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информацией:  Все</w:t>
      </w:r>
      <w:proofErr w:type="gramEnd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файлы 3D-моделей, связанные с ними чертежи, списки комплектующих и других технических документов сохраняются в базе данных.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4. Согласование с 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Заказчиком:  Заказчику</w:t>
      </w:r>
      <w:proofErr w:type="gramEnd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предоставляется возможность рассмотреть будущую деталь в объеме.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5. Автоматизированная подготовка производственных 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документов:  На</w:t>
      </w:r>
      <w:proofErr w:type="gramEnd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основе утвержденной трёхмерной модели программа автоматически генерирует все необходимые документы для цеха: точные двумерные чертежи со всеми размерами и допусками, перечни материалов, инструкции по сборке и другие технические карты.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6. Передача данных для 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оборудования:  3</w:t>
      </w:r>
      <w:proofErr w:type="gramEnd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D-модель служит основой для создания программ, которые будут управлять производственным оборудованием (например, станками с числовым упра</w:t>
      </w:r>
      <w:r w:rsidR="004435C2">
        <w:rPr>
          <w:rFonts w:eastAsiaTheme="minorHAnsi"/>
          <w:sz w:val="28"/>
          <w:szCs w:val="28"/>
          <w:shd w:val="clear" w:color="auto" w:fill="FFFFFF"/>
          <w:lang w:eastAsia="en-US"/>
        </w:rPr>
        <w:t>влением, 3D-принтерами).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7. Формирование производственного 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задания:  После</w:t>
      </w:r>
      <w:proofErr w:type="gramEnd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всех согласований и подготовки технических данных, в общую систему вводится задание на производство. Оно содержит точное количество деталей, сроки, необходимые материалы и расчет времени на изготовление.</w:t>
      </w:r>
    </w:p>
    <w:p w:rsidR="00222E73" w:rsidRPr="004435C2" w:rsidRDefault="00222E73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3" w:name="_Toc217403945"/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lastRenderedPageBreak/>
        <w:t>Контекстная диаграмма</w:t>
      </w:r>
      <w:bookmarkEnd w:id="3"/>
    </w:p>
    <w:p w:rsidR="00222E73" w:rsidRPr="004435C2" w:rsidRDefault="000F667E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0F667E">
        <w:rPr>
          <w:rFonts w:eastAsiaTheme="minorHAnsi"/>
          <w:sz w:val="28"/>
          <w:szCs w:val="28"/>
          <w:shd w:val="clear" w:color="auto" w:fill="FFFFFF"/>
          <w:lang w:eastAsia="en-US"/>
        </w:rPr>
        <w:drawing>
          <wp:inline distT="0" distB="0" distL="0" distR="0" wp14:anchorId="27551051" wp14:editId="5895F824">
            <wp:extent cx="4105848" cy="508706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E73" w:rsidRPr="004435C2" w:rsidRDefault="00222E73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4" w:name="_Toc217403946"/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lastRenderedPageBreak/>
        <w:t>Диаграмма первого уровня</w:t>
      </w:r>
      <w:bookmarkEnd w:id="4"/>
    </w:p>
    <w:p w:rsidR="00222E73" w:rsidRPr="004435C2" w:rsidRDefault="000F667E" w:rsidP="004435C2">
      <w:pPr>
        <w:widowControl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0F667E">
        <w:rPr>
          <w:rFonts w:eastAsiaTheme="minorHAnsi"/>
          <w:sz w:val="28"/>
          <w:szCs w:val="28"/>
          <w:shd w:val="clear" w:color="auto" w:fill="FFFFFF"/>
          <w:lang w:eastAsia="en-US"/>
        </w:rPr>
        <w:drawing>
          <wp:inline distT="0" distB="0" distL="0" distR="0" wp14:anchorId="7E6DE2B0" wp14:editId="0757C9EC">
            <wp:extent cx="5940425" cy="31946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E73" w:rsidRPr="004435C2" w:rsidRDefault="00222E73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5" w:name="_Toc217403947"/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t>Диаграммы второго уровня.</w:t>
      </w:r>
      <w:bookmarkEnd w:id="5"/>
    </w:p>
    <w:p w:rsidR="00222E73" w:rsidRPr="004435C2" w:rsidRDefault="0043079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Диаграмма</w:t>
      </w:r>
      <w:r w:rsidR="00222E73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второго уровня для процесса</w:t>
      </w:r>
      <w:r w:rsidR="000F667E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1</w:t>
      </w:r>
      <w:r w:rsidR="00222E73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«Анализ требования и формирование ТЗ»</w:t>
      </w:r>
    </w:p>
    <w:p w:rsidR="00222E73" w:rsidRPr="004435C2" w:rsidRDefault="000F667E" w:rsidP="004435C2">
      <w:pPr>
        <w:widowControl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0F667E">
        <w:rPr>
          <w:rFonts w:eastAsiaTheme="minorHAnsi"/>
          <w:sz w:val="28"/>
          <w:szCs w:val="28"/>
          <w:shd w:val="clear" w:color="auto" w:fill="FFFFFF"/>
          <w:lang w:eastAsia="en-US"/>
        </w:rPr>
        <w:drawing>
          <wp:inline distT="0" distB="0" distL="0" distR="0" wp14:anchorId="16235CAE" wp14:editId="04B518B6">
            <wp:extent cx="5940425" cy="24174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E73" w:rsidRPr="004435C2" w:rsidRDefault="00430793" w:rsidP="004435C2">
      <w:pPr>
        <w:widowControl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Диаграмма</w:t>
      </w:r>
      <w:r w:rsidR="00222E73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второго уровня для процесса</w:t>
      </w:r>
      <w:r w:rsidR="000F667E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3</w:t>
      </w:r>
      <w:r w:rsidR="00222E73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«Формирование ТП и согласование»</w:t>
      </w:r>
    </w:p>
    <w:p w:rsidR="00222E73" w:rsidRPr="004435C2" w:rsidRDefault="000F667E" w:rsidP="004435C2">
      <w:pPr>
        <w:widowControl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0F667E">
        <w:rPr>
          <w:rFonts w:eastAsiaTheme="minorHAnsi"/>
          <w:sz w:val="28"/>
          <w:szCs w:val="28"/>
          <w:shd w:val="clear" w:color="auto" w:fill="FFFFFF"/>
          <w:lang w:eastAsia="en-US"/>
        </w:rPr>
        <w:lastRenderedPageBreak/>
        <w:drawing>
          <wp:inline distT="0" distB="0" distL="0" distR="0" wp14:anchorId="6285BFB2" wp14:editId="72FA14E3">
            <wp:extent cx="5940425" cy="22491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6ED" w:rsidRPr="004435C2" w:rsidRDefault="001F66ED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zCs w:val="28"/>
          <w:shd w:val="clear" w:color="auto" w:fill="FFFFFF"/>
          <w:lang w:eastAsia="en-US"/>
        </w:rPr>
      </w:pPr>
      <w:bookmarkStart w:id="6" w:name="_Toc217403948"/>
      <w:r w:rsidRPr="004435C2">
        <w:rPr>
          <w:rFonts w:ascii="Times New Roman" w:eastAsiaTheme="minorHAnsi" w:hAnsi="Times New Roman" w:cs="Times New Roman"/>
          <w:b/>
          <w:color w:val="auto"/>
          <w:sz w:val="28"/>
          <w:szCs w:val="28"/>
          <w:shd w:val="clear" w:color="auto" w:fill="FFFFFF"/>
          <w:lang w:eastAsia="en-US"/>
        </w:rPr>
        <w:t>Таблица внешних сущностей</w:t>
      </w:r>
      <w:bookmarkEnd w:id="6"/>
    </w:p>
    <w:tbl>
      <w:tblPr>
        <w:tblStyle w:val="a6"/>
        <w:tblW w:w="9493" w:type="dxa"/>
        <w:tblLook w:val="06A0" w:firstRow="1" w:lastRow="0" w:firstColumn="1" w:lastColumn="0" w:noHBand="1" w:noVBand="1"/>
      </w:tblPr>
      <w:tblGrid>
        <w:gridCol w:w="2254"/>
        <w:gridCol w:w="2315"/>
        <w:gridCol w:w="4924"/>
      </w:tblGrid>
      <w:tr w:rsidR="001F66ED" w:rsidRPr="004435C2" w:rsidTr="00C26FF1">
        <w:trPr>
          <w:trHeight w:val="300"/>
        </w:trPr>
        <w:tc>
          <w:tcPr>
            <w:tcW w:w="2254" w:type="dxa"/>
          </w:tcPr>
          <w:p w:rsidR="001F66ED" w:rsidRPr="004435C2" w:rsidRDefault="001F66ED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Идентификатор</w:t>
            </w:r>
          </w:p>
        </w:tc>
        <w:tc>
          <w:tcPr>
            <w:tcW w:w="2315" w:type="dxa"/>
          </w:tcPr>
          <w:p w:rsidR="001F66ED" w:rsidRPr="004435C2" w:rsidRDefault="001F66ED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Наименование</w:t>
            </w:r>
          </w:p>
        </w:tc>
        <w:tc>
          <w:tcPr>
            <w:tcW w:w="4924" w:type="dxa"/>
          </w:tcPr>
          <w:p w:rsidR="001F66ED" w:rsidRPr="004435C2" w:rsidRDefault="001F66ED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Описание</w:t>
            </w:r>
          </w:p>
        </w:tc>
      </w:tr>
      <w:tr w:rsidR="001F66ED" w:rsidRPr="004435C2" w:rsidTr="00C26FF1">
        <w:trPr>
          <w:trHeight w:val="300"/>
        </w:trPr>
        <w:tc>
          <w:tcPr>
            <w:tcW w:w="2254" w:type="dxa"/>
          </w:tcPr>
          <w:p w:rsidR="001F66ED" w:rsidRPr="004435C2" w:rsidRDefault="000F667E" w:rsidP="000F667E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Е</w:t>
            </w:r>
            <w:r w:rsidR="001F66ED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</w:t>
            </w:r>
          </w:p>
        </w:tc>
        <w:tc>
          <w:tcPr>
            <w:tcW w:w="2315" w:type="dxa"/>
          </w:tcPr>
          <w:p w:rsidR="001F66ED" w:rsidRPr="004435C2" w:rsidRDefault="001F66ED" w:rsidP="000F667E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Заказчик</w:t>
            </w:r>
          </w:p>
        </w:tc>
        <w:tc>
          <w:tcPr>
            <w:tcW w:w="4924" w:type="dxa"/>
          </w:tcPr>
          <w:p w:rsidR="001F66ED" w:rsidRPr="004435C2" w:rsidRDefault="001F66E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Инициатор потребностей, формулирует требования к детали, утверждает или отклоняет предложенные конструкторские решения, принимает готовое изделие. </w:t>
            </w:r>
          </w:p>
        </w:tc>
      </w:tr>
      <w:tr w:rsidR="001F66ED" w:rsidRPr="004435C2" w:rsidTr="00C26FF1">
        <w:trPr>
          <w:trHeight w:val="300"/>
        </w:trPr>
        <w:tc>
          <w:tcPr>
            <w:tcW w:w="2254" w:type="dxa"/>
          </w:tcPr>
          <w:p w:rsidR="001F66ED" w:rsidRPr="004435C2" w:rsidRDefault="000F667E" w:rsidP="000F667E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Е</w:t>
            </w:r>
            <w:r w:rsidR="001F66ED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2</w:t>
            </w:r>
          </w:p>
        </w:tc>
        <w:tc>
          <w:tcPr>
            <w:tcW w:w="2315" w:type="dxa"/>
          </w:tcPr>
          <w:p w:rsidR="001F66ED" w:rsidRPr="004435C2" w:rsidRDefault="001F66ED" w:rsidP="000F667E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Менеджер</w:t>
            </w:r>
          </w:p>
        </w:tc>
        <w:tc>
          <w:tcPr>
            <w:tcW w:w="4924" w:type="dxa"/>
          </w:tcPr>
          <w:p w:rsidR="001F66ED" w:rsidRPr="004435C2" w:rsidRDefault="001F66E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Является связующим звеном между Заказчиком и внутренней командой (конструкторы, производственники). Он принимает запросы, уточняет детали, управляет процессом согласования, контролирует сроки и обеспечивает выполнение заказа в соответствии с требованиями и стандартами.</w:t>
            </w:r>
          </w:p>
        </w:tc>
      </w:tr>
    </w:tbl>
    <w:p w:rsidR="000F667E" w:rsidRDefault="000F667E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</w:p>
    <w:p w:rsidR="000F667E" w:rsidRDefault="000F667E" w:rsidP="000F667E">
      <w:pPr>
        <w:rPr>
          <w:rFonts w:eastAsiaTheme="minorHAnsi"/>
          <w:lang w:eastAsia="en-US"/>
        </w:rPr>
      </w:pPr>
    </w:p>
    <w:p w:rsidR="000F667E" w:rsidRPr="000F667E" w:rsidRDefault="000F667E" w:rsidP="000F667E">
      <w:pPr>
        <w:rPr>
          <w:rFonts w:eastAsiaTheme="minorHAnsi"/>
          <w:lang w:eastAsia="en-US"/>
        </w:rPr>
      </w:pPr>
    </w:p>
    <w:p w:rsidR="001F66ED" w:rsidRPr="004435C2" w:rsidRDefault="001F66ED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7" w:name="_Toc217403949"/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lastRenderedPageBreak/>
        <w:t>Таблица подсистем и процессов</w:t>
      </w:r>
      <w:bookmarkEnd w:id="7"/>
    </w:p>
    <w:tbl>
      <w:tblPr>
        <w:tblStyle w:val="a6"/>
        <w:tblW w:w="9351" w:type="dxa"/>
        <w:tblLook w:val="06A0" w:firstRow="1" w:lastRow="0" w:firstColumn="1" w:lastColumn="0" w:noHBand="1" w:noVBand="1"/>
      </w:tblPr>
      <w:tblGrid>
        <w:gridCol w:w="2254"/>
        <w:gridCol w:w="2879"/>
        <w:gridCol w:w="4218"/>
      </w:tblGrid>
      <w:tr w:rsidR="001F66ED" w:rsidRPr="004435C2" w:rsidTr="00C26FF1">
        <w:trPr>
          <w:trHeight w:val="300"/>
        </w:trPr>
        <w:tc>
          <w:tcPr>
            <w:tcW w:w="2254" w:type="dxa"/>
          </w:tcPr>
          <w:p w:rsidR="001F66ED" w:rsidRPr="004435C2" w:rsidRDefault="001F66ED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Идентификатор</w:t>
            </w:r>
          </w:p>
        </w:tc>
        <w:tc>
          <w:tcPr>
            <w:tcW w:w="2879" w:type="dxa"/>
          </w:tcPr>
          <w:p w:rsidR="001F66ED" w:rsidRPr="004435C2" w:rsidRDefault="001F66ED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Наименование</w:t>
            </w:r>
          </w:p>
        </w:tc>
        <w:tc>
          <w:tcPr>
            <w:tcW w:w="4218" w:type="dxa"/>
          </w:tcPr>
          <w:p w:rsidR="001F66ED" w:rsidRPr="004435C2" w:rsidRDefault="001F66ED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Описание</w:t>
            </w:r>
          </w:p>
        </w:tc>
      </w:tr>
      <w:tr w:rsidR="001F66ED" w:rsidRPr="004435C2" w:rsidTr="00C26FF1">
        <w:trPr>
          <w:trHeight w:val="300"/>
        </w:trPr>
        <w:tc>
          <w:tcPr>
            <w:tcW w:w="2254" w:type="dxa"/>
          </w:tcPr>
          <w:p w:rsidR="001F66ED" w:rsidRPr="004435C2" w:rsidRDefault="001F66E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0</w:t>
            </w:r>
          </w:p>
        </w:tc>
        <w:tc>
          <w:tcPr>
            <w:tcW w:w="2879" w:type="dxa"/>
          </w:tcPr>
          <w:p w:rsidR="001F66ED" w:rsidRPr="004435C2" w:rsidRDefault="001F66ED" w:rsidP="000F667E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Создание заказа на МГТД с использование 3D технологий</w:t>
            </w:r>
          </w:p>
        </w:tc>
        <w:tc>
          <w:tcPr>
            <w:tcW w:w="4218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Это комплексный подход, начинающийся с идеи Заказчика и заканчивающийся готовой деталью, где ключевую роль играет точное 3D-моделирование и цифровое управление данными на каждом этапе.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0F667E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</w:t>
            </w:r>
          </w:p>
        </w:tc>
        <w:tc>
          <w:tcPr>
            <w:tcW w:w="2879" w:type="dxa"/>
          </w:tcPr>
          <w:p w:rsidR="001F66ED" w:rsidRPr="004435C2" w:rsidRDefault="00CA785B" w:rsidP="000F667E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Анализ требования и формирование ТЗ</w:t>
            </w:r>
          </w:p>
        </w:tc>
        <w:tc>
          <w:tcPr>
            <w:tcW w:w="4218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Первичный запрос от Заказчика регистрирует его в системе и фиксирование основных контактных данных и суть обращения для дальнейшей работы.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0F667E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2.</w:t>
            </w:r>
          </w:p>
        </w:tc>
        <w:tc>
          <w:tcPr>
            <w:tcW w:w="2879" w:type="dxa"/>
          </w:tcPr>
          <w:p w:rsidR="001F66ED" w:rsidRPr="004435C2" w:rsidRDefault="00CA785B" w:rsidP="000F667E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3D проектирование и инженерный анализ (CAD)</w:t>
            </w:r>
          </w:p>
        </w:tc>
        <w:tc>
          <w:tcPr>
            <w:tcW w:w="4218" w:type="dxa"/>
          </w:tcPr>
          <w:p w:rsidR="001F66ED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Создание полноценной 3D-модель детали в специализированном программном обеспечении (CAD), необходимые инженерные расчеты и симуляции, чтобы гарантировать её работоспособность и соответствие ТЗ.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0F667E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3.</w:t>
            </w:r>
          </w:p>
        </w:tc>
        <w:tc>
          <w:tcPr>
            <w:tcW w:w="2879" w:type="dxa"/>
          </w:tcPr>
          <w:p w:rsidR="001F66ED" w:rsidRPr="004435C2" w:rsidRDefault="00CA785B" w:rsidP="000F667E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Формирование ТП и согласование</w:t>
            </w:r>
          </w:p>
        </w:tc>
        <w:tc>
          <w:tcPr>
            <w:tcW w:w="4218" w:type="dxa"/>
          </w:tcPr>
          <w:p w:rsidR="001F66ED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Разрабатывается предварительный Технический Проект (ТП) на основе 3D-модели, который включает основные решения. Он 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представляется Заказчику для предварительной оценки и согласования ключевых аспектов.</w:t>
            </w:r>
          </w:p>
        </w:tc>
      </w:tr>
      <w:tr w:rsidR="000F667E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0F667E" w:rsidRPr="004435C2" w:rsidRDefault="000F667E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1.1</w:t>
            </w:r>
          </w:p>
        </w:tc>
        <w:tc>
          <w:tcPr>
            <w:tcW w:w="2879" w:type="dxa"/>
          </w:tcPr>
          <w:p w:rsidR="000F667E" w:rsidRPr="004435C2" w:rsidRDefault="000F667E" w:rsidP="000F667E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0F667E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Прием и регистрация запроса</w:t>
            </w:r>
          </w:p>
        </w:tc>
        <w:tc>
          <w:tcPr>
            <w:tcW w:w="4218" w:type="dxa"/>
          </w:tcPr>
          <w:p w:rsidR="000F667E" w:rsidRPr="004435C2" w:rsidRDefault="00C83CE3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C83CE3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На этом этапе фиксируется любое входящее требование или идея от заказчика или пользователя, поступающее в систему. Запрос регистрируется и получает уникальный идентификатор для обеспечения отслеживания и дальнейшей обработки в проектном цикле.</w:t>
            </w:r>
          </w:p>
        </w:tc>
      </w:tr>
      <w:tr w:rsidR="000F667E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0F667E" w:rsidRPr="004435C2" w:rsidRDefault="000F667E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1.2</w:t>
            </w:r>
          </w:p>
        </w:tc>
        <w:tc>
          <w:tcPr>
            <w:tcW w:w="2879" w:type="dxa"/>
          </w:tcPr>
          <w:p w:rsidR="000F667E" w:rsidRPr="004435C2" w:rsidRDefault="000F667E" w:rsidP="000F667E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0F667E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Формирование и разработка ТЗ</w:t>
            </w:r>
          </w:p>
        </w:tc>
        <w:tc>
          <w:tcPr>
            <w:tcW w:w="4218" w:type="dxa"/>
          </w:tcPr>
          <w:p w:rsidR="000F667E" w:rsidRPr="004435C2" w:rsidRDefault="00C83CE3" w:rsidP="00C83CE3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C83CE3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 Этот этап включает детальный анализ зарегистрированного запроса и его трансформацию в </w:t>
            </w: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техническое з</w:t>
            </w:r>
            <w:r w:rsidRPr="00C83CE3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адание. </w:t>
            </w:r>
          </w:p>
        </w:tc>
      </w:tr>
      <w:tr w:rsidR="000F667E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0F667E" w:rsidRPr="004435C2" w:rsidRDefault="000F667E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1.3</w:t>
            </w:r>
          </w:p>
        </w:tc>
        <w:tc>
          <w:tcPr>
            <w:tcW w:w="2879" w:type="dxa"/>
          </w:tcPr>
          <w:p w:rsidR="000F667E" w:rsidRPr="004435C2" w:rsidRDefault="000F667E" w:rsidP="000F667E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0F667E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Согласование ТЗ</w:t>
            </w:r>
          </w:p>
        </w:tc>
        <w:tc>
          <w:tcPr>
            <w:tcW w:w="4218" w:type="dxa"/>
          </w:tcPr>
          <w:p w:rsidR="000F667E" w:rsidRPr="004435C2" w:rsidRDefault="00C83CE3" w:rsidP="00C83CE3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На этом этапе разработанное техническое з</w:t>
            </w:r>
            <w:r w:rsidRPr="00C83CE3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адание представляется всем заинтересованным сторонам, для обсуждения и внесения корректировок. Целью является достижение полного взаимопонимания по объему и требованиям проекта, завершающееся официальным </w:t>
            </w:r>
            <w:r w:rsidRPr="00C83CE3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утверждением ТЗ всеми участниками.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3</w:t>
            </w:r>
            <w:r w:rsidR="000F667E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.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</w:t>
            </w:r>
          </w:p>
        </w:tc>
        <w:tc>
          <w:tcPr>
            <w:tcW w:w="2879" w:type="dxa"/>
          </w:tcPr>
          <w:p w:rsidR="001F66ED" w:rsidRPr="004435C2" w:rsidRDefault="00CA785B" w:rsidP="000F667E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Корректировка 3D модели и выпуск рабочих чертежей</w:t>
            </w:r>
          </w:p>
        </w:tc>
        <w:tc>
          <w:tcPr>
            <w:tcW w:w="4218" w:type="dxa"/>
          </w:tcPr>
          <w:p w:rsidR="001F66ED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В 3D-модель вносятся необходимые изменения по итогам согласования, после чего на её основе автоматически генерируется и выпускается полный комплект утвержденных рабочих чертежей, готовых для производства.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</w:t>
            </w:r>
            <w:r w:rsidR="000F667E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.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2</w:t>
            </w:r>
          </w:p>
        </w:tc>
        <w:tc>
          <w:tcPr>
            <w:tcW w:w="2879" w:type="dxa"/>
          </w:tcPr>
          <w:p w:rsidR="001F66ED" w:rsidRPr="004435C2" w:rsidRDefault="00CA785B" w:rsidP="000F667E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Формирование полной спецификации и технологических инструкция</w:t>
            </w:r>
          </w:p>
        </w:tc>
        <w:tc>
          <w:tcPr>
            <w:tcW w:w="4218" w:type="dxa"/>
          </w:tcPr>
          <w:p w:rsidR="001F66ED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На основе финальной 3D-модели и чертежей создаются точные списки всех материалов и комплектующих (спецификации), а также подробные пошаговые инструкции для производства детали.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</w:t>
            </w:r>
            <w:r w:rsidR="000F667E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.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</w:t>
            </w:r>
          </w:p>
        </w:tc>
        <w:tc>
          <w:tcPr>
            <w:tcW w:w="2879" w:type="dxa"/>
          </w:tcPr>
          <w:p w:rsidR="001F66ED" w:rsidRPr="004435C2" w:rsidRDefault="00CA785B" w:rsidP="000F667E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Комплектация и верификация итогового пакета</w:t>
            </w:r>
          </w:p>
        </w:tc>
        <w:tc>
          <w:tcPr>
            <w:tcW w:w="4218" w:type="dxa"/>
          </w:tcPr>
          <w:p w:rsidR="001F66ED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Все финальные документы (3D-модель, чертежи, спецификации, тех. инструкции, программы для ЧПУ) собираются в единый "пакет", который проходит последнюю проверку на полноту и соответствие перед передачей в производство.</w:t>
            </w:r>
          </w:p>
        </w:tc>
      </w:tr>
    </w:tbl>
    <w:p w:rsidR="000F667E" w:rsidRDefault="000F667E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</w:p>
    <w:p w:rsidR="000F667E" w:rsidRPr="00C83CE3" w:rsidRDefault="000F667E" w:rsidP="00C83CE3">
      <w:pPr>
        <w:pStyle w:val="2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</w:p>
    <w:p w:rsidR="001F66ED" w:rsidRPr="00C83CE3" w:rsidRDefault="00FB3436" w:rsidP="00C83CE3">
      <w:pPr>
        <w:pStyle w:val="2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8" w:name="_Toc217403950"/>
      <w:r w:rsidRPr="00C83CE3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t>Таблица накопителей данных</w:t>
      </w:r>
      <w:bookmarkEnd w:id="8"/>
    </w:p>
    <w:tbl>
      <w:tblPr>
        <w:tblStyle w:val="a6"/>
        <w:tblW w:w="9493" w:type="dxa"/>
        <w:tblLook w:val="06A0" w:firstRow="1" w:lastRow="0" w:firstColumn="1" w:lastColumn="0" w:noHBand="1" w:noVBand="1"/>
      </w:tblPr>
      <w:tblGrid>
        <w:gridCol w:w="2254"/>
        <w:gridCol w:w="2600"/>
        <w:gridCol w:w="4639"/>
      </w:tblGrid>
      <w:tr w:rsidR="00FB3436" w:rsidRPr="004435C2" w:rsidTr="00C26FF1">
        <w:trPr>
          <w:trHeight w:val="300"/>
        </w:trPr>
        <w:tc>
          <w:tcPr>
            <w:tcW w:w="2254" w:type="dxa"/>
          </w:tcPr>
          <w:p w:rsidR="00FB3436" w:rsidRPr="004435C2" w:rsidRDefault="00C26FF1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 </w:t>
            </w:r>
            <w:r w:rsidR="00FB3436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Идентификатор</w:t>
            </w:r>
          </w:p>
        </w:tc>
        <w:tc>
          <w:tcPr>
            <w:tcW w:w="2600" w:type="dxa"/>
          </w:tcPr>
          <w:p w:rsidR="00FB3436" w:rsidRPr="004435C2" w:rsidRDefault="00FB3436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Наименование</w:t>
            </w:r>
          </w:p>
        </w:tc>
        <w:tc>
          <w:tcPr>
            <w:tcW w:w="4639" w:type="dxa"/>
          </w:tcPr>
          <w:p w:rsidR="00FB3436" w:rsidRPr="004435C2" w:rsidRDefault="00FB3436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Описание</w:t>
            </w:r>
          </w:p>
        </w:tc>
      </w:tr>
      <w:tr w:rsidR="00FB3436" w:rsidRPr="004435C2" w:rsidTr="00C26FF1">
        <w:trPr>
          <w:trHeight w:val="300"/>
        </w:trPr>
        <w:tc>
          <w:tcPr>
            <w:tcW w:w="2254" w:type="dxa"/>
          </w:tcPr>
          <w:p w:rsidR="00FB3436" w:rsidRPr="004435C2" w:rsidRDefault="00C83CE3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  <w:t>D</w:t>
            </w:r>
            <w:r w:rsidR="00FB3436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0</w:t>
            </w:r>
          </w:p>
        </w:tc>
        <w:tc>
          <w:tcPr>
            <w:tcW w:w="2600" w:type="dxa"/>
          </w:tcPr>
          <w:p w:rsidR="00FB3436" w:rsidRPr="004435C2" w:rsidRDefault="00FB3436" w:rsidP="00C83CE3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База данных</w:t>
            </w:r>
          </w:p>
        </w:tc>
        <w:tc>
          <w:tcPr>
            <w:tcW w:w="4639" w:type="dxa"/>
          </w:tcPr>
          <w:p w:rsidR="00FB3436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Централизованное цифровое хранилище, где систематизировано собирается и доступно для использования вся ключевая информация компании.</w:t>
            </w:r>
          </w:p>
        </w:tc>
      </w:tr>
      <w:tr w:rsidR="00FB3436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FB3436" w:rsidRPr="004435C2" w:rsidRDefault="00C83CE3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  <w:t>D</w:t>
            </w: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</w:t>
            </w:r>
          </w:p>
        </w:tc>
        <w:tc>
          <w:tcPr>
            <w:tcW w:w="2600" w:type="dxa"/>
          </w:tcPr>
          <w:p w:rsidR="00FB3436" w:rsidRPr="004435C2" w:rsidRDefault="00FB3436" w:rsidP="00C83CE3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База коммерческих предложений</w:t>
            </w:r>
          </w:p>
        </w:tc>
        <w:tc>
          <w:tcPr>
            <w:tcW w:w="4639" w:type="dxa"/>
          </w:tcPr>
          <w:p w:rsidR="00FB3436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Специализированное хранилище для всех созданных и отправленных коммерческих предложений, позволяющее отслеживать их статус и историю.</w:t>
            </w:r>
          </w:p>
        </w:tc>
      </w:tr>
      <w:tr w:rsidR="00FB3436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FB3436" w:rsidRPr="004435C2" w:rsidRDefault="00C83CE3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  <w:t>D</w:t>
            </w: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2</w:t>
            </w:r>
          </w:p>
        </w:tc>
        <w:tc>
          <w:tcPr>
            <w:tcW w:w="2600" w:type="dxa"/>
          </w:tcPr>
          <w:p w:rsidR="00FB3436" w:rsidRPr="004435C2" w:rsidRDefault="00FB3436" w:rsidP="00C83CE3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База данных нормативов и материалов</w:t>
            </w:r>
          </w:p>
        </w:tc>
        <w:tc>
          <w:tcPr>
            <w:tcW w:w="4639" w:type="dxa"/>
          </w:tcPr>
          <w:p w:rsidR="00FB3436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Систематизированный каталог, содержащий информацию о применимых стандартах, ГОСТах, технических условиях и доступных материалах, необходимых для производства.</w:t>
            </w:r>
          </w:p>
        </w:tc>
      </w:tr>
      <w:tr w:rsidR="00FB3436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FB3436" w:rsidRPr="004435C2" w:rsidRDefault="00C83CE3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  <w:t>D</w:t>
            </w: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</w:t>
            </w:r>
          </w:p>
        </w:tc>
        <w:tc>
          <w:tcPr>
            <w:tcW w:w="2600" w:type="dxa"/>
          </w:tcPr>
          <w:p w:rsidR="00FB3436" w:rsidRPr="004435C2" w:rsidRDefault="00FB3436" w:rsidP="00C83CE3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proofErr w:type="spellStart"/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Репозиторий</w:t>
            </w:r>
            <w:proofErr w:type="spellEnd"/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 итоговых технологических пакетов</w:t>
            </w:r>
          </w:p>
        </w:tc>
        <w:tc>
          <w:tcPr>
            <w:tcW w:w="463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Архив всех утвержденных и готовых к производству комплектов документации, включающих 3D-модели, чертежи, спецификации и технологические инструкции.</w:t>
            </w:r>
          </w:p>
        </w:tc>
      </w:tr>
    </w:tbl>
    <w:p w:rsidR="00C83CE3" w:rsidRDefault="00C83CE3" w:rsidP="00C83CE3">
      <w:pPr>
        <w:rPr>
          <w:rFonts w:eastAsiaTheme="minorHAnsi"/>
          <w:shd w:val="clear" w:color="auto" w:fill="FFFFFF"/>
          <w:lang w:eastAsia="en-US"/>
        </w:rPr>
      </w:pPr>
    </w:p>
    <w:p w:rsidR="00C83CE3" w:rsidRDefault="00C83CE3" w:rsidP="00C83CE3">
      <w:pPr>
        <w:rPr>
          <w:rFonts w:eastAsiaTheme="minorHAnsi"/>
          <w:shd w:val="clear" w:color="auto" w:fill="FFFFFF"/>
          <w:lang w:eastAsia="en-US"/>
        </w:rPr>
      </w:pPr>
    </w:p>
    <w:p w:rsidR="00C83CE3" w:rsidRDefault="00C83CE3" w:rsidP="00C83CE3">
      <w:pPr>
        <w:rPr>
          <w:rFonts w:eastAsiaTheme="minorHAnsi"/>
          <w:shd w:val="clear" w:color="auto" w:fill="FFFFFF"/>
          <w:lang w:eastAsia="en-US"/>
        </w:rPr>
      </w:pPr>
    </w:p>
    <w:p w:rsidR="00C83CE3" w:rsidRDefault="00C83CE3" w:rsidP="00C83CE3">
      <w:pPr>
        <w:rPr>
          <w:rFonts w:eastAsiaTheme="minorHAnsi"/>
          <w:shd w:val="clear" w:color="auto" w:fill="FFFFFF"/>
          <w:lang w:eastAsia="en-US"/>
        </w:rPr>
      </w:pPr>
    </w:p>
    <w:p w:rsidR="00C83CE3" w:rsidRDefault="00C83CE3" w:rsidP="00C83CE3">
      <w:pPr>
        <w:rPr>
          <w:rFonts w:eastAsiaTheme="minorHAnsi"/>
          <w:shd w:val="clear" w:color="auto" w:fill="FFFFFF"/>
          <w:lang w:eastAsia="en-US"/>
        </w:rPr>
      </w:pPr>
    </w:p>
    <w:p w:rsidR="00C83CE3" w:rsidRDefault="00C83CE3" w:rsidP="00C83CE3">
      <w:pPr>
        <w:rPr>
          <w:rFonts w:eastAsiaTheme="minorHAnsi"/>
          <w:shd w:val="clear" w:color="auto" w:fill="FFFFFF"/>
          <w:lang w:eastAsia="en-US"/>
        </w:rPr>
      </w:pPr>
    </w:p>
    <w:p w:rsidR="00FB3436" w:rsidRPr="00C83CE3" w:rsidRDefault="005016A2" w:rsidP="00C83CE3">
      <w:pPr>
        <w:pStyle w:val="1"/>
        <w:shd w:val="clear" w:color="auto" w:fill="FFFFFF" w:themeFill="background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9" w:name="_Toc217403951"/>
      <w:r w:rsidRPr="00C83CE3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lastRenderedPageBreak/>
        <w:t>Таблица потоков для диаграмм</w:t>
      </w:r>
      <w:r w:rsidR="00C83CE3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t>ы</w:t>
      </w:r>
      <w:bookmarkEnd w:id="9"/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952"/>
        <w:gridCol w:w="1451"/>
        <w:gridCol w:w="1203"/>
        <w:gridCol w:w="3739"/>
      </w:tblGrid>
      <w:tr w:rsidR="005016A2" w:rsidRPr="004435C2" w:rsidTr="003C0895">
        <w:trPr>
          <w:trHeight w:val="300"/>
        </w:trPr>
        <w:tc>
          <w:tcPr>
            <w:tcW w:w="3162" w:type="dxa"/>
          </w:tcPr>
          <w:p w:rsidR="005016A2" w:rsidRPr="004435C2" w:rsidRDefault="005016A2" w:rsidP="00C26FF1">
            <w:pPr>
              <w:widowControl/>
              <w:ind w:firstLine="851"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Наименование</w:t>
            </w:r>
          </w:p>
        </w:tc>
        <w:tc>
          <w:tcPr>
            <w:tcW w:w="1558" w:type="dxa"/>
          </w:tcPr>
          <w:p w:rsidR="005016A2" w:rsidRPr="004435C2" w:rsidRDefault="005016A2" w:rsidP="00C26FF1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Источник</w:t>
            </w:r>
          </w:p>
        </w:tc>
        <w:tc>
          <w:tcPr>
            <w:tcW w:w="1495" w:type="dxa"/>
          </w:tcPr>
          <w:p w:rsidR="005016A2" w:rsidRPr="004435C2" w:rsidRDefault="005016A2" w:rsidP="00C26FF1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Выход</w:t>
            </w:r>
          </w:p>
        </w:tc>
        <w:tc>
          <w:tcPr>
            <w:tcW w:w="3130" w:type="dxa"/>
          </w:tcPr>
          <w:p w:rsidR="005016A2" w:rsidRPr="004435C2" w:rsidRDefault="005016A2" w:rsidP="00C26FF1">
            <w:pPr>
              <w:widowControl/>
              <w:ind w:firstLine="851"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Описание</w:t>
            </w:r>
          </w:p>
        </w:tc>
      </w:tr>
      <w:tr w:rsidR="005016A2" w:rsidRPr="004435C2" w:rsidTr="003C0895">
        <w:trPr>
          <w:trHeight w:val="300"/>
        </w:trPr>
        <w:tc>
          <w:tcPr>
            <w:tcW w:w="3162" w:type="dxa"/>
          </w:tcPr>
          <w:p w:rsidR="005016A2" w:rsidRPr="004435C2" w:rsidRDefault="005016A2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Исходный запрос</w:t>
            </w:r>
          </w:p>
        </w:tc>
        <w:tc>
          <w:tcPr>
            <w:tcW w:w="1558" w:type="dxa"/>
          </w:tcPr>
          <w:p w:rsidR="005016A2" w:rsidRPr="004435C2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Е</w:t>
            </w:r>
            <w:r w:rsidR="005016A2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</w:t>
            </w:r>
          </w:p>
        </w:tc>
        <w:tc>
          <w:tcPr>
            <w:tcW w:w="1495" w:type="dxa"/>
          </w:tcPr>
          <w:p w:rsidR="005016A2" w:rsidRPr="004435C2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</w:t>
            </w:r>
          </w:p>
        </w:tc>
        <w:tc>
          <w:tcPr>
            <w:tcW w:w="3130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Первоначальное обращение или требование Заказчика, которое инициирует процесс работы над новым изделием или услугой.</w:t>
            </w:r>
          </w:p>
        </w:tc>
      </w:tr>
      <w:tr w:rsidR="005016A2" w:rsidRPr="004435C2" w:rsidTr="003C089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3162" w:type="dxa"/>
          </w:tcPr>
          <w:p w:rsidR="005016A2" w:rsidRPr="004435C2" w:rsidRDefault="005016A2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Запрос на уточнение</w:t>
            </w:r>
          </w:p>
        </w:tc>
        <w:tc>
          <w:tcPr>
            <w:tcW w:w="1558" w:type="dxa"/>
          </w:tcPr>
          <w:p w:rsidR="005016A2" w:rsidRPr="004435C2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</w:t>
            </w:r>
          </w:p>
        </w:tc>
        <w:tc>
          <w:tcPr>
            <w:tcW w:w="1495" w:type="dxa"/>
          </w:tcPr>
          <w:p w:rsidR="005016A2" w:rsidRPr="004435C2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Е</w:t>
            </w:r>
            <w:r w:rsidR="005016A2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</w:t>
            </w:r>
          </w:p>
        </w:tc>
        <w:tc>
          <w:tcPr>
            <w:tcW w:w="3130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Дополнительный запрос информации от исполнителя к Заказчику для прояснения неясных или недостаточных деталей исходного требования.</w:t>
            </w:r>
          </w:p>
        </w:tc>
      </w:tr>
      <w:tr w:rsidR="005016A2" w:rsidRPr="004435C2" w:rsidTr="003C089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3162" w:type="dxa"/>
          </w:tcPr>
          <w:p w:rsidR="005016A2" w:rsidRPr="004435C2" w:rsidRDefault="005016A2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Утвержденное ТЗ для проектирования</w:t>
            </w:r>
          </w:p>
        </w:tc>
        <w:tc>
          <w:tcPr>
            <w:tcW w:w="1558" w:type="dxa"/>
          </w:tcPr>
          <w:p w:rsidR="005016A2" w:rsidRPr="004435C2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</w:t>
            </w:r>
          </w:p>
        </w:tc>
        <w:tc>
          <w:tcPr>
            <w:tcW w:w="1495" w:type="dxa"/>
          </w:tcPr>
          <w:p w:rsidR="005016A2" w:rsidRPr="004435C2" w:rsidRDefault="005016A2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2</w:t>
            </w:r>
          </w:p>
        </w:tc>
        <w:tc>
          <w:tcPr>
            <w:tcW w:w="3130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Официально согласованный и подписанный документ, детально описывающий все требования к продукту и являющийся основой для начала проектирования.</w:t>
            </w:r>
          </w:p>
        </w:tc>
      </w:tr>
      <w:tr w:rsidR="005016A2" w:rsidRPr="004435C2" w:rsidTr="003C089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3162" w:type="dxa"/>
          </w:tcPr>
          <w:p w:rsidR="005016A2" w:rsidRPr="004435C2" w:rsidRDefault="005016A2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3D модель и данные для КП</w:t>
            </w:r>
          </w:p>
        </w:tc>
        <w:tc>
          <w:tcPr>
            <w:tcW w:w="1558" w:type="dxa"/>
          </w:tcPr>
          <w:p w:rsidR="005016A2" w:rsidRPr="004435C2" w:rsidRDefault="005016A2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2</w:t>
            </w:r>
          </w:p>
        </w:tc>
        <w:tc>
          <w:tcPr>
            <w:tcW w:w="1495" w:type="dxa"/>
          </w:tcPr>
          <w:p w:rsidR="005016A2" w:rsidRPr="004435C2" w:rsidRDefault="005016A2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</w:t>
            </w:r>
          </w:p>
        </w:tc>
        <w:tc>
          <w:tcPr>
            <w:tcW w:w="3130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Трехмерное цифровое представление продукта, используемое для визуализации, инженерного анализа и формирования коммерческого предложения.</w:t>
            </w:r>
          </w:p>
        </w:tc>
      </w:tr>
      <w:tr w:rsidR="003C0895" w:rsidRPr="004435C2" w:rsidTr="003C089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3162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Согласование</w:t>
            </w:r>
          </w:p>
        </w:tc>
        <w:tc>
          <w:tcPr>
            <w:tcW w:w="1558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Е1</w:t>
            </w:r>
          </w:p>
        </w:tc>
        <w:tc>
          <w:tcPr>
            <w:tcW w:w="1495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</w:t>
            </w:r>
          </w:p>
        </w:tc>
        <w:tc>
          <w:tcPr>
            <w:tcW w:w="3130" w:type="dxa"/>
          </w:tcPr>
          <w:p w:rsidR="003C0895" w:rsidRPr="006A6F55" w:rsidRDefault="006A6F55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6A6F5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Процесс утверждения документации между ответственными сторонами.</w:t>
            </w:r>
          </w:p>
        </w:tc>
      </w:tr>
      <w:tr w:rsidR="003C0895" w:rsidRPr="004435C2" w:rsidTr="003C089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3162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Итоговый технологический проект для производства</w:t>
            </w:r>
          </w:p>
        </w:tc>
        <w:tc>
          <w:tcPr>
            <w:tcW w:w="1558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</w:t>
            </w:r>
          </w:p>
        </w:tc>
        <w:tc>
          <w:tcPr>
            <w:tcW w:w="1495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Е1</w:t>
            </w:r>
          </w:p>
        </w:tc>
        <w:tc>
          <w:tcPr>
            <w:tcW w:w="3130" w:type="dxa"/>
          </w:tcPr>
          <w:p w:rsidR="003C0895" w:rsidRPr="006A6F55" w:rsidRDefault="006A6F55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6A6F5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Комплексный документ, содержащий всю необходимую информац</w:t>
            </w:r>
            <w:r w:rsidRPr="006A6F5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ию для производства необходимой детали</w:t>
            </w:r>
            <w:r w:rsidRPr="006A6F5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.</w:t>
            </w:r>
          </w:p>
        </w:tc>
      </w:tr>
      <w:tr w:rsidR="003C0895" w:rsidRPr="004435C2" w:rsidTr="003C089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3162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Уведомление о старте проектирования</w:t>
            </w:r>
          </w:p>
        </w:tc>
        <w:tc>
          <w:tcPr>
            <w:tcW w:w="1558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</w:t>
            </w:r>
          </w:p>
        </w:tc>
        <w:tc>
          <w:tcPr>
            <w:tcW w:w="1495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Е2</w:t>
            </w:r>
          </w:p>
        </w:tc>
        <w:tc>
          <w:tcPr>
            <w:tcW w:w="3130" w:type="dxa"/>
          </w:tcPr>
          <w:p w:rsidR="003C0895" w:rsidRPr="006A6F55" w:rsidRDefault="006A6F55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6A6F5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Официальное извещение всех участников о начале этапа конструкторской разработки.</w:t>
            </w:r>
          </w:p>
        </w:tc>
      </w:tr>
      <w:tr w:rsidR="003C0895" w:rsidRPr="004435C2" w:rsidTr="003C089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3162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Подтверждение</w:t>
            </w:r>
          </w:p>
        </w:tc>
        <w:tc>
          <w:tcPr>
            <w:tcW w:w="1558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Е2</w:t>
            </w:r>
          </w:p>
        </w:tc>
        <w:tc>
          <w:tcPr>
            <w:tcW w:w="1495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</w:t>
            </w:r>
          </w:p>
        </w:tc>
        <w:tc>
          <w:tcPr>
            <w:tcW w:w="3130" w:type="dxa"/>
          </w:tcPr>
          <w:p w:rsidR="003C0895" w:rsidRPr="006A6F55" w:rsidRDefault="006A6F55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6A6F5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Документ, фиксирующий согласие с рез</w:t>
            </w:r>
            <w:r w:rsidRPr="006A6F5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ультатами выполненного этапа и</w:t>
            </w:r>
            <w:r w:rsidRPr="006A6F5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 полученными данными.</w:t>
            </w:r>
          </w:p>
        </w:tc>
      </w:tr>
      <w:tr w:rsidR="003C0895" w:rsidRPr="004435C2" w:rsidTr="003C089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3162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3C089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Запрос на финальную проверку</w:t>
            </w:r>
          </w:p>
        </w:tc>
        <w:tc>
          <w:tcPr>
            <w:tcW w:w="1558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3C089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Е2</w:t>
            </w:r>
          </w:p>
        </w:tc>
        <w:tc>
          <w:tcPr>
            <w:tcW w:w="1495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3C089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</w:t>
            </w:r>
          </w:p>
        </w:tc>
        <w:tc>
          <w:tcPr>
            <w:tcW w:w="3130" w:type="dxa"/>
          </w:tcPr>
          <w:p w:rsidR="003C0895" w:rsidRPr="006A6F55" w:rsidRDefault="006A6F55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6A6F5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Официальное обращение для проведения заключительного контроля готовности проекта или продукции.</w:t>
            </w:r>
          </w:p>
        </w:tc>
      </w:tr>
      <w:tr w:rsidR="005016A2" w:rsidRPr="004435C2" w:rsidTr="003C089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3162" w:type="dxa"/>
          </w:tcPr>
          <w:p w:rsidR="005016A2" w:rsidRPr="004435C2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Финальный пакет 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для</w:t>
            </w:r>
            <w:r w:rsidR="005016A2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 архива</w:t>
            </w: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 и отчета</w:t>
            </w:r>
          </w:p>
        </w:tc>
        <w:tc>
          <w:tcPr>
            <w:tcW w:w="1558" w:type="dxa"/>
          </w:tcPr>
          <w:p w:rsidR="005016A2" w:rsidRPr="004435C2" w:rsidRDefault="005016A2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</w:t>
            </w:r>
          </w:p>
        </w:tc>
        <w:tc>
          <w:tcPr>
            <w:tcW w:w="1495" w:type="dxa"/>
          </w:tcPr>
          <w:p w:rsidR="005016A2" w:rsidRPr="004435C2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Е</w:t>
            </w:r>
            <w:r w:rsidR="005016A2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2</w:t>
            </w:r>
          </w:p>
        </w:tc>
        <w:tc>
          <w:tcPr>
            <w:tcW w:w="3130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Полный комплект утвержденной документации и данных, сохраняемый для истории, повторного использования и аналитики после завершения проекта.</w:t>
            </w:r>
          </w:p>
        </w:tc>
      </w:tr>
      <w:tr w:rsidR="005016A2" w:rsidRPr="004435C2" w:rsidTr="003C089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3162" w:type="dxa"/>
          </w:tcPr>
          <w:p w:rsidR="005016A2" w:rsidRPr="004435C2" w:rsidRDefault="005016A2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Результаты анализа</w:t>
            </w:r>
          </w:p>
        </w:tc>
        <w:tc>
          <w:tcPr>
            <w:tcW w:w="1558" w:type="dxa"/>
          </w:tcPr>
          <w:p w:rsidR="005016A2" w:rsidRPr="004435C2" w:rsidRDefault="00D41F22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2</w:t>
            </w:r>
          </w:p>
        </w:tc>
        <w:tc>
          <w:tcPr>
            <w:tcW w:w="1495" w:type="dxa"/>
          </w:tcPr>
          <w:p w:rsidR="005016A2" w:rsidRPr="004435C2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Е</w:t>
            </w:r>
            <w:r w:rsidR="00D41F22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2</w:t>
            </w:r>
          </w:p>
        </w:tc>
        <w:tc>
          <w:tcPr>
            <w:tcW w:w="3130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Выводы и отчёты, полученные в ходе изучения требований, инженерных расчётов или проверки соответствия, которые влияют на дальнейшие решения.</w:t>
            </w:r>
          </w:p>
        </w:tc>
      </w:tr>
      <w:tr w:rsidR="005016A2" w:rsidRPr="004435C2" w:rsidTr="003C089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3162" w:type="dxa"/>
          </w:tcPr>
          <w:p w:rsidR="005016A2" w:rsidRPr="004435C2" w:rsidRDefault="005016A2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Запрос на</w:t>
            </w:r>
            <w:r w:rsidR="003C089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 необходимую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 </w:t>
            </w:r>
            <w:r w:rsidR="003C089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информацию</w:t>
            </w:r>
          </w:p>
        </w:tc>
        <w:tc>
          <w:tcPr>
            <w:tcW w:w="1558" w:type="dxa"/>
          </w:tcPr>
          <w:p w:rsidR="005016A2" w:rsidRDefault="00D41F22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</w:t>
            </w:r>
          </w:p>
          <w:p w:rsid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  <w:t>2</w:t>
            </w:r>
          </w:p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  <w:t>3</w:t>
            </w:r>
          </w:p>
        </w:tc>
        <w:tc>
          <w:tcPr>
            <w:tcW w:w="1495" w:type="dxa"/>
          </w:tcPr>
          <w:p w:rsidR="005016A2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  <w:t>D1</w:t>
            </w:r>
          </w:p>
          <w:p w:rsid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  <w:t>D2</w:t>
            </w:r>
          </w:p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  <w:t>D3</w:t>
            </w:r>
          </w:p>
        </w:tc>
        <w:tc>
          <w:tcPr>
            <w:tcW w:w="3130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Обращение к базе данных типовых решений или предыдущих проектов для поиска аналогичных задач и опыта их выполнения</w:t>
            </w:r>
          </w:p>
        </w:tc>
      </w:tr>
      <w:tr w:rsidR="003C0895" w:rsidRPr="004435C2" w:rsidTr="003C089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3162" w:type="dxa"/>
          </w:tcPr>
          <w:p w:rsidR="003C0895" w:rsidRPr="004435C2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Аналоги и шаблоны</w:t>
            </w:r>
          </w:p>
        </w:tc>
        <w:tc>
          <w:tcPr>
            <w:tcW w:w="1558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  <w:t>D1</w:t>
            </w:r>
          </w:p>
        </w:tc>
        <w:tc>
          <w:tcPr>
            <w:tcW w:w="1495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  <w:t>1</w:t>
            </w:r>
          </w:p>
        </w:tc>
        <w:tc>
          <w:tcPr>
            <w:tcW w:w="3130" w:type="dxa"/>
          </w:tcPr>
          <w:p w:rsidR="003C0895" w:rsidRPr="004435C2" w:rsidRDefault="006A6F55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6A6F5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Типовых коммерческие решения и образцы</w:t>
            </w:r>
            <w:r w:rsidRPr="006A6F5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 документов для ускорения работы.</w:t>
            </w:r>
          </w:p>
        </w:tc>
      </w:tr>
      <w:tr w:rsidR="003C0895" w:rsidRPr="004435C2" w:rsidTr="003C089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3162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Справочные материалы</w:t>
            </w:r>
          </w:p>
        </w:tc>
        <w:tc>
          <w:tcPr>
            <w:tcW w:w="1558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  <w:t>D2</w:t>
            </w:r>
          </w:p>
        </w:tc>
        <w:tc>
          <w:tcPr>
            <w:tcW w:w="1495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  <w:t>2</w:t>
            </w:r>
          </w:p>
        </w:tc>
        <w:tc>
          <w:tcPr>
            <w:tcW w:w="3130" w:type="dxa"/>
          </w:tcPr>
          <w:p w:rsidR="003C0895" w:rsidRPr="004435C2" w:rsidRDefault="006A6F55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6A6F5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Нормативная и вспомогательная документация, используемая в процессе проектирования.</w:t>
            </w:r>
          </w:p>
        </w:tc>
      </w:tr>
      <w:tr w:rsidR="003C0895" w:rsidRPr="004435C2" w:rsidTr="003C089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3162" w:type="dxa"/>
          </w:tcPr>
          <w:p w:rsidR="003C0895" w:rsidRPr="003C0895" w:rsidRDefault="003C0895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Шаблоны </w:t>
            </w:r>
            <w:proofErr w:type="spellStart"/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техкарты</w:t>
            </w:r>
            <w:proofErr w:type="spellEnd"/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 </w:t>
            </w:r>
            <w:r w:rsidR="00365810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 инструкции</w:t>
            </w:r>
          </w:p>
        </w:tc>
        <w:tc>
          <w:tcPr>
            <w:tcW w:w="1558" w:type="dxa"/>
          </w:tcPr>
          <w:p w:rsidR="003C0895" w:rsidRPr="00365810" w:rsidRDefault="00365810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val="en-US" w:eastAsia="en-US"/>
              </w:rPr>
              <w:t>D3</w:t>
            </w:r>
          </w:p>
        </w:tc>
        <w:tc>
          <w:tcPr>
            <w:tcW w:w="1495" w:type="dxa"/>
          </w:tcPr>
          <w:p w:rsidR="003C0895" w:rsidRPr="004435C2" w:rsidRDefault="00365810" w:rsidP="006A6F55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</w:t>
            </w:r>
          </w:p>
        </w:tc>
        <w:tc>
          <w:tcPr>
            <w:tcW w:w="3130" w:type="dxa"/>
          </w:tcPr>
          <w:p w:rsidR="003C0895" w:rsidRPr="004435C2" w:rsidRDefault="006A6F55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6A6F55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Стандартизированные формы технологических и операционных документов.</w:t>
            </w:r>
          </w:p>
        </w:tc>
      </w:tr>
    </w:tbl>
    <w:p w:rsidR="007E276B" w:rsidRPr="004435C2" w:rsidRDefault="007E276B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10" w:name="_Toc217403952"/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t>Коэффициент декомпозиции контекстной диаграммы</w:t>
      </w:r>
      <w:bookmarkEnd w:id="10"/>
    </w:p>
    <w:p w:rsidR="00BE3640" w:rsidRPr="004435C2" w:rsidRDefault="00BE3640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Рассчитанный коэффициент декомпозиции контекстной </w:t>
      </w:r>
      <w:r w:rsidR="00235520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диаграммы:</w:t>
      </w:r>
    </w:p>
    <w:p w:rsidR="00BE3640" w:rsidRPr="004435C2" w:rsidRDefault="00BE3640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A0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</m:t>
        </m:r>
        <m:f>
          <m:f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0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=∞</m:t>
        </m:r>
      </m:oMath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.</w:t>
      </w:r>
      <w:proofErr w:type="gramEnd"/>
    </w:p>
    <w:p w:rsidR="00BE3640" w:rsidRPr="004435C2" w:rsidRDefault="00BE3640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А1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</m:t>
        </m:r>
        <m:f>
          <m:f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1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=3</m:t>
        </m:r>
      </m:oMath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.</w:t>
      </w:r>
      <w:proofErr w:type="gramEnd"/>
    </w:p>
    <w:p w:rsidR="00BE3640" w:rsidRPr="004435C2" w:rsidRDefault="00235520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sz w:val="28"/>
          <w:szCs w:val="28"/>
          <w:shd w:val="clear" w:color="auto" w:fill="FFFFFF"/>
          <w:lang w:eastAsia="en-US"/>
        </w:rPr>
        <w:t>А1</w:t>
      </w:r>
      <w:proofErr w:type="gramStart"/>
      <w:r w:rsidR="00BE3640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</m:t>
        </m:r>
        <m:f>
          <m:f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2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=1,5</m:t>
        </m:r>
      </m:oMath>
      <w:r w:rsidR="00BE3640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.</w:t>
      </w:r>
      <w:proofErr w:type="gramEnd"/>
    </w:p>
    <w:p w:rsidR="00BE3640" w:rsidRPr="004435C2" w:rsidRDefault="00235520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sz w:val="28"/>
          <w:szCs w:val="28"/>
          <w:shd w:val="clear" w:color="auto" w:fill="FFFFFF"/>
          <w:lang w:eastAsia="en-US"/>
        </w:rPr>
        <w:lastRenderedPageBreak/>
        <w:t>А</w:t>
      </w:r>
      <w:r w:rsidR="00BE3640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3</w:t>
      </w:r>
      <w:proofErr w:type="gramStart"/>
      <w:r w:rsidR="00BE3640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</m:t>
        </m:r>
        <m:f>
          <m:f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2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=1,5</m:t>
        </m:r>
      </m:oMath>
      <w:r w:rsidR="00BE3640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.</w:t>
      </w:r>
      <w:proofErr w:type="gramEnd"/>
    </w:p>
    <w:p w:rsidR="00BE3640" w:rsidRPr="004435C2" w:rsidRDefault="00BE3640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</w:p>
    <w:sectPr w:rsidR="00BE3640" w:rsidRPr="004435C2" w:rsidSect="004435C2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506" w:rsidRDefault="00B36506" w:rsidP="004435C2">
      <w:pPr>
        <w:spacing w:line="240" w:lineRule="auto"/>
      </w:pPr>
      <w:r>
        <w:separator/>
      </w:r>
    </w:p>
  </w:endnote>
  <w:endnote w:type="continuationSeparator" w:id="0">
    <w:p w:rsidR="00B36506" w:rsidRDefault="00B36506" w:rsidP="004435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22342722"/>
      <w:docPartObj>
        <w:docPartGallery w:val="Page Numbers (Bottom of Page)"/>
        <w:docPartUnique/>
      </w:docPartObj>
    </w:sdtPr>
    <w:sdtEndPr/>
    <w:sdtContent>
      <w:p w:rsidR="004435C2" w:rsidRDefault="004435C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5520">
          <w:rPr>
            <w:noProof/>
          </w:rPr>
          <w:t>8</w:t>
        </w:r>
        <w:r>
          <w:fldChar w:fldCharType="end"/>
        </w:r>
      </w:p>
    </w:sdtContent>
  </w:sdt>
  <w:p w:rsidR="004435C2" w:rsidRDefault="004435C2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506" w:rsidRDefault="00B36506" w:rsidP="004435C2">
      <w:pPr>
        <w:spacing w:line="240" w:lineRule="auto"/>
      </w:pPr>
      <w:r>
        <w:separator/>
      </w:r>
    </w:p>
  </w:footnote>
  <w:footnote w:type="continuationSeparator" w:id="0">
    <w:p w:rsidR="00B36506" w:rsidRDefault="00B36506" w:rsidP="004435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E907FB"/>
    <w:multiLevelType w:val="hybridMultilevel"/>
    <w:tmpl w:val="C43EFC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A187F"/>
    <w:multiLevelType w:val="hybridMultilevel"/>
    <w:tmpl w:val="C43EFC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FCF"/>
    <w:rsid w:val="000F667E"/>
    <w:rsid w:val="001F66ED"/>
    <w:rsid w:val="00222E73"/>
    <w:rsid w:val="00235520"/>
    <w:rsid w:val="00365810"/>
    <w:rsid w:val="003C0895"/>
    <w:rsid w:val="00430793"/>
    <w:rsid w:val="004435C2"/>
    <w:rsid w:val="00463F02"/>
    <w:rsid w:val="005016A2"/>
    <w:rsid w:val="005604BF"/>
    <w:rsid w:val="006315AA"/>
    <w:rsid w:val="006A6F55"/>
    <w:rsid w:val="007E276B"/>
    <w:rsid w:val="008E3FCF"/>
    <w:rsid w:val="0096450D"/>
    <w:rsid w:val="009F3E54"/>
    <w:rsid w:val="00B36506"/>
    <w:rsid w:val="00BE3640"/>
    <w:rsid w:val="00C26FF1"/>
    <w:rsid w:val="00C83CE3"/>
    <w:rsid w:val="00CA785B"/>
    <w:rsid w:val="00D41F22"/>
    <w:rsid w:val="00FB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C7F392-2200-4CD7-95B2-43380FE7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16A2"/>
    <w:pPr>
      <w:widowControl w:val="0"/>
      <w:spacing w:after="0" w:line="360" w:lineRule="auto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435C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83C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222E73"/>
    <w:pPr>
      <w:jc w:val="left"/>
    </w:pPr>
  </w:style>
  <w:style w:type="character" w:customStyle="1" w:styleId="a4">
    <w:name w:val="Основной текст Знак"/>
    <w:basedOn w:val="a0"/>
    <w:link w:val="a3"/>
    <w:rsid w:val="00222E73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styleId="a5">
    <w:name w:val="Strong"/>
    <w:basedOn w:val="a0"/>
    <w:uiPriority w:val="22"/>
    <w:qFormat/>
    <w:rsid w:val="00222E73"/>
    <w:rPr>
      <w:b/>
      <w:bCs/>
    </w:rPr>
  </w:style>
  <w:style w:type="table" w:styleId="a6">
    <w:name w:val="Table Grid"/>
    <w:basedOn w:val="a1"/>
    <w:uiPriority w:val="59"/>
    <w:rsid w:val="001F66ED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BE3640"/>
    <w:pPr>
      <w:widowControl/>
      <w:spacing w:after="160" w:line="279" w:lineRule="auto"/>
      <w:ind w:left="720"/>
      <w:contextualSpacing/>
      <w:jc w:val="left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4435C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8">
    <w:name w:val="header"/>
    <w:basedOn w:val="a"/>
    <w:link w:val="a9"/>
    <w:uiPriority w:val="99"/>
    <w:unhideWhenUsed/>
    <w:rsid w:val="004435C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435C2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4435C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435C2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4435C2"/>
    <w:pPr>
      <w:widowControl/>
      <w:spacing w:line="259" w:lineRule="auto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4435C2"/>
    <w:pPr>
      <w:spacing w:after="100"/>
    </w:pPr>
  </w:style>
  <w:style w:type="character" w:styleId="ad">
    <w:name w:val="Hyperlink"/>
    <w:basedOn w:val="a0"/>
    <w:uiPriority w:val="99"/>
    <w:unhideWhenUsed/>
    <w:rsid w:val="004435C2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83CE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35520"/>
    <w:pPr>
      <w:spacing w:after="100"/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0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C2224-F411-4B18-AE2F-93037F056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14</Pages>
  <Words>1402</Words>
  <Characters>7994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КОМП</cp:lastModifiedBy>
  <cp:revision>8</cp:revision>
  <dcterms:created xsi:type="dcterms:W3CDTF">2025-12-14T14:51:00Z</dcterms:created>
  <dcterms:modified xsi:type="dcterms:W3CDTF">2025-12-23T13:39:00Z</dcterms:modified>
</cp:coreProperties>
</file>