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662202F6" w:rsidR="00606E45" w:rsidRPr="00CB7498" w:rsidRDefault="00F5714F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11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6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rect w14:anchorId="28D16DD3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AnU0gEAAJ4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3201F9B0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F5714F">
        <w:rPr>
          <w:rFonts w:eastAsia="Times New Roman" w:cstheme="majorHAnsi"/>
        </w:rPr>
        <w:t xml:space="preserve">AO16 </w:t>
      </w:r>
      <w:r w:rsidR="00AB7C1C" w:rsidRPr="00CB7498">
        <w:rPr>
          <w:rFonts w:eastAsia="Times New Roman" w:cstheme="majorHAnsi"/>
        </w:rPr>
        <w:t>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41B4AFA2" w:rsidR="00846A1F" w:rsidRPr="00CB7498" w:rsidRDefault="00D639A3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Gorana Stipeč-Brlić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>
        <w:rPr>
          <w:rFonts w:asciiTheme="majorHAnsi" w:eastAsia="Times New Roman" w:hAnsiTheme="majorHAnsi" w:cstheme="majorHAnsi"/>
          <w:sz w:val="24"/>
          <w:szCs w:val="24"/>
        </w:rPr>
        <w:t>Direktorica</w:t>
      </w:r>
    </w:p>
    <w:p w14:paraId="0388F329" w14:textId="77777777" w:rsidR="003B195C" w:rsidRDefault="003B195C" w:rsidP="00FB65A0">
      <w:pPr>
        <w:pStyle w:val="Naslov2"/>
        <w:rPr>
          <w:rFonts w:eastAsia="Times New Roman" w:cstheme="majorHAnsi"/>
        </w:rPr>
      </w:pPr>
    </w:p>
    <w:p w14:paraId="52314720" w14:textId="7588288F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358D68F3" w14:textId="77777777" w:rsidR="00BD1892" w:rsidRPr="00CB7498" w:rsidRDefault="00BD1892" w:rsidP="00646600">
      <w:pPr>
        <w:rPr>
          <w:rFonts w:asciiTheme="majorHAnsi" w:hAnsiTheme="majorHAnsi" w:cstheme="majorHAnsi"/>
        </w:rPr>
      </w:pPr>
    </w:p>
    <w:p w14:paraId="0701E465" w14:textId="77777777" w:rsidR="00FD5134" w:rsidRPr="002E72AC" w:rsidRDefault="00FD5134" w:rsidP="00801C78">
      <w:pPr>
        <w:rPr>
          <w:rFonts w:asciiTheme="majorHAnsi" w:hAnsiTheme="majorHAnsi" w:cstheme="majorHAnsi"/>
          <w:b/>
          <w:bCs/>
        </w:rPr>
      </w:pPr>
      <w:r w:rsidRPr="002E72AC">
        <w:rPr>
          <w:rFonts w:asciiTheme="majorHAnsi" w:hAnsiTheme="majorHAnsi" w:cstheme="majorHAnsi"/>
          <w:b/>
          <w:bCs/>
        </w:rPr>
        <w:t>AO16 d.o.o.</w:t>
      </w:r>
    </w:p>
    <w:p w14:paraId="6EA39D94" w14:textId="77777777" w:rsidR="00FD5134" w:rsidRPr="00801C78" w:rsidRDefault="00FD5134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 xml:space="preserve">AO16 </w:t>
      </w:r>
      <w:proofErr w:type="spellStart"/>
      <w:r w:rsidRPr="00801C78">
        <w:rPr>
          <w:rFonts w:asciiTheme="majorHAnsi" w:hAnsiTheme="majorHAnsi" w:cstheme="majorHAnsi"/>
        </w:rPr>
        <w:t>društvo</w:t>
      </w:r>
      <w:proofErr w:type="spellEnd"/>
      <w:r w:rsidRPr="00801C78">
        <w:rPr>
          <w:rFonts w:asciiTheme="majorHAnsi" w:hAnsiTheme="majorHAnsi" w:cstheme="majorHAnsi"/>
        </w:rPr>
        <w:t xml:space="preserve"> s </w:t>
      </w:r>
      <w:proofErr w:type="spellStart"/>
      <w:r w:rsidRPr="00801C78">
        <w:rPr>
          <w:rFonts w:asciiTheme="majorHAnsi" w:hAnsiTheme="majorHAnsi" w:cstheme="majorHAnsi"/>
        </w:rPr>
        <w:t>ograničenom</w:t>
      </w:r>
      <w:proofErr w:type="spellEnd"/>
      <w:r w:rsidRPr="00801C78">
        <w:rPr>
          <w:rFonts w:asciiTheme="majorHAnsi" w:hAnsiTheme="majorHAnsi" w:cstheme="majorHAnsi"/>
        </w:rPr>
        <w:t xml:space="preserve"> </w:t>
      </w:r>
      <w:proofErr w:type="spellStart"/>
      <w:r w:rsidRPr="00801C78">
        <w:rPr>
          <w:rFonts w:asciiTheme="majorHAnsi" w:hAnsiTheme="majorHAnsi" w:cstheme="majorHAnsi"/>
        </w:rPr>
        <w:t>odgovornošću</w:t>
      </w:r>
      <w:proofErr w:type="spellEnd"/>
      <w:r w:rsidRPr="00801C78">
        <w:rPr>
          <w:rFonts w:asciiTheme="majorHAnsi" w:hAnsiTheme="majorHAnsi" w:cstheme="majorHAnsi"/>
        </w:rPr>
        <w:t xml:space="preserve"> za </w:t>
      </w:r>
      <w:proofErr w:type="spellStart"/>
      <w:r w:rsidRPr="00801C78">
        <w:rPr>
          <w:rFonts w:asciiTheme="majorHAnsi" w:hAnsiTheme="majorHAnsi" w:cstheme="majorHAnsi"/>
        </w:rPr>
        <w:t>arhitekturu</w:t>
      </w:r>
      <w:proofErr w:type="spellEnd"/>
      <w:r w:rsidRPr="00801C78">
        <w:rPr>
          <w:rFonts w:asciiTheme="majorHAnsi" w:hAnsiTheme="majorHAnsi" w:cstheme="majorHAnsi"/>
        </w:rPr>
        <w:t xml:space="preserve"> </w:t>
      </w:r>
      <w:proofErr w:type="spellStart"/>
      <w:r w:rsidRPr="00801C78">
        <w:rPr>
          <w:rFonts w:asciiTheme="majorHAnsi" w:hAnsiTheme="majorHAnsi" w:cstheme="majorHAnsi"/>
        </w:rPr>
        <w:t>i</w:t>
      </w:r>
      <w:proofErr w:type="spellEnd"/>
      <w:r w:rsidRPr="00801C78">
        <w:rPr>
          <w:rFonts w:asciiTheme="majorHAnsi" w:hAnsiTheme="majorHAnsi" w:cstheme="majorHAnsi"/>
        </w:rPr>
        <w:t xml:space="preserve"> </w:t>
      </w:r>
      <w:proofErr w:type="spellStart"/>
      <w:r w:rsidRPr="00801C78">
        <w:rPr>
          <w:rFonts w:asciiTheme="majorHAnsi" w:hAnsiTheme="majorHAnsi" w:cstheme="majorHAnsi"/>
        </w:rPr>
        <w:t>urbanizam</w:t>
      </w:r>
      <w:proofErr w:type="spellEnd"/>
    </w:p>
    <w:p w14:paraId="77D66A27" w14:textId="4EE833F9" w:rsidR="00FD5134" w:rsidRPr="00801C78" w:rsidRDefault="00FD5134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OIB</w:t>
      </w:r>
      <w:r w:rsidR="00801C78" w:rsidRPr="00801C78"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45953308247</w:t>
      </w:r>
    </w:p>
    <w:p w14:paraId="77B3441D" w14:textId="3D1EC2FB" w:rsidR="00FD5134" w:rsidRPr="00801C78" w:rsidRDefault="00FD5134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Adresa</w:t>
      </w:r>
      <w:r w:rsidR="00801C78" w:rsidRPr="00801C78"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Rijeka, Krešimirova 1</w:t>
      </w:r>
    </w:p>
    <w:p w14:paraId="334906BF" w14:textId="77777777" w:rsidR="00FD5134" w:rsidRPr="00801C78" w:rsidRDefault="00FD5134" w:rsidP="00801C78">
      <w:pPr>
        <w:rPr>
          <w:rFonts w:asciiTheme="majorHAnsi" w:hAnsiTheme="majorHAnsi" w:cstheme="majorHAnsi"/>
        </w:rPr>
      </w:pPr>
      <w:proofErr w:type="spellStart"/>
      <w:r w:rsidRPr="00801C78">
        <w:rPr>
          <w:rFonts w:asciiTheme="majorHAnsi" w:hAnsiTheme="majorHAnsi" w:cstheme="majorHAnsi"/>
        </w:rPr>
        <w:t>Telefon</w:t>
      </w:r>
      <w:proofErr w:type="spellEnd"/>
    </w:p>
    <w:p w14:paraId="13948AC2" w14:textId="77777777" w:rsidR="00FD5134" w:rsidRPr="00801C78" w:rsidRDefault="00FD5134" w:rsidP="00801C78">
      <w:pPr>
        <w:rPr>
          <w:rFonts w:asciiTheme="majorHAnsi" w:hAnsiTheme="majorHAnsi" w:cstheme="majorHAnsi"/>
        </w:rPr>
      </w:pPr>
      <w:proofErr w:type="spellStart"/>
      <w:r w:rsidRPr="00801C78">
        <w:rPr>
          <w:rFonts w:asciiTheme="majorHAnsi" w:hAnsiTheme="majorHAnsi" w:cstheme="majorHAnsi"/>
        </w:rPr>
        <w:t>Telefaks</w:t>
      </w:r>
      <w:proofErr w:type="spellEnd"/>
    </w:p>
    <w:p w14:paraId="3AA3EC62" w14:textId="77777777" w:rsidR="00FD5134" w:rsidRPr="00801C78" w:rsidRDefault="00FD5134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Web</w:t>
      </w:r>
    </w:p>
    <w:p w14:paraId="47F895BD" w14:textId="77777777" w:rsidR="00801C78" w:rsidRDefault="00801C78" w:rsidP="00801C78">
      <w:pPr>
        <w:rPr>
          <w:rFonts w:asciiTheme="majorHAnsi" w:hAnsiTheme="majorHAnsi" w:cstheme="majorHAnsi"/>
        </w:rPr>
      </w:pPr>
    </w:p>
    <w:p w14:paraId="157B8869" w14:textId="4B1D8EB5" w:rsidR="00801C78" w:rsidRPr="00801C78" w:rsidRDefault="00801C78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Tijelo</w:t>
      </w:r>
      <w:r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Trgovački sud u Rijeci</w:t>
      </w:r>
    </w:p>
    <w:p w14:paraId="3F2CEC13" w14:textId="20787FFF" w:rsidR="00801C78" w:rsidRPr="00801C78" w:rsidRDefault="00801C78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Godina osnivanja</w:t>
      </w:r>
      <w:r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2016</w:t>
      </w:r>
    </w:p>
    <w:p w14:paraId="39697D21" w14:textId="49D31D39" w:rsidR="00801C78" w:rsidRPr="00801C78" w:rsidRDefault="00801C78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Registracijski broj</w:t>
      </w:r>
      <w:r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040366639</w:t>
      </w:r>
    </w:p>
    <w:p w14:paraId="1EF227DE" w14:textId="4314E767" w:rsidR="00801C78" w:rsidRPr="00801C78" w:rsidRDefault="00801C78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Djelatnost</w:t>
      </w:r>
      <w:r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71.11 Arhitektonske djelatnosti (NKD 2007)</w:t>
      </w:r>
    </w:p>
    <w:p w14:paraId="4AF0310F" w14:textId="13FE3024" w:rsidR="00801C78" w:rsidRPr="00801C78" w:rsidRDefault="00801C78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Veličina</w:t>
      </w:r>
      <w:r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1 - mikro (prema novom zakonu)</w:t>
      </w:r>
    </w:p>
    <w:p w14:paraId="4378D46D" w14:textId="198980C4" w:rsidR="00585C72" w:rsidRDefault="00801C78" w:rsidP="00801C78">
      <w:pPr>
        <w:rPr>
          <w:rFonts w:asciiTheme="majorHAnsi" w:hAnsiTheme="majorHAnsi" w:cstheme="majorHAnsi"/>
        </w:rPr>
      </w:pPr>
      <w:r w:rsidRPr="00801C78">
        <w:rPr>
          <w:rFonts w:asciiTheme="majorHAnsi" w:hAnsiTheme="majorHAnsi" w:cstheme="majorHAnsi"/>
        </w:rPr>
        <w:t>Porijeklo kapitala</w:t>
      </w:r>
      <w:r>
        <w:rPr>
          <w:rFonts w:asciiTheme="majorHAnsi" w:hAnsiTheme="majorHAnsi" w:cstheme="majorHAnsi"/>
        </w:rPr>
        <w:t xml:space="preserve"> </w:t>
      </w:r>
      <w:r w:rsidRPr="00801C78">
        <w:rPr>
          <w:rFonts w:asciiTheme="majorHAnsi" w:hAnsiTheme="majorHAnsi" w:cstheme="majorHAnsi"/>
        </w:rPr>
        <w:t>100% domaći kapital - izvor FINA</w:t>
      </w:r>
      <w:r w:rsidR="00585C72">
        <w:rPr>
          <w:rFonts w:asciiTheme="majorHAnsi" w:hAnsiTheme="majorHAnsi" w:cstheme="majorHAnsi"/>
        </w:rPr>
        <w:br w:type="page"/>
      </w:r>
    </w:p>
    <w:p w14:paraId="3917644D" w14:textId="77777777" w:rsidR="00F13AB6" w:rsidRPr="00CB7498" w:rsidRDefault="00F13AB6" w:rsidP="00646600">
      <w:pPr>
        <w:rPr>
          <w:rFonts w:asciiTheme="majorHAnsi" w:hAnsiTheme="majorHAnsi" w:cstheme="majorHAnsi"/>
        </w:rPr>
      </w:pPr>
    </w:p>
    <w:p w14:paraId="028FF217" w14:textId="1CF6313F" w:rsidR="00AD0C0A" w:rsidRPr="00CB7498" w:rsidRDefault="002E72AC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2E72AC">
        <w:rPr>
          <w:rFonts w:asciiTheme="majorHAnsi" w:eastAsiaTheme="majorEastAsia" w:hAnsiTheme="majorHAnsi" w:cstheme="majorHAnsi"/>
          <w:color w:val="2F5496" w:themeColor="accent1" w:themeShade="BF"/>
          <w:sz w:val="26"/>
          <w:szCs w:val="26"/>
        </w:rPr>
        <w:t>Prihodi, dobit, zaposleni i trendovi</w:t>
      </w:r>
    </w:p>
    <w:p w14:paraId="297F8F5A" w14:textId="7EAA4DBA" w:rsidR="00AD0C0A" w:rsidRDefault="003A0CEC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  <w:r w:rsidRPr="00E1692F">
        <w:rPr>
          <w:rFonts w:asciiTheme="majorHAnsi" w:eastAsia="Times New Roman" w:hAnsiTheme="majorHAnsi" w:cstheme="majorHAnsi"/>
        </w:rPr>
        <w:t>Poslovni subjekt AO16 d. o. o. registriran je za djelatnost Arhitektonske djelatnosti (71.11). AO16 d. o. o. je u privatnom vlasništvu. Temeljni kapital poslovnog subjekta financiran je 100% domaćim kapitalom, a u prethodnom razdoblju nije mijenjao iznos temeljnog kapitala. AO16 d. o. o. je 2022. ostvario ukupni godišnji prihod u iznosu od 121.672,04 € što predstavlja relativnu promjenu ukupnih prihoda od 37.145,26 € u odnosu na prethodno razdoblje kada je poslovni subjekt ostvario ukupne godišnje prihode u iznosu od 84.526,78 €. Poslovni subjekt je tokom posljednje dvije godine poslovao s dobiti. AO16 d. o. o. je u 2022. ostvario neto rezultat poslovanja u iznosu od 8.127,94 € dok je ostvarena neto marža iznosila 6,68%. Poslovni subjekt AO16 d. o. o. u 2022. nije povećavao ni smanjivao broj zaposlenih, a imao je 4 zaposlenika.</w:t>
      </w:r>
    </w:p>
    <w:p w14:paraId="6E326ED4" w14:textId="77777777" w:rsidR="00E1692F" w:rsidRPr="00E1692F" w:rsidRDefault="00E1692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</w:rPr>
      </w:pPr>
    </w:p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4D3D5FD5" w14:textId="06EAB45B" w:rsidR="00B66148" w:rsidRDefault="00F5714F" w:rsidP="002C70FF">
      <w:hyperlink r:id="rId13" w:history="1">
        <w:r w:rsidRPr="00F5714F">
          <w:rPr>
            <w:color w:val="0000FF"/>
            <w:u w:val="single"/>
          </w:rPr>
          <w:t xml:space="preserve">AO16 d.o.o. (T0) | European Digital Innovation </w:t>
        </w:r>
        <w:proofErr w:type="spellStart"/>
        <w:r w:rsidRPr="00F5714F">
          <w:rPr>
            <w:color w:val="0000FF"/>
            <w:u w:val="single"/>
          </w:rPr>
          <w:t>Hubs</w:t>
        </w:r>
        <w:proofErr w:type="spellEnd"/>
        <w:r w:rsidRPr="00F5714F">
          <w:rPr>
            <w:color w:val="0000FF"/>
            <w:u w:val="single"/>
          </w:rPr>
          <w:t xml:space="preserve"> Network (europa.eu)</w:t>
        </w:r>
      </w:hyperlink>
    </w:p>
    <w:p w14:paraId="7066DCBF" w14:textId="77777777" w:rsidR="00F5714F" w:rsidRPr="00CB7498" w:rsidRDefault="00F5714F" w:rsidP="002C70FF">
      <w:pPr>
        <w:rPr>
          <w:rFonts w:asciiTheme="majorHAnsi" w:hAnsiTheme="majorHAnsi" w:cstheme="majorHAnsi"/>
        </w:rPr>
      </w:pPr>
    </w:p>
    <w:p w14:paraId="0564F817" w14:textId="7A601279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77777777" w:rsidR="00852D0A" w:rsidRPr="00CB7498" w:rsidRDefault="00852D0A" w:rsidP="00852D0A">
      <w:pPr>
        <w:rPr>
          <w:rFonts w:asciiTheme="majorHAnsi" w:hAnsiTheme="majorHAnsi" w:cstheme="majorHAnsi"/>
        </w:rPr>
      </w:pPr>
    </w:p>
    <w:p w14:paraId="6DE05655" w14:textId="69F57E32" w:rsidR="00E1692F" w:rsidRPr="00E1692F" w:rsidRDefault="00E1692F" w:rsidP="00E1692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E1692F">
        <w:rPr>
          <w:rFonts w:asciiTheme="majorHAnsi" w:hAnsiTheme="majorHAnsi" w:cstheme="majorHAnsi"/>
        </w:rPr>
        <w:t>Cybersecurity</w:t>
      </w:r>
    </w:p>
    <w:p w14:paraId="525CF623" w14:textId="08FF1199" w:rsidR="00E1692F" w:rsidRPr="00E1692F" w:rsidRDefault="00E1692F" w:rsidP="00E1692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E1692F">
        <w:rPr>
          <w:rFonts w:asciiTheme="majorHAnsi" w:hAnsiTheme="majorHAnsi" w:cstheme="majorHAnsi"/>
        </w:rPr>
        <w:t>Digitalni Blizanci - integracija njihovog BIM alata u kompleksnije sustave</w:t>
      </w:r>
    </w:p>
    <w:p w14:paraId="5C1D099A" w14:textId="16441137" w:rsidR="00DD0D49" w:rsidRPr="00CB7498" w:rsidRDefault="00E1692F" w:rsidP="00E1692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E1692F">
        <w:rPr>
          <w:rFonts w:asciiTheme="majorHAnsi" w:hAnsiTheme="majorHAnsi" w:cstheme="majorHAnsi"/>
        </w:rPr>
        <w:t>Marketing, p</w:t>
      </w:r>
      <w:proofErr w:type="spellStart"/>
      <w:r w:rsidRPr="00E1692F">
        <w:rPr>
          <w:rFonts w:asciiTheme="majorHAnsi" w:hAnsiTheme="majorHAnsi" w:cstheme="majorHAnsi"/>
        </w:rPr>
        <w:t>resence</w:t>
      </w:r>
      <w:proofErr w:type="spellEnd"/>
      <w:r w:rsidRPr="00E1692F">
        <w:rPr>
          <w:rFonts w:asciiTheme="majorHAnsi" w:hAnsiTheme="majorHAnsi" w:cstheme="majorHAnsi"/>
        </w:rPr>
        <w:t xml:space="preserve"> - poboljšanje vidljivosti organizacije</w:t>
      </w:r>
    </w:p>
    <w:sectPr w:rsidR="00DD0D49" w:rsidRPr="00CB7498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67BD3" w14:textId="77777777" w:rsidR="00981489" w:rsidRDefault="00981489" w:rsidP="00441923">
      <w:pPr>
        <w:spacing w:after="0" w:line="240" w:lineRule="auto"/>
      </w:pPr>
      <w:r>
        <w:separator/>
      </w:r>
    </w:p>
  </w:endnote>
  <w:endnote w:type="continuationSeparator" w:id="0">
    <w:p w14:paraId="6C8200B3" w14:textId="77777777" w:rsidR="00981489" w:rsidRDefault="00981489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67509" w14:textId="77777777" w:rsidR="00981489" w:rsidRDefault="00981489" w:rsidP="00441923">
      <w:pPr>
        <w:spacing w:after="0" w:line="240" w:lineRule="auto"/>
      </w:pPr>
      <w:r>
        <w:separator/>
      </w:r>
    </w:p>
  </w:footnote>
  <w:footnote w:type="continuationSeparator" w:id="0">
    <w:p w14:paraId="1137B3AD" w14:textId="77777777" w:rsidR="00981489" w:rsidRDefault="00981489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981489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981489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981489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1412BF"/>
    <w:rsid w:val="0015383B"/>
    <w:rsid w:val="00162339"/>
    <w:rsid w:val="001B3489"/>
    <w:rsid w:val="001C6772"/>
    <w:rsid w:val="001D6B73"/>
    <w:rsid w:val="001E7532"/>
    <w:rsid w:val="001F5434"/>
    <w:rsid w:val="0022383B"/>
    <w:rsid w:val="00250F6B"/>
    <w:rsid w:val="00257201"/>
    <w:rsid w:val="0027736D"/>
    <w:rsid w:val="002C70FF"/>
    <w:rsid w:val="002E72AC"/>
    <w:rsid w:val="002F7756"/>
    <w:rsid w:val="003042D4"/>
    <w:rsid w:val="00315CD9"/>
    <w:rsid w:val="00316C58"/>
    <w:rsid w:val="0037080D"/>
    <w:rsid w:val="003A0CEC"/>
    <w:rsid w:val="003B195C"/>
    <w:rsid w:val="003B2668"/>
    <w:rsid w:val="003B7A93"/>
    <w:rsid w:val="004066B8"/>
    <w:rsid w:val="00441923"/>
    <w:rsid w:val="00464802"/>
    <w:rsid w:val="0046551C"/>
    <w:rsid w:val="00535154"/>
    <w:rsid w:val="005370BB"/>
    <w:rsid w:val="005434BC"/>
    <w:rsid w:val="00585C72"/>
    <w:rsid w:val="00596AA3"/>
    <w:rsid w:val="005F3533"/>
    <w:rsid w:val="00606E45"/>
    <w:rsid w:val="006154DD"/>
    <w:rsid w:val="00646600"/>
    <w:rsid w:val="006B06F5"/>
    <w:rsid w:val="006E4D26"/>
    <w:rsid w:val="0076032C"/>
    <w:rsid w:val="007B1221"/>
    <w:rsid w:val="007C6139"/>
    <w:rsid w:val="007C657E"/>
    <w:rsid w:val="007E7CE3"/>
    <w:rsid w:val="00801C78"/>
    <w:rsid w:val="008322A1"/>
    <w:rsid w:val="00846A1F"/>
    <w:rsid w:val="00852D0A"/>
    <w:rsid w:val="00853BC2"/>
    <w:rsid w:val="008753CE"/>
    <w:rsid w:val="008A25C2"/>
    <w:rsid w:val="009048BC"/>
    <w:rsid w:val="00914817"/>
    <w:rsid w:val="00981489"/>
    <w:rsid w:val="009B1D92"/>
    <w:rsid w:val="00A002EC"/>
    <w:rsid w:val="00A35168"/>
    <w:rsid w:val="00AB0CC8"/>
    <w:rsid w:val="00AB7C1C"/>
    <w:rsid w:val="00AC1A7A"/>
    <w:rsid w:val="00AD0C0A"/>
    <w:rsid w:val="00B0565C"/>
    <w:rsid w:val="00B66148"/>
    <w:rsid w:val="00B8071B"/>
    <w:rsid w:val="00BA16F0"/>
    <w:rsid w:val="00BD1892"/>
    <w:rsid w:val="00BD7D40"/>
    <w:rsid w:val="00C14D5F"/>
    <w:rsid w:val="00C87B11"/>
    <w:rsid w:val="00CB7498"/>
    <w:rsid w:val="00D26CB2"/>
    <w:rsid w:val="00D639A3"/>
    <w:rsid w:val="00D81620"/>
    <w:rsid w:val="00DD0D49"/>
    <w:rsid w:val="00E03F2D"/>
    <w:rsid w:val="00E1692F"/>
    <w:rsid w:val="00E551DB"/>
    <w:rsid w:val="00E6744B"/>
    <w:rsid w:val="00E94CB5"/>
    <w:rsid w:val="00F13AB6"/>
    <w:rsid w:val="00F5714F"/>
    <w:rsid w:val="00FB62D2"/>
    <w:rsid w:val="00FB65A0"/>
    <w:rsid w:val="00FD0176"/>
    <w:rsid w:val="00FD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ao16-doo/ao16-doo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EFDD4B0D-0EC8-47F2-B1BA-ECDFCE0E29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16</cp:revision>
  <cp:lastPrinted>2023-03-27T06:44:00Z</cp:lastPrinted>
  <dcterms:created xsi:type="dcterms:W3CDTF">2023-05-02T20:27:00Z</dcterms:created>
  <dcterms:modified xsi:type="dcterms:W3CDTF">2023-07-25T10:46:00Z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