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4E46EC22" w:rsidR="00606E45" w:rsidRPr="00CB7498" w:rsidRDefault="006A7100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26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 w:rsidR="00316B12">
        <w:rPr>
          <w:rFonts w:asciiTheme="majorHAnsi" w:eastAsia="Times New Roman" w:hAnsiTheme="majorHAnsi" w:cstheme="majorHAnsi"/>
          <w:sz w:val="20"/>
          <w:szCs w:val="20"/>
        </w:rPr>
        <w:t>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4795A0A4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E675C8">
        <w:rPr>
          <w:rFonts w:eastAsia="Times New Roman" w:cstheme="majorHAnsi"/>
        </w:rPr>
        <w:t>Boca</w:t>
      </w:r>
      <w:r w:rsidR="00DB3730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36C32F9E" w:rsidR="00846A1F" w:rsidRDefault="004F332B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Dobromir Mimica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52314720" w14:textId="6EE07E52" w:rsidR="00846A1F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1429A7DC" w14:textId="77777777" w:rsidR="004D641F" w:rsidRDefault="004D641F" w:rsidP="004D641F">
      <w:pPr>
        <w:rPr>
          <w:rFonts w:asciiTheme="majorHAnsi" w:hAnsiTheme="majorHAnsi" w:cstheme="majorHAnsi"/>
          <w:b/>
          <w:bCs/>
        </w:rPr>
      </w:pPr>
    </w:p>
    <w:p w14:paraId="6A0382DE" w14:textId="551B521B" w:rsidR="004D641F" w:rsidRPr="004D641F" w:rsidRDefault="004D641F" w:rsidP="004D641F">
      <w:pPr>
        <w:rPr>
          <w:rFonts w:asciiTheme="majorHAnsi" w:hAnsiTheme="majorHAnsi" w:cstheme="majorHAnsi"/>
          <w:b/>
          <w:bCs/>
        </w:rPr>
      </w:pPr>
      <w:r w:rsidRPr="004D641F">
        <w:rPr>
          <w:rFonts w:asciiTheme="majorHAnsi" w:hAnsiTheme="majorHAnsi" w:cstheme="majorHAnsi"/>
          <w:b/>
          <w:bCs/>
        </w:rPr>
        <w:t>BOCA d.o.o.</w:t>
      </w:r>
    </w:p>
    <w:p w14:paraId="23C0732A" w14:textId="77777777" w:rsidR="004D641F" w:rsidRPr="004D641F" w:rsidRDefault="004D641F" w:rsidP="004D641F">
      <w:pPr>
        <w:rPr>
          <w:rFonts w:asciiTheme="majorHAnsi" w:hAnsiTheme="majorHAnsi" w:cstheme="majorHAnsi"/>
        </w:rPr>
      </w:pPr>
      <w:r w:rsidRPr="004D641F">
        <w:rPr>
          <w:rFonts w:asciiTheme="majorHAnsi" w:hAnsiTheme="majorHAnsi" w:cstheme="majorHAnsi"/>
        </w:rPr>
        <w:t>BOCA d.o.o. za trgovinu, prijevoz i usluge</w:t>
      </w:r>
    </w:p>
    <w:p w14:paraId="0BE9A58D" w14:textId="77777777" w:rsidR="002614A9" w:rsidRDefault="002614A9" w:rsidP="004D641F">
      <w:pPr>
        <w:rPr>
          <w:rFonts w:asciiTheme="majorHAnsi" w:hAnsiTheme="majorHAnsi" w:cstheme="majorHAnsi"/>
        </w:rPr>
      </w:pPr>
    </w:p>
    <w:p w14:paraId="395C9118" w14:textId="2F6334B4" w:rsidR="004D641F" w:rsidRPr="004D641F" w:rsidRDefault="004D641F" w:rsidP="004D641F">
      <w:pPr>
        <w:rPr>
          <w:rFonts w:asciiTheme="majorHAnsi" w:hAnsiTheme="majorHAnsi" w:cstheme="majorHAnsi"/>
        </w:rPr>
      </w:pPr>
      <w:r w:rsidRPr="004D641F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4D641F">
        <w:rPr>
          <w:rFonts w:asciiTheme="majorHAnsi" w:hAnsiTheme="majorHAnsi" w:cstheme="majorHAnsi"/>
        </w:rPr>
        <w:t>37027063111</w:t>
      </w:r>
    </w:p>
    <w:p w14:paraId="2F37263A" w14:textId="6F7BFF94" w:rsidR="004D641F" w:rsidRPr="004D641F" w:rsidRDefault="004D641F" w:rsidP="004D641F">
      <w:pPr>
        <w:rPr>
          <w:rFonts w:asciiTheme="majorHAnsi" w:hAnsiTheme="majorHAnsi" w:cstheme="majorHAnsi"/>
        </w:rPr>
      </w:pPr>
      <w:r w:rsidRPr="004D641F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4D641F">
        <w:rPr>
          <w:rFonts w:asciiTheme="majorHAnsi" w:hAnsiTheme="majorHAnsi" w:cstheme="majorHAnsi"/>
        </w:rPr>
        <w:t xml:space="preserve">Split, </w:t>
      </w:r>
      <w:proofErr w:type="spellStart"/>
      <w:r w:rsidRPr="004D641F">
        <w:rPr>
          <w:rFonts w:asciiTheme="majorHAnsi" w:hAnsiTheme="majorHAnsi" w:cstheme="majorHAnsi"/>
        </w:rPr>
        <w:t>Kopilica</w:t>
      </w:r>
      <w:proofErr w:type="spellEnd"/>
      <w:r w:rsidRPr="004D641F">
        <w:rPr>
          <w:rFonts w:asciiTheme="majorHAnsi" w:hAnsiTheme="majorHAnsi" w:cstheme="majorHAnsi"/>
        </w:rPr>
        <w:t xml:space="preserve"> 3</w:t>
      </w:r>
    </w:p>
    <w:p w14:paraId="71C2571C" w14:textId="77777777" w:rsidR="004D641F" w:rsidRPr="004D641F" w:rsidRDefault="004D641F" w:rsidP="004D641F">
      <w:pPr>
        <w:rPr>
          <w:rFonts w:asciiTheme="majorHAnsi" w:hAnsiTheme="majorHAnsi" w:cstheme="majorHAnsi"/>
        </w:rPr>
      </w:pPr>
      <w:r w:rsidRPr="004D641F">
        <w:rPr>
          <w:rFonts w:asciiTheme="majorHAnsi" w:hAnsiTheme="majorHAnsi" w:cstheme="majorHAnsi"/>
        </w:rPr>
        <w:t>Telefon</w:t>
      </w:r>
    </w:p>
    <w:p w14:paraId="4794B76C" w14:textId="77777777" w:rsidR="004D641F" w:rsidRPr="004D641F" w:rsidRDefault="004D641F" w:rsidP="004D641F">
      <w:pPr>
        <w:rPr>
          <w:rFonts w:asciiTheme="majorHAnsi" w:hAnsiTheme="majorHAnsi" w:cstheme="majorHAnsi"/>
        </w:rPr>
      </w:pPr>
      <w:r w:rsidRPr="004D641F">
        <w:rPr>
          <w:rFonts w:asciiTheme="majorHAnsi" w:hAnsiTheme="majorHAnsi" w:cstheme="majorHAnsi"/>
        </w:rPr>
        <w:t>Telefaks</w:t>
      </w:r>
    </w:p>
    <w:p w14:paraId="1DC6F8FF" w14:textId="77777777" w:rsidR="002136C8" w:rsidRDefault="004D641F" w:rsidP="002136C8">
      <w:pPr>
        <w:rPr>
          <w:rFonts w:asciiTheme="majorHAnsi" w:hAnsiTheme="majorHAnsi" w:cstheme="majorHAnsi"/>
        </w:rPr>
      </w:pPr>
      <w:r w:rsidRPr="004D641F">
        <w:rPr>
          <w:rFonts w:asciiTheme="majorHAnsi" w:hAnsiTheme="majorHAnsi" w:cstheme="majorHAnsi"/>
        </w:rPr>
        <w:t>Web</w:t>
      </w:r>
      <w:r>
        <w:rPr>
          <w:rFonts w:asciiTheme="majorHAnsi" w:hAnsiTheme="majorHAnsi" w:cstheme="majorHAnsi"/>
        </w:rPr>
        <w:t xml:space="preserve"> </w:t>
      </w:r>
      <w:hyperlink r:id="rId13" w:history="1">
        <w:r w:rsidRPr="00DB3726">
          <w:rPr>
            <w:rStyle w:val="Hiperveza"/>
            <w:rFonts w:asciiTheme="majorHAnsi" w:hAnsiTheme="majorHAnsi" w:cstheme="majorHAnsi"/>
          </w:rPr>
          <w:t>www.boca.hr</w:t>
        </w:r>
      </w:hyperlink>
    </w:p>
    <w:p w14:paraId="259A93D5" w14:textId="77777777" w:rsidR="002136C8" w:rsidRDefault="002136C8" w:rsidP="002136C8">
      <w:pPr>
        <w:rPr>
          <w:rFonts w:cstheme="majorHAnsi"/>
        </w:rPr>
      </w:pPr>
      <w:r w:rsidRPr="002136C8">
        <w:rPr>
          <w:rFonts w:cstheme="majorHAnsi"/>
        </w:rPr>
        <w:t>Tijelo</w:t>
      </w:r>
      <w:r>
        <w:rPr>
          <w:rFonts w:cstheme="majorHAnsi"/>
        </w:rPr>
        <w:t xml:space="preserve"> </w:t>
      </w:r>
      <w:r w:rsidRPr="002136C8">
        <w:rPr>
          <w:rFonts w:cstheme="majorHAnsi"/>
        </w:rPr>
        <w:t>Trgovački sud u Splitu</w:t>
      </w:r>
    </w:p>
    <w:p w14:paraId="7C80DE3B" w14:textId="77777777" w:rsidR="002136C8" w:rsidRDefault="002136C8" w:rsidP="002136C8">
      <w:pPr>
        <w:rPr>
          <w:rFonts w:cstheme="majorHAnsi"/>
        </w:rPr>
      </w:pPr>
      <w:r w:rsidRPr="002136C8">
        <w:rPr>
          <w:rFonts w:cstheme="majorHAnsi"/>
        </w:rPr>
        <w:t>Godina osnivanja</w:t>
      </w:r>
      <w:r>
        <w:rPr>
          <w:rFonts w:cstheme="majorHAnsi"/>
        </w:rPr>
        <w:t xml:space="preserve"> </w:t>
      </w:r>
      <w:r w:rsidRPr="002136C8">
        <w:rPr>
          <w:rFonts w:cstheme="majorHAnsi"/>
        </w:rPr>
        <w:t>2017</w:t>
      </w:r>
    </w:p>
    <w:p w14:paraId="1243DDDE" w14:textId="77777777" w:rsidR="002136C8" w:rsidRDefault="002136C8" w:rsidP="002136C8">
      <w:pPr>
        <w:rPr>
          <w:rFonts w:cstheme="majorHAnsi"/>
        </w:rPr>
      </w:pPr>
      <w:r w:rsidRPr="002136C8">
        <w:rPr>
          <w:rFonts w:cstheme="majorHAnsi"/>
        </w:rPr>
        <w:t>Registracijski broj</w:t>
      </w:r>
      <w:r>
        <w:rPr>
          <w:rFonts w:cstheme="majorHAnsi"/>
        </w:rPr>
        <w:t xml:space="preserve"> </w:t>
      </w:r>
      <w:r w:rsidRPr="002136C8">
        <w:rPr>
          <w:rFonts w:cstheme="majorHAnsi"/>
        </w:rPr>
        <w:t>060360667</w:t>
      </w:r>
    </w:p>
    <w:p w14:paraId="5A7F3FBF" w14:textId="77777777" w:rsidR="002136C8" w:rsidRDefault="002136C8" w:rsidP="002136C8">
      <w:pPr>
        <w:rPr>
          <w:rFonts w:cstheme="majorHAnsi"/>
        </w:rPr>
      </w:pPr>
      <w:r w:rsidRPr="002136C8">
        <w:rPr>
          <w:rFonts w:cstheme="majorHAnsi"/>
        </w:rPr>
        <w:t>Djelatnost</w:t>
      </w:r>
      <w:r>
        <w:rPr>
          <w:rFonts w:cstheme="majorHAnsi"/>
        </w:rPr>
        <w:t xml:space="preserve"> </w:t>
      </w:r>
      <w:r w:rsidRPr="002136C8">
        <w:rPr>
          <w:rFonts w:cstheme="majorHAnsi"/>
        </w:rPr>
        <w:t>46.44 Trgovina na veliko porculanom, staklom i sredstvima za čišćenje (NKD 2007)</w:t>
      </w:r>
    </w:p>
    <w:p w14:paraId="2301A305" w14:textId="77777777" w:rsidR="002136C8" w:rsidRDefault="002136C8" w:rsidP="002136C8">
      <w:pPr>
        <w:rPr>
          <w:rFonts w:cstheme="majorHAnsi"/>
        </w:rPr>
      </w:pPr>
      <w:r w:rsidRPr="002136C8">
        <w:rPr>
          <w:rFonts w:cstheme="majorHAnsi"/>
        </w:rPr>
        <w:t>Veličina</w:t>
      </w:r>
      <w:r>
        <w:rPr>
          <w:rFonts w:cstheme="majorHAnsi"/>
        </w:rPr>
        <w:t xml:space="preserve"> </w:t>
      </w:r>
      <w:r w:rsidRPr="002136C8">
        <w:rPr>
          <w:rFonts w:cstheme="majorHAnsi"/>
        </w:rPr>
        <w:t>1 - mikro (prema novom zakonu)</w:t>
      </w:r>
    </w:p>
    <w:p w14:paraId="3D08CCC8" w14:textId="77777777" w:rsidR="002136C8" w:rsidRDefault="002136C8" w:rsidP="002136C8">
      <w:pPr>
        <w:rPr>
          <w:rFonts w:cstheme="majorHAnsi"/>
        </w:rPr>
      </w:pPr>
      <w:r w:rsidRPr="002136C8">
        <w:rPr>
          <w:rFonts w:cstheme="majorHAnsi"/>
        </w:rPr>
        <w:t>Porijeklo kapitala100% domaći kapital - izvor FINA</w:t>
      </w:r>
    </w:p>
    <w:p w14:paraId="3DC777E0" w14:textId="10D7ACB1" w:rsidR="004A0838" w:rsidRDefault="004A0838" w:rsidP="002136C8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AC4F9EF" w14:textId="4B57F37C" w:rsidR="004A0838" w:rsidRDefault="005E2D08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5E2D08">
        <w:rPr>
          <w:rFonts w:eastAsiaTheme="minorHAnsi" w:cstheme="majorHAnsi"/>
          <w:color w:val="auto"/>
          <w:sz w:val="22"/>
          <w:szCs w:val="22"/>
        </w:rPr>
        <w:t>Poslovni subjekt BOCA d.o.o. registriran je za djelatnost Trgovina na veliko porculanom, staklom i sredstvima za čišćenje (46.44). BOCA d.o.o. je u privatnom vlasništvu. Temeljni kapital poslovnog subjekta financiran je 100% domaćim kapitalom, a u prethodnom razdoblju nije mijenjao iznos temeljnog kapitala. BOCA d.o.o. je 2022. ostvario ukupni godišnji prihod u iznosu od 627.972,13 € što predstavlja relativnu promjenu ukupnih prihoda od 279.233,79 € u odnosu na prethodno razdoblje kada je poslovni subjekt ostvario ukupne godišnje prihode u iznosu od 348.738,34 €. Poslovni subjekt je tokom posljednje dvije godine poslovao s dobiti. BOCA d.o.o. je u 2022. ostvario neto rezultat poslovanja u iznosu od 70.265,58 € dok je ostvarena neto marža iznosila 11,19%. Poslovni subjekt BOCA d.o.o. u 2022. smanjivao je broj zaposlenih, a imao je 3 zaposlenika.</w:t>
      </w:r>
    </w:p>
    <w:p w14:paraId="194BFAA1" w14:textId="77777777" w:rsidR="00A6796F" w:rsidRPr="00A6796F" w:rsidRDefault="00A6796F" w:rsidP="00A6796F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13981F0D" w14:textId="7B20C0BD" w:rsidR="00B55FA1" w:rsidRDefault="00DD2FEF" w:rsidP="00AD0C0A">
      <w:pPr>
        <w:pStyle w:val="Naslov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hyperlink r:id="rId14" w:history="1">
        <w:r w:rsidRPr="00DD2FEF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BOCA (T0) | European Digital Innovation </w:t>
        </w:r>
        <w:proofErr w:type="spellStart"/>
        <w:r w:rsidRPr="00DD2FEF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Hubs</w:t>
        </w:r>
        <w:proofErr w:type="spellEnd"/>
        <w:r w:rsidRPr="00DD2FEF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Network (europa.eu)</w:t>
        </w:r>
      </w:hyperlink>
    </w:p>
    <w:p w14:paraId="584109D1" w14:textId="77777777" w:rsidR="00DD2FEF" w:rsidRPr="00DD2FEF" w:rsidRDefault="00DD2FEF" w:rsidP="00DD2FEF"/>
    <w:p w14:paraId="0564F817" w14:textId="082BCE5B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151410DB" w:rsidR="00852D0A" w:rsidRPr="00CB7498" w:rsidRDefault="00852D0A" w:rsidP="00852D0A">
      <w:pPr>
        <w:rPr>
          <w:rFonts w:asciiTheme="majorHAnsi" w:hAnsiTheme="majorHAnsi" w:cstheme="majorHAnsi"/>
        </w:rPr>
      </w:pPr>
    </w:p>
    <w:p w14:paraId="79FBDB3D" w14:textId="03FA51AA" w:rsidR="0059413E" w:rsidRDefault="0059413E" w:rsidP="0059413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59413E">
        <w:rPr>
          <w:rFonts w:asciiTheme="majorHAnsi" w:hAnsiTheme="majorHAnsi" w:cstheme="majorHAnsi"/>
        </w:rPr>
        <w:t xml:space="preserve">Optimizacija </w:t>
      </w:r>
      <w:r w:rsidRPr="0059413E">
        <w:rPr>
          <w:rFonts w:asciiTheme="majorHAnsi" w:hAnsiTheme="majorHAnsi" w:cstheme="majorHAnsi"/>
        </w:rPr>
        <w:t>proizvodnih</w:t>
      </w:r>
      <w:r w:rsidRPr="0059413E">
        <w:rPr>
          <w:rFonts w:asciiTheme="majorHAnsi" w:hAnsiTheme="majorHAnsi" w:cstheme="majorHAnsi"/>
        </w:rPr>
        <w:t xml:space="preserve"> procesa u pogonu</w:t>
      </w:r>
      <w:r>
        <w:rPr>
          <w:rFonts w:asciiTheme="majorHAnsi" w:hAnsiTheme="majorHAnsi" w:cstheme="majorHAnsi"/>
        </w:rPr>
        <w:t>, bolji nadzor</w:t>
      </w:r>
    </w:p>
    <w:p w14:paraId="7D4F549B" w14:textId="72BC0B73" w:rsidR="0059413E" w:rsidRPr="0059413E" w:rsidRDefault="0059413E" w:rsidP="0059413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Uvođenje QR kodova, au</w:t>
      </w:r>
      <w:r w:rsidR="005E2D08">
        <w:rPr>
          <w:rFonts w:asciiTheme="majorHAnsi" w:hAnsiTheme="majorHAnsi" w:cstheme="majorHAnsi"/>
        </w:rPr>
        <w:t>tomatizacija radnih naloga</w:t>
      </w:r>
    </w:p>
    <w:p w14:paraId="4A661508" w14:textId="0E8BB4BA" w:rsidR="00672618" w:rsidRPr="00CB7498" w:rsidRDefault="0059413E" w:rsidP="0059413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59413E">
        <w:rPr>
          <w:rFonts w:asciiTheme="majorHAnsi" w:hAnsiTheme="majorHAnsi" w:cstheme="majorHAnsi"/>
        </w:rPr>
        <w:t xml:space="preserve">Digitalizacija administrativnog dijela - nezadovoljni </w:t>
      </w:r>
      <w:r w:rsidR="005E2D08">
        <w:rPr>
          <w:rFonts w:asciiTheme="majorHAnsi" w:hAnsiTheme="majorHAnsi" w:cstheme="majorHAnsi"/>
        </w:rPr>
        <w:t xml:space="preserve">su </w:t>
      </w:r>
      <w:r w:rsidRPr="0059413E">
        <w:rPr>
          <w:rFonts w:asciiTheme="majorHAnsi" w:hAnsiTheme="majorHAnsi" w:cstheme="majorHAnsi"/>
        </w:rPr>
        <w:t>postojećim rješenjem</w:t>
      </w:r>
    </w:p>
    <w:sectPr w:rsidR="00672618" w:rsidRPr="00CB749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29AD2" w14:textId="77777777" w:rsidR="00C82C42" w:rsidRDefault="00C82C42" w:rsidP="00441923">
      <w:pPr>
        <w:spacing w:after="0" w:line="240" w:lineRule="auto"/>
      </w:pPr>
      <w:r>
        <w:separator/>
      </w:r>
    </w:p>
  </w:endnote>
  <w:endnote w:type="continuationSeparator" w:id="0">
    <w:p w14:paraId="63B9EAEF" w14:textId="77777777" w:rsidR="00C82C42" w:rsidRDefault="00C82C42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EB26A" w14:textId="77777777" w:rsidR="00C82C42" w:rsidRDefault="00C82C42" w:rsidP="00441923">
      <w:pPr>
        <w:spacing w:after="0" w:line="240" w:lineRule="auto"/>
      </w:pPr>
      <w:r>
        <w:separator/>
      </w:r>
    </w:p>
  </w:footnote>
  <w:footnote w:type="continuationSeparator" w:id="0">
    <w:p w14:paraId="6F01244D" w14:textId="77777777" w:rsidR="00C82C42" w:rsidRDefault="00C82C42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6A7100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6A7100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6A7100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44791"/>
    <w:rsid w:val="00046404"/>
    <w:rsid w:val="000A0156"/>
    <w:rsid w:val="000A20E2"/>
    <w:rsid w:val="000B51CA"/>
    <w:rsid w:val="000F393C"/>
    <w:rsid w:val="000F701F"/>
    <w:rsid w:val="001412BF"/>
    <w:rsid w:val="0015383B"/>
    <w:rsid w:val="00162339"/>
    <w:rsid w:val="001B3489"/>
    <w:rsid w:val="001C6772"/>
    <w:rsid w:val="001D12DD"/>
    <w:rsid w:val="001E7532"/>
    <w:rsid w:val="001F5434"/>
    <w:rsid w:val="002136C8"/>
    <w:rsid w:val="002224D7"/>
    <w:rsid w:val="0022383B"/>
    <w:rsid w:val="00250F6B"/>
    <w:rsid w:val="0025183F"/>
    <w:rsid w:val="00257201"/>
    <w:rsid w:val="002614A9"/>
    <w:rsid w:val="0027736D"/>
    <w:rsid w:val="002A7722"/>
    <w:rsid w:val="002B1F33"/>
    <w:rsid w:val="002B2507"/>
    <w:rsid w:val="002C0C44"/>
    <w:rsid w:val="002C70FF"/>
    <w:rsid w:val="002F7756"/>
    <w:rsid w:val="003042D4"/>
    <w:rsid w:val="00315CD9"/>
    <w:rsid w:val="00316B12"/>
    <w:rsid w:val="00316C58"/>
    <w:rsid w:val="00380C82"/>
    <w:rsid w:val="003A13AE"/>
    <w:rsid w:val="003B2668"/>
    <w:rsid w:val="003B7A93"/>
    <w:rsid w:val="003F452B"/>
    <w:rsid w:val="003F60E7"/>
    <w:rsid w:val="004041CC"/>
    <w:rsid w:val="004066B8"/>
    <w:rsid w:val="00441923"/>
    <w:rsid w:val="00464802"/>
    <w:rsid w:val="0046551C"/>
    <w:rsid w:val="004955C5"/>
    <w:rsid w:val="004A0838"/>
    <w:rsid w:val="004D641F"/>
    <w:rsid w:val="004D7901"/>
    <w:rsid w:val="004F332B"/>
    <w:rsid w:val="00535154"/>
    <w:rsid w:val="005370BB"/>
    <w:rsid w:val="005434BC"/>
    <w:rsid w:val="005829B1"/>
    <w:rsid w:val="00583386"/>
    <w:rsid w:val="0059413E"/>
    <w:rsid w:val="00596AA3"/>
    <w:rsid w:val="005A34C9"/>
    <w:rsid w:val="005B04AA"/>
    <w:rsid w:val="005E1119"/>
    <w:rsid w:val="005E2D08"/>
    <w:rsid w:val="005F3533"/>
    <w:rsid w:val="00606E45"/>
    <w:rsid w:val="0061211D"/>
    <w:rsid w:val="00646600"/>
    <w:rsid w:val="00672618"/>
    <w:rsid w:val="006A7100"/>
    <w:rsid w:val="006B06F5"/>
    <w:rsid w:val="00703152"/>
    <w:rsid w:val="00703C9A"/>
    <w:rsid w:val="007068ED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77ED0"/>
    <w:rsid w:val="008A25C2"/>
    <w:rsid w:val="009048BC"/>
    <w:rsid w:val="00914817"/>
    <w:rsid w:val="00927D43"/>
    <w:rsid w:val="009B1D92"/>
    <w:rsid w:val="00A35168"/>
    <w:rsid w:val="00A6796F"/>
    <w:rsid w:val="00A81E24"/>
    <w:rsid w:val="00AB0CC8"/>
    <w:rsid w:val="00AB31D5"/>
    <w:rsid w:val="00AB7C1C"/>
    <w:rsid w:val="00AC1A7A"/>
    <w:rsid w:val="00AC619B"/>
    <w:rsid w:val="00AD0C0A"/>
    <w:rsid w:val="00AD57B0"/>
    <w:rsid w:val="00B0565C"/>
    <w:rsid w:val="00B55FA1"/>
    <w:rsid w:val="00B8071B"/>
    <w:rsid w:val="00BA16F0"/>
    <w:rsid w:val="00BD1892"/>
    <w:rsid w:val="00BD7D40"/>
    <w:rsid w:val="00C14D5F"/>
    <w:rsid w:val="00C162D7"/>
    <w:rsid w:val="00C82C42"/>
    <w:rsid w:val="00C87B11"/>
    <w:rsid w:val="00CA11FC"/>
    <w:rsid w:val="00CB70A8"/>
    <w:rsid w:val="00CB7498"/>
    <w:rsid w:val="00CC2E18"/>
    <w:rsid w:val="00CD2274"/>
    <w:rsid w:val="00D26CB2"/>
    <w:rsid w:val="00D52F5F"/>
    <w:rsid w:val="00D81620"/>
    <w:rsid w:val="00DB3730"/>
    <w:rsid w:val="00DB6778"/>
    <w:rsid w:val="00DD0D49"/>
    <w:rsid w:val="00DD2FEF"/>
    <w:rsid w:val="00E03F2D"/>
    <w:rsid w:val="00E31A71"/>
    <w:rsid w:val="00E551DB"/>
    <w:rsid w:val="00E6744B"/>
    <w:rsid w:val="00E675C8"/>
    <w:rsid w:val="00E94CB5"/>
    <w:rsid w:val="00EC3152"/>
    <w:rsid w:val="00ED07C9"/>
    <w:rsid w:val="00EE56A6"/>
    <w:rsid w:val="00F13AB6"/>
    <w:rsid w:val="00F51CAE"/>
    <w:rsid w:val="00F977C6"/>
    <w:rsid w:val="00FB0D4E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boca.h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boca/boca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186C3C-B28B-4E5F-A189-D2C3B1F4A2DB}"/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61</cp:revision>
  <cp:lastPrinted>2023-03-27T06:44:00Z</cp:lastPrinted>
  <dcterms:created xsi:type="dcterms:W3CDTF">2023-07-25T08:42:00Z</dcterms:created>
  <dcterms:modified xsi:type="dcterms:W3CDTF">2023-07-25T11:52:00Z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