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4039BEA6" w:rsidR="00606E45" w:rsidRPr="00CB7498" w:rsidRDefault="00316B12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0</w:t>
      </w:r>
      <w:r w:rsidR="00EC3152">
        <w:rPr>
          <w:rFonts w:asciiTheme="majorHAnsi" w:eastAsia="Times New Roman" w:hAnsiTheme="majorHAnsi" w:cstheme="majorHAnsi"/>
          <w:sz w:val="20"/>
          <w:szCs w:val="20"/>
        </w:rPr>
        <w:t>3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>
        <w:rPr>
          <w:rFonts w:asciiTheme="majorHAnsi" w:eastAsia="Times New Roman" w:hAnsiTheme="majorHAnsi" w:cstheme="majorHAnsi"/>
          <w:sz w:val="20"/>
          <w:szCs w:val="20"/>
        </w:rPr>
        <w:t>5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5AFC8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0DF7A0D6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1D12DD">
        <w:rPr>
          <w:rFonts w:eastAsia="Times New Roman" w:cstheme="majorHAnsi"/>
        </w:rPr>
        <w:t>Delfing</w:t>
      </w:r>
      <w:r w:rsidR="00DB3730">
        <w:rPr>
          <w:rFonts w:eastAsia="Times New Roman" w:cstheme="majorHAnsi"/>
        </w:rPr>
        <w:t xml:space="preserve"> 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6F4F3D0E" w:rsidR="00846A1F" w:rsidRDefault="001D12DD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Dean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Kosić</w:t>
      </w:r>
      <w:proofErr w:type="spellEnd"/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CA11FC">
        <w:rPr>
          <w:rFonts w:asciiTheme="majorHAnsi" w:eastAsia="Times New Roman" w:hAnsiTheme="majorHAnsi" w:cstheme="majorHAnsi"/>
          <w:sz w:val="24"/>
          <w:szCs w:val="24"/>
        </w:rPr>
        <w:t>d</w:t>
      </w:r>
      <w:r w:rsidR="004A0838">
        <w:rPr>
          <w:rFonts w:asciiTheme="majorHAnsi" w:eastAsia="Times New Roman" w:hAnsiTheme="majorHAnsi" w:cstheme="majorHAnsi"/>
          <w:sz w:val="24"/>
          <w:szCs w:val="24"/>
        </w:rPr>
        <w:t>irektor</w:t>
      </w:r>
    </w:p>
    <w:p w14:paraId="52314720" w14:textId="6EE07E52" w:rsidR="00846A1F" w:rsidRPr="00CB7498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5D321E2B" w14:textId="77777777" w:rsidR="002B1F33" w:rsidRPr="002B1F33" w:rsidRDefault="002B1F33" w:rsidP="002B1F33">
      <w:pPr>
        <w:rPr>
          <w:rFonts w:asciiTheme="majorHAnsi" w:hAnsiTheme="majorHAnsi" w:cstheme="majorHAnsi"/>
          <w:b/>
          <w:bCs/>
        </w:rPr>
      </w:pPr>
      <w:r w:rsidRPr="002B1F33">
        <w:rPr>
          <w:rFonts w:asciiTheme="majorHAnsi" w:hAnsiTheme="majorHAnsi" w:cstheme="majorHAnsi"/>
          <w:b/>
          <w:bCs/>
        </w:rPr>
        <w:t>Delfing d.o.o.</w:t>
      </w:r>
    </w:p>
    <w:p w14:paraId="66BC4F34" w14:textId="77777777" w:rsidR="002B1F33" w:rsidRPr="002B1F33" w:rsidRDefault="002B1F33" w:rsidP="002B1F33">
      <w:pPr>
        <w:rPr>
          <w:rFonts w:asciiTheme="majorHAnsi" w:hAnsiTheme="majorHAnsi" w:cstheme="majorHAnsi"/>
        </w:rPr>
      </w:pPr>
      <w:r w:rsidRPr="002B1F33">
        <w:rPr>
          <w:rFonts w:asciiTheme="majorHAnsi" w:hAnsiTheme="majorHAnsi" w:cstheme="majorHAnsi"/>
        </w:rPr>
        <w:t>Delfing društvo s ograničenom odgovornošću za usluge</w:t>
      </w:r>
    </w:p>
    <w:p w14:paraId="61377A32" w14:textId="77777777" w:rsidR="002B1F33" w:rsidRPr="002B1F33" w:rsidRDefault="002B1F33" w:rsidP="002B1F33">
      <w:pPr>
        <w:rPr>
          <w:rFonts w:asciiTheme="majorHAnsi" w:hAnsiTheme="majorHAnsi" w:cstheme="majorHAnsi"/>
        </w:rPr>
      </w:pPr>
    </w:p>
    <w:p w14:paraId="2857B71E" w14:textId="25A3A6FE" w:rsidR="002B1F33" w:rsidRPr="002B1F33" w:rsidRDefault="002B1F33" w:rsidP="002B1F33">
      <w:pPr>
        <w:rPr>
          <w:rFonts w:asciiTheme="majorHAnsi" w:hAnsiTheme="majorHAnsi" w:cstheme="majorHAnsi"/>
        </w:rPr>
      </w:pPr>
      <w:r w:rsidRPr="002B1F33">
        <w:rPr>
          <w:rFonts w:asciiTheme="majorHAnsi" w:hAnsiTheme="majorHAnsi" w:cstheme="majorHAnsi"/>
        </w:rPr>
        <w:t>OIB</w:t>
      </w:r>
      <w:r>
        <w:rPr>
          <w:rFonts w:asciiTheme="majorHAnsi" w:hAnsiTheme="majorHAnsi" w:cstheme="majorHAnsi"/>
        </w:rPr>
        <w:t xml:space="preserve"> </w:t>
      </w:r>
      <w:r w:rsidRPr="002B1F33">
        <w:rPr>
          <w:rFonts w:asciiTheme="majorHAnsi" w:hAnsiTheme="majorHAnsi" w:cstheme="majorHAnsi"/>
        </w:rPr>
        <w:t>99165485396</w:t>
      </w:r>
    </w:p>
    <w:p w14:paraId="4818C367" w14:textId="124A1F3D" w:rsidR="002B1F33" w:rsidRPr="002B1F33" w:rsidRDefault="002B1F33" w:rsidP="002B1F33">
      <w:pPr>
        <w:rPr>
          <w:rFonts w:asciiTheme="majorHAnsi" w:hAnsiTheme="majorHAnsi" w:cstheme="majorHAnsi"/>
        </w:rPr>
      </w:pPr>
      <w:r w:rsidRPr="002B1F33">
        <w:rPr>
          <w:rFonts w:asciiTheme="majorHAnsi" w:hAnsiTheme="majorHAnsi" w:cstheme="majorHAnsi"/>
        </w:rPr>
        <w:t>Adresa</w:t>
      </w:r>
      <w:r>
        <w:rPr>
          <w:rFonts w:asciiTheme="majorHAnsi" w:hAnsiTheme="majorHAnsi" w:cstheme="majorHAnsi"/>
        </w:rPr>
        <w:t xml:space="preserve"> </w:t>
      </w:r>
      <w:r w:rsidRPr="002B1F33">
        <w:rPr>
          <w:rFonts w:asciiTheme="majorHAnsi" w:hAnsiTheme="majorHAnsi" w:cstheme="majorHAnsi"/>
        </w:rPr>
        <w:t xml:space="preserve">Vrh, Bok od </w:t>
      </w:r>
      <w:proofErr w:type="spellStart"/>
      <w:r w:rsidRPr="002B1F33">
        <w:rPr>
          <w:rFonts w:asciiTheme="majorHAnsi" w:hAnsiTheme="majorHAnsi" w:cstheme="majorHAnsi"/>
        </w:rPr>
        <w:t>Brozića</w:t>
      </w:r>
      <w:proofErr w:type="spellEnd"/>
      <w:r w:rsidRPr="002B1F33">
        <w:rPr>
          <w:rFonts w:asciiTheme="majorHAnsi" w:hAnsiTheme="majorHAnsi" w:cstheme="majorHAnsi"/>
        </w:rPr>
        <w:t xml:space="preserve"> 4</w:t>
      </w:r>
    </w:p>
    <w:p w14:paraId="790D2786" w14:textId="77777777" w:rsidR="002B1F33" w:rsidRPr="002B1F33" w:rsidRDefault="002B1F33" w:rsidP="002B1F33">
      <w:pPr>
        <w:rPr>
          <w:rFonts w:asciiTheme="majorHAnsi" w:hAnsiTheme="majorHAnsi" w:cstheme="majorHAnsi"/>
        </w:rPr>
      </w:pPr>
      <w:r w:rsidRPr="002B1F33">
        <w:rPr>
          <w:rFonts w:asciiTheme="majorHAnsi" w:hAnsiTheme="majorHAnsi" w:cstheme="majorHAnsi"/>
        </w:rPr>
        <w:t>Telefon</w:t>
      </w:r>
    </w:p>
    <w:p w14:paraId="08B2291C" w14:textId="77777777" w:rsidR="002B1F33" w:rsidRPr="002B1F33" w:rsidRDefault="002B1F33" w:rsidP="002B1F33">
      <w:pPr>
        <w:rPr>
          <w:rFonts w:asciiTheme="majorHAnsi" w:hAnsiTheme="majorHAnsi" w:cstheme="majorHAnsi"/>
        </w:rPr>
      </w:pPr>
      <w:r w:rsidRPr="002B1F33">
        <w:rPr>
          <w:rFonts w:asciiTheme="majorHAnsi" w:hAnsiTheme="majorHAnsi" w:cstheme="majorHAnsi"/>
        </w:rPr>
        <w:t>Telefaks</w:t>
      </w:r>
    </w:p>
    <w:p w14:paraId="68D9B0F1" w14:textId="77777777" w:rsidR="002B1F33" w:rsidRDefault="002B1F33" w:rsidP="002B1F33">
      <w:pPr>
        <w:rPr>
          <w:rFonts w:asciiTheme="majorHAnsi" w:hAnsiTheme="majorHAnsi" w:cstheme="majorHAnsi"/>
        </w:rPr>
      </w:pPr>
      <w:r w:rsidRPr="002B1F33">
        <w:rPr>
          <w:rFonts w:asciiTheme="majorHAnsi" w:hAnsiTheme="majorHAnsi" w:cstheme="majorHAnsi"/>
        </w:rPr>
        <w:t>Web</w:t>
      </w:r>
    </w:p>
    <w:p w14:paraId="7A1EB75F" w14:textId="7437F166" w:rsidR="00AD57B0" w:rsidRPr="00AD57B0" w:rsidRDefault="00AD57B0" w:rsidP="00AD57B0">
      <w:pPr>
        <w:rPr>
          <w:rFonts w:cstheme="majorHAnsi"/>
        </w:rPr>
      </w:pPr>
      <w:r w:rsidRPr="00AD57B0">
        <w:rPr>
          <w:rFonts w:cstheme="majorHAnsi"/>
        </w:rPr>
        <w:t>Tijelo</w:t>
      </w:r>
      <w:r>
        <w:rPr>
          <w:rFonts w:cstheme="majorHAnsi"/>
        </w:rPr>
        <w:t xml:space="preserve"> </w:t>
      </w:r>
      <w:r w:rsidRPr="00AD57B0">
        <w:rPr>
          <w:rFonts w:cstheme="majorHAnsi"/>
        </w:rPr>
        <w:t>Trgovački sud u Rijeci</w:t>
      </w:r>
    </w:p>
    <w:p w14:paraId="076DB6F8" w14:textId="2134B943" w:rsidR="00AD57B0" w:rsidRPr="00AD57B0" w:rsidRDefault="00AD57B0" w:rsidP="00AD57B0">
      <w:pPr>
        <w:rPr>
          <w:rFonts w:cstheme="majorHAnsi"/>
        </w:rPr>
      </w:pPr>
      <w:r w:rsidRPr="00AD57B0">
        <w:rPr>
          <w:rFonts w:cstheme="majorHAnsi"/>
        </w:rPr>
        <w:t>Godina osnivanja</w:t>
      </w:r>
      <w:r>
        <w:rPr>
          <w:rFonts w:cstheme="majorHAnsi"/>
        </w:rPr>
        <w:t xml:space="preserve"> </w:t>
      </w:r>
      <w:r w:rsidRPr="00AD57B0">
        <w:rPr>
          <w:rFonts w:cstheme="majorHAnsi"/>
        </w:rPr>
        <w:t>2023</w:t>
      </w:r>
    </w:p>
    <w:p w14:paraId="1710FA86" w14:textId="7EB405B2" w:rsidR="00AD57B0" w:rsidRPr="00AD57B0" w:rsidRDefault="00AD57B0" w:rsidP="00AD57B0">
      <w:pPr>
        <w:rPr>
          <w:rFonts w:cstheme="majorHAnsi"/>
        </w:rPr>
      </w:pPr>
      <w:r w:rsidRPr="00AD57B0">
        <w:rPr>
          <w:rFonts w:cstheme="majorHAnsi"/>
        </w:rPr>
        <w:t>Registracijski broj</w:t>
      </w:r>
      <w:r>
        <w:rPr>
          <w:rFonts w:cstheme="majorHAnsi"/>
        </w:rPr>
        <w:t xml:space="preserve"> </w:t>
      </w:r>
      <w:r w:rsidRPr="00AD57B0">
        <w:rPr>
          <w:rFonts w:cstheme="majorHAnsi"/>
        </w:rPr>
        <w:t>040451360</w:t>
      </w:r>
    </w:p>
    <w:p w14:paraId="0167A387" w14:textId="5B4B6D02" w:rsidR="00AD57B0" w:rsidRPr="00AD57B0" w:rsidRDefault="00AD57B0" w:rsidP="00AD57B0">
      <w:pPr>
        <w:rPr>
          <w:rFonts w:cstheme="majorHAnsi"/>
        </w:rPr>
      </w:pPr>
      <w:r w:rsidRPr="00AD57B0">
        <w:rPr>
          <w:rFonts w:cstheme="majorHAnsi"/>
        </w:rPr>
        <w:t>Djelatnost</w:t>
      </w:r>
      <w:r>
        <w:rPr>
          <w:rFonts w:cstheme="majorHAnsi"/>
        </w:rPr>
        <w:t xml:space="preserve"> </w:t>
      </w:r>
      <w:r w:rsidRPr="00AD57B0">
        <w:rPr>
          <w:rFonts w:cstheme="majorHAnsi"/>
        </w:rPr>
        <w:t>62.09 Ostale uslužne djelatnosti u vezi s informacijskom tehnologijom i računalima (NKD 2007)</w:t>
      </w:r>
    </w:p>
    <w:p w14:paraId="7FF91209" w14:textId="77777777" w:rsidR="00AD57B0" w:rsidRPr="00AD57B0" w:rsidRDefault="00AD57B0" w:rsidP="00AD57B0">
      <w:pPr>
        <w:rPr>
          <w:rFonts w:cstheme="majorHAnsi"/>
        </w:rPr>
      </w:pPr>
      <w:r w:rsidRPr="00AD57B0">
        <w:rPr>
          <w:rFonts w:cstheme="majorHAnsi"/>
        </w:rPr>
        <w:t>Veličina-</w:t>
      </w:r>
    </w:p>
    <w:p w14:paraId="5D3F32A6" w14:textId="1135D29E" w:rsidR="00AB31D5" w:rsidRDefault="00AD57B0" w:rsidP="00AD57B0">
      <w:pPr>
        <w:rPr>
          <w:rFonts w:cstheme="majorHAnsi"/>
        </w:rPr>
      </w:pPr>
      <w:r w:rsidRPr="00AD57B0">
        <w:rPr>
          <w:rFonts w:cstheme="majorHAnsi"/>
        </w:rPr>
        <w:t>Porijeklo kapitala-</w:t>
      </w:r>
    </w:p>
    <w:p w14:paraId="3DC777E0" w14:textId="6106CEFA" w:rsidR="004A0838" w:rsidRDefault="004A0838" w:rsidP="00AB31D5">
      <w:pPr>
        <w:pStyle w:val="Naslov2"/>
        <w:rPr>
          <w:rFonts w:eastAsiaTheme="minorHAnsi"/>
        </w:rPr>
      </w:pPr>
      <w:r w:rsidRPr="004A0838">
        <w:rPr>
          <w:rFonts w:eastAsiaTheme="minorHAnsi"/>
        </w:rPr>
        <w:lastRenderedPageBreak/>
        <w:t>Prihodi, dobit, zaposleni i trendovi</w:t>
      </w:r>
    </w:p>
    <w:p w14:paraId="3D050706" w14:textId="14C17334" w:rsidR="00F51CAE" w:rsidRDefault="00E31A71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  <w:r w:rsidRPr="00E31A71">
        <w:rPr>
          <w:rFonts w:eastAsiaTheme="minorHAnsi" w:cstheme="majorHAnsi"/>
          <w:color w:val="auto"/>
          <w:sz w:val="22"/>
          <w:szCs w:val="22"/>
        </w:rPr>
        <w:t xml:space="preserve">Poslovni subjekt </w:t>
      </w:r>
      <w:r w:rsidR="00F51CAE">
        <w:rPr>
          <w:rFonts w:eastAsiaTheme="minorHAnsi" w:cstheme="majorHAnsi"/>
          <w:color w:val="auto"/>
          <w:sz w:val="22"/>
          <w:szCs w:val="22"/>
        </w:rPr>
        <w:t>Delfing</w:t>
      </w:r>
      <w:r w:rsidRPr="00E31A71">
        <w:rPr>
          <w:rFonts w:eastAsiaTheme="minorHAnsi" w:cstheme="majorHAnsi"/>
          <w:color w:val="auto"/>
          <w:sz w:val="22"/>
          <w:szCs w:val="22"/>
        </w:rPr>
        <w:t xml:space="preserve"> d. o. o. registriran je za djelatnost </w:t>
      </w:r>
      <w:r w:rsidR="003F60E7" w:rsidRPr="003F60E7">
        <w:rPr>
          <w:rFonts w:eastAsiaTheme="minorHAnsi" w:cstheme="majorHAnsi"/>
          <w:color w:val="auto"/>
          <w:sz w:val="22"/>
          <w:szCs w:val="22"/>
        </w:rPr>
        <w:t>Ostale uslužne djelatnosti u vezi s informacijskom tehnologijom i računalima</w:t>
      </w:r>
      <w:r w:rsidR="003F60E7">
        <w:rPr>
          <w:rFonts w:eastAsiaTheme="minorHAnsi" w:cstheme="majorHAnsi"/>
          <w:color w:val="auto"/>
          <w:sz w:val="22"/>
          <w:szCs w:val="22"/>
        </w:rPr>
        <w:t>.</w:t>
      </w:r>
      <w:r w:rsidRPr="00E31A71">
        <w:rPr>
          <w:rFonts w:eastAsiaTheme="minorHAnsi" w:cstheme="majorHAnsi"/>
          <w:color w:val="auto"/>
          <w:sz w:val="22"/>
          <w:szCs w:val="22"/>
        </w:rPr>
        <w:t xml:space="preserve"> </w:t>
      </w:r>
      <w:r w:rsidR="00AD57B0">
        <w:rPr>
          <w:rFonts w:eastAsiaTheme="minorHAnsi" w:cstheme="majorHAnsi"/>
          <w:color w:val="auto"/>
          <w:sz w:val="22"/>
          <w:szCs w:val="22"/>
        </w:rPr>
        <w:t>Delfing</w:t>
      </w:r>
      <w:r w:rsidRPr="00E31A71">
        <w:rPr>
          <w:rFonts w:eastAsiaTheme="minorHAnsi" w:cstheme="majorHAnsi"/>
          <w:color w:val="auto"/>
          <w:sz w:val="22"/>
          <w:szCs w:val="22"/>
        </w:rPr>
        <w:t xml:space="preserve"> d. o. o. je u privatnom vlasništvu. Temeljni kapital poslovnog subjekta financiran je 100% domaćim kapitalom, a u prethodnom razdoblju nije mijenjao iznos temeljnog kapitala</w:t>
      </w:r>
    </w:p>
    <w:p w14:paraId="2AC4F9EF" w14:textId="07B81B89" w:rsidR="004A0838" w:rsidRDefault="00E31A71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  <w:r w:rsidRPr="00E31A71">
        <w:rPr>
          <w:rFonts w:eastAsiaTheme="minorHAnsi" w:cstheme="majorHAnsi"/>
          <w:color w:val="auto"/>
          <w:sz w:val="22"/>
          <w:szCs w:val="22"/>
        </w:rPr>
        <w:t>.</w:t>
      </w:r>
    </w:p>
    <w:p w14:paraId="194BFAA1" w14:textId="77777777" w:rsidR="00A6796F" w:rsidRPr="00A6796F" w:rsidRDefault="00A6796F" w:rsidP="00A6796F"/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52BE42BE" w14:textId="6FAABBDF" w:rsidR="00AC619B" w:rsidRPr="00AC619B" w:rsidRDefault="00703152" w:rsidP="00AC619B">
      <w:hyperlink r:id="rId13" w:history="1">
        <w:r w:rsidRPr="00703152">
          <w:rPr>
            <w:color w:val="0000FF"/>
            <w:u w:val="single"/>
          </w:rPr>
          <w:t xml:space="preserve">Delfing (T0) | European Digital Innovation </w:t>
        </w:r>
        <w:proofErr w:type="spellStart"/>
        <w:r w:rsidRPr="00703152">
          <w:rPr>
            <w:color w:val="0000FF"/>
            <w:u w:val="single"/>
          </w:rPr>
          <w:t>Hubs</w:t>
        </w:r>
        <w:proofErr w:type="spellEnd"/>
        <w:r w:rsidRPr="00703152">
          <w:rPr>
            <w:color w:val="0000FF"/>
            <w:u w:val="single"/>
          </w:rPr>
          <w:t xml:space="preserve"> Network (europa.eu)</w:t>
        </w:r>
      </w:hyperlink>
    </w:p>
    <w:p w14:paraId="0564F817" w14:textId="5C938C4D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151410DB" w:rsidR="00852D0A" w:rsidRPr="00CB7498" w:rsidRDefault="00852D0A" w:rsidP="00852D0A">
      <w:pPr>
        <w:rPr>
          <w:rFonts w:asciiTheme="majorHAnsi" w:hAnsiTheme="majorHAnsi" w:cstheme="majorHAnsi"/>
        </w:rPr>
      </w:pPr>
    </w:p>
    <w:p w14:paraId="760288BA" w14:textId="02C5CFB0" w:rsidR="00046404" w:rsidRPr="00046404" w:rsidRDefault="00046404" w:rsidP="00046404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046404">
        <w:rPr>
          <w:rFonts w:asciiTheme="majorHAnsi" w:hAnsiTheme="majorHAnsi" w:cstheme="majorHAnsi"/>
        </w:rPr>
        <w:t>Inovativni proizvod</w:t>
      </w:r>
      <w:r>
        <w:rPr>
          <w:rFonts w:asciiTheme="majorHAnsi" w:hAnsiTheme="majorHAnsi" w:cstheme="majorHAnsi"/>
        </w:rPr>
        <w:t xml:space="preserve"> razvoj nadzora, testiranje funkcionalnosti</w:t>
      </w:r>
      <w:r w:rsidRPr="00046404">
        <w:rPr>
          <w:rFonts w:asciiTheme="majorHAnsi" w:hAnsiTheme="majorHAnsi" w:cstheme="majorHAnsi"/>
        </w:rPr>
        <w:t>, pročišćavanje pitke vode i automati</w:t>
      </w:r>
    </w:p>
    <w:p w14:paraId="5A44436D" w14:textId="442941C6" w:rsidR="00046404" w:rsidRPr="00046404" w:rsidRDefault="00046404" w:rsidP="00046404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046404">
        <w:rPr>
          <w:rFonts w:asciiTheme="majorHAnsi" w:hAnsiTheme="majorHAnsi" w:cstheme="majorHAnsi"/>
        </w:rPr>
        <w:t>Prodajna platforma, povezivanje daljinski nadzor</w:t>
      </w:r>
    </w:p>
    <w:p w14:paraId="72F64A1A" w14:textId="3A7AB44A" w:rsidR="007068ED" w:rsidRDefault="00046404" w:rsidP="00046404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046404">
        <w:rPr>
          <w:rFonts w:asciiTheme="majorHAnsi" w:hAnsiTheme="majorHAnsi" w:cstheme="majorHAnsi"/>
        </w:rPr>
        <w:t>Kontrola kvalitete</w:t>
      </w:r>
      <w:r w:rsidR="00672618">
        <w:rPr>
          <w:rFonts w:asciiTheme="majorHAnsi" w:hAnsiTheme="majorHAnsi" w:cstheme="majorHAnsi"/>
        </w:rPr>
        <w:t xml:space="preserve"> proizvoda i vode</w:t>
      </w:r>
    </w:p>
    <w:p w14:paraId="4A661508" w14:textId="2FE4D4C6" w:rsidR="00672618" w:rsidRPr="00CB7498" w:rsidRDefault="00672618" w:rsidP="00046404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Potencijalno suradnja sa bio laboratorijima na UNIRI</w:t>
      </w:r>
    </w:p>
    <w:sectPr w:rsidR="00672618" w:rsidRPr="00CB7498" w:rsidSect="000A20E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29AD2" w14:textId="77777777" w:rsidR="00C82C42" w:rsidRDefault="00C82C42" w:rsidP="00441923">
      <w:pPr>
        <w:spacing w:after="0" w:line="240" w:lineRule="auto"/>
      </w:pPr>
      <w:r>
        <w:separator/>
      </w:r>
    </w:p>
  </w:endnote>
  <w:endnote w:type="continuationSeparator" w:id="0">
    <w:p w14:paraId="63B9EAEF" w14:textId="77777777" w:rsidR="00C82C42" w:rsidRDefault="00C82C42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EB26A" w14:textId="77777777" w:rsidR="00C82C42" w:rsidRDefault="00C82C42" w:rsidP="00441923">
      <w:pPr>
        <w:spacing w:after="0" w:line="240" w:lineRule="auto"/>
      </w:pPr>
      <w:r>
        <w:separator/>
      </w:r>
    </w:p>
  </w:footnote>
  <w:footnote w:type="continuationSeparator" w:id="0">
    <w:p w14:paraId="6F01244D" w14:textId="77777777" w:rsidR="00C82C42" w:rsidRDefault="00C82C42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C82C42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C82C42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C82C42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44791"/>
    <w:rsid w:val="00046404"/>
    <w:rsid w:val="000A0156"/>
    <w:rsid w:val="000A20E2"/>
    <w:rsid w:val="000B51CA"/>
    <w:rsid w:val="000F393C"/>
    <w:rsid w:val="000F701F"/>
    <w:rsid w:val="001412BF"/>
    <w:rsid w:val="0015383B"/>
    <w:rsid w:val="00162339"/>
    <w:rsid w:val="001B3489"/>
    <w:rsid w:val="001C6772"/>
    <w:rsid w:val="001D12DD"/>
    <w:rsid w:val="001E7532"/>
    <w:rsid w:val="001F5434"/>
    <w:rsid w:val="002224D7"/>
    <w:rsid w:val="0022383B"/>
    <w:rsid w:val="00250F6B"/>
    <w:rsid w:val="0025183F"/>
    <w:rsid w:val="00257201"/>
    <w:rsid w:val="0027736D"/>
    <w:rsid w:val="002A7722"/>
    <w:rsid w:val="002B1F33"/>
    <w:rsid w:val="002B2507"/>
    <w:rsid w:val="002C0C44"/>
    <w:rsid w:val="002C70FF"/>
    <w:rsid w:val="002F7756"/>
    <w:rsid w:val="003042D4"/>
    <w:rsid w:val="00315CD9"/>
    <w:rsid w:val="00316B12"/>
    <w:rsid w:val="00316C58"/>
    <w:rsid w:val="00380C82"/>
    <w:rsid w:val="003A13AE"/>
    <w:rsid w:val="003B2668"/>
    <w:rsid w:val="003B7A93"/>
    <w:rsid w:val="003F60E7"/>
    <w:rsid w:val="004041CC"/>
    <w:rsid w:val="004066B8"/>
    <w:rsid w:val="00441923"/>
    <w:rsid w:val="00464802"/>
    <w:rsid w:val="0046551C"/>
    <w:rsid w:val="004955C5"/>
    <w:rsid w:val="004A0838"/>
    <w:rsid w:val="004D7901"/>
    <w:rsid w:val="00535154"/>
    <w:rsid w:val="005370BB"/>
    <w:rsid w:val="005434BC"/>
    <w:rsid w:val="005829B1"/>
    <w:rsid w:val="00583386"/>
    <w:rsid w:val="00596AA3"/>
    <w:rsid w:val="005B04AA"/>
    <w:rsid w:val="005E1119"/>
    <w:rsid w:val="005F3533"/>
    <w:rsid w:val="00606E45"/>
    <w:rsid w:val="0061211D"/>
    <w:rsid w:val="00646600"/>
    <w:rsid w:val="00672618"/>
    <w:rsid w:val="006B06F5"/>
    <w:rsid w:val="00703152"/>
    <w:rsid w:val="00703C9A"/>
    <w:rsid w:val="007068ED"/>
    <w:rsid w:val="0076032C"/>
    <w:rsid w:val="007B1221"/>
    <w:rsid w:val="007C6139"/>
    <w:rsid w:val="007C657E"/>
    <w:rsid w:val="007E7CE3"/>
    <w:rsid w:val="008322A1"/>
    <w:rsid w:val="00846A1F"/>
    <w:rsid w:val="00852D0A"/>
    <w:rsid w:val="00853BC2"/>
    <w:rsid w:val="008753CE"/>
    <w:rsid w:val="00877ED0"/>
    <w:rsid w:val="008A25C2"/>
    <w:rsid w:val="009048BC"/>
    <w:rsid w:val="00914817"/>
    <w:rsid w:val="009B1D92"/>
    <w:rsid w:val="00A35168"/>
    <w:rsid w:val="00A6796F"/>
    <w:rsid w:val="00A81E24"/>
    <w:rsid w:val="00AB0CC8"/>
    <w:rsid w:val="00AB31D5"/>
    <w:rsid w:val="00AB7C1C"/>
    <w:rsid w:val="00AC1A7A"/>
    <w:rsid w:val="00AC619B"/>
    <w:rsid w:val="00AD0C0A"/>
    <w:rsid w:val="00AD57B0"/>
    <w:rsid w:val="00B0565C"/>
    <w:rsid w:val="00B8071B"/>
    <w:rsid w:val="00BA16F0"/>
    <w:rsid w:val="00BD1892"/>
    <w:rsid w:val="00BD7D40"/>
    <w:rsid w:val="00C14D5F"/>
    <w:rsid w:val="00C162D7"/>
    <w:rsid w:val="00C82C42"/>
    <w:rsid w:val="00C87B11"/>
    <w:rsid w:val="00CA11FC"/>
    <w:rsid w:val="00CB70A8"/>
    <w:rsid w:val="00CB7498"/>
    <w:rsid w:val="00CC2E18"/>
    <w:rsid w:val="00CD2274"/>
    <w:rsid w:val="00D26CB2"/>
    <w:rsid w:val="00D52F5F"/>
    <w:rsid w:val="00D81620"/>
    <w:rsid w:val="00DB3730"/>
    <w:rsid w:val="00DB6778"/>
    <w:rsid w:val="00DD0D49"/>
    <w:rsid w:val="00E03F2D"/>
    <w:rsid w:val="00E31A71"/>
    <w:rsid w:val="00E551DB"/>
    <w:rsid w:val="00E6744B"/>
    <w:rsid w:val="00E94CB5"/>
    <w:rsid w:val="00EC3152"/>
    <w:rsid w:val="00ED07C9"/>
    <w:rsid w:val="00EE56A6"/>
    <w:rsid w:val="00F13AB6"/>
    <w:rsid w:val="00F51CAE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A0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A083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uropean-digital-innovation-hubs.ec.europa.eu/edih-catalogue/edih-adria/delfing/delfing-t0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591A94-1C55-4097-AAC9-EC90B6ED2450}"/>
</file>

<file path=customXml/itemProps3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4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46</cp:revision>
  <cp:lastPrinted>2023-03-27T06:44:00Z</cp:lastPrinted>
  <dcterms:created xsi:type="dcterms:W3CDTF">2023-07-25T08:42:00Z</dcterms:created>
  <dcterms:modified xsi:type="dcterms:W3CDTF">2023-07-25T11:34:00Z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