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75F47FCF" w:rsidR="00606E45" w:rsidRPr="00606E45" w:rsidRDefault="00D21DC6" w:rsidP="000A20E2">
      <w:pPr>
        <w:spacing w:after="0" w:line="240" w:lineRule="auto"/>
        <w:jc w:val="right"/>
        <w:rPr>
          <w:rFonts w:ascii="Montserrat" w:eastAsia="Times New Roman" w:hAnsi="Montserrat" w:cs="Times New Roman"/>
          <w:sz w:val="20"/>
          <w:szCs w:val="20"/>
          <w:lang w:val="en-US"/>
        </w:rPr>
      </w:pPr>
      <w:r>
        <w:rPr>
          <w:rFonts w:ascii="Montserrat" w:eastAsia="Times New Roman" w:hAnsi="Montserrat" w:cs="Times New Roman"/>
          <w:sz w:val="20"/>
          <w:szCs w:val="20"/>
          <w:lang w:val="en-US"/>
        </w:rPr>
        <w:t>19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 w:rsidR="008753CE">
        <w:rPr>
          <w:rFonts w:ascii="Montserrat" w:eastAsia="Times New Roman" w:hAnsi="Montserrat" w:cs="Times New Roman"/>
          <w:sz w:val="20"/>
          <w:szCs w:val="20"/>
          <w:lang w:val="en-US"/>
        </w:rPr>
        <w:t>0</w:t>
      </w:r>
      <w:r>
        <w:rPr>
          <w:rFonts w:ascii="Montserrat" w:eastAsia="Times New Roman" w:hAnsi="Montserrat" w:cs="Times New Roman"/>
          <w:sz w:val="20"/>
          <w:szCs w:val="20"/>
          <w:lang w:val="en-US"/>
        </w:rPr>
        <w:t>6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 w:rsidR="008753CE">
        <w:rPr>
          <w:rFonts w:ascii="Montserrat" w:eastAsia="Times New Roman" w:hAnsi="Montserrat" w:cs="Times New Roman"/>
          <w:sz w:val="20"/>
          <w:szCs w:val="20"/>
          <w:lang w:val="en-US"/>
        </w:rPr>
        <w:t>2023</w:t>
      </w:r>
    </w:p>
    <w:p w14:paraId="22D1BE5A" w14:textId="4601EA86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</w:p>
    <w:p w14:paraId="6380484D" w14:textId="3F2F85CB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  <w:r w:rsidRPr="00606E45">
        <w:rPr>
          <w:rFonts w:ascii="Montserrat" w:eastAsia="Times New Roman" w:hAnsi="Montserrat" w:cs="Times New Roman"/>
          <w:noProof/>
          <w:color w:val="0000FF"/>
          <w:sz w:val="20"/>
          <w:szCs w:val="20"/>
          <w:lang w:val="en-US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w16sdtdh="http://schemas.microsoft.com/office/word/2020/wordml/sdtdatahash" xmlns:oel="http://schemas.microsoft.com/office/2019/extlst">
            <w:pict>
              <v:rect w14:anchorId="59C8EFAD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396E6679" w:rsidR="008753CE" w:rsidRPr="002D2147" w:rsidRDefault="008753CE" w:rsidP="00FB65A0">
      <w:pPr>
        <w:pStyle w:val="Heading1"/>
        <w:rPr>
          <w:rFonts w:eastAsia="Times New Roman"/>
        </w:rPr>
      </w:pPr>
      <w:r w:rsidRPr="002D2147">
        <w:rPr>
          <w:rFonts w:eastAsia="Times New Roman"/>
        </w:rPr>
        <w:t xml:space="preserve">DMA Intervju s </w:t>
      </w:r>
      <w:bookmarkStart w:id="0" w:name="OLE_LINK1"/>
      <w:bookmarkStart w:id="1" w:name="OLE_LINK2"/>
      <w:proofErr w:type="spellStart"/>
      <w:r w:rsidR="00017F9F" w:rsidRPr="002D2147">
        <w:rPr>
          <w:rFonts w:eastAsia="Times New Roman"/>
        </w:rPr>
        <w:t>Uniline</w:t>
      </w:r>
      <w:proofErr w:type="spellEnd"/>
      <w:r w:rsidR="00846A1F" w:rsidRPr="002D2147">
        <w:rPr>
          <w:rFonts w:eastAsia="Times New Roman"/>
        </w:rPr>
        <w:t xml:space="preserve"> d.o.o.</w:t>
      </w:r>
    </w:p>
    <w:bookmarkEnd w:id="0"/>
    <w:bookmarkEnd w:id="1"/>
    <w:p w14:paraId="43EE0C47" w14:textId="77777777" w:rsidR="00FB65A0" w:rsidRPr="002D2147" w:rsidRDefault="00846A1F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</w:rPr>
      </w:pPr>
      <w:r w:rsidRPr="002D2147">
        <w:rPr>
          <w:rFonts w:ascii="Manrope" w:eastAsia="Times New Roman" w:hAnsi="Manrope" w:cs="Times New Roman"/>
          <w:sz w:val="24"/>
          <w:szCs w:val="24"/>
        </w:rPr>
        <w:t xml:space="preserve">Prisutni: </w:t>
      </w:r>
    </w:p>
    <w:p w14:paraId="2CF06610" w14:textId="4CC584F6" w:rsidR="00FB65A0" w:rsidRPr="002D2147" w:rsidRDefault="00017F9F" w:rsidP="00F928F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</w:rPr>
      </w:pPr>
      <w:r w:rsidRPr="002D2147">
        <w:rPr>
          <w:rFonts w:ascii="Manrope" w:eastAsia="Times New Roman" w:hAnsi="Manrope" w:cs="Times New Roman"/>
          <w:sz w:val="24"/>
          <w:szCs w:val="24"/>
        </w:rPr>
        <w:t>Elisa Grubissa Jurman</w:t>
      </w:r>
      <w:r w:rsidRPr="002D2147">
        <w:rPr>
          <w:rFonts w:ascii="Manrope" w:eastAsia="Times New Roman" w:hAnsi="Manrope" w:cs="Times New Roman"/>
          <w:sz w:val="24"/>
          <w:szCs w:val="24"/>
        </w:rPr>
        <w:t xml:space="preserve">, </w:t>
      </w:r>
      <w:r w:rsidRPr="002D2147">
        <w:rPr>
          <w:rFonts w:ascii="Manrope" w:eastAsia="Times New Roman" w:hAnsi="Manrope" w:cs="Times New Roman"/>
          <w:sz w:val="24"/>
          <w:szCs w:val="24"/>
          <w:lang w:val="en-US"/>
        </w:rPr>
        <w:t>Executive director</w:t>
      </w:r>
      <w:r w:rsidRPr="002D2147">
        <w:rPr>
          <w:rFonts w:ascii="Manrope" w:eastAsia="Times New Roman" w:hAnsi="Manrope" w:cs="Times New Roman"/>
          <w:sz w:val="24"/>
          <w:szCs w:val="24"/>
          <w:lang w:val="en-US"/>
        </w:rPr>
        <w:t xml:space="preserve"> </w:t>
      </w:r>
      <w:r w:rsidRPr="002D2147">
        <w:rPr>
          <w:rFonts w:ascii="Manrope" w:eastAsia="Times New Roman" w:hAnsi="Manrope" w:cs="Times New Roman"/>
          <w:sz w:val="24"/>
          <w:szCs w:val="24"/>
          <w:lang w:val="en-US"/>
        </w:rPr>
        <w:t>Sales and Production department</w:t>
      </w:r>
    </w:p>
    <w:p w14:paraId="50D5FD17" w14:textId="65138D1E" w:rsidR="00371299" w:rsidRPr="002D2147" w:rsidRDefault="002932DB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</w:rPr>
      </w:pPr>
      <w:r w:rsidRPr="002D2147">
        <w:rPr>
          <w:rFonts w:ascii="Manrope" w:eastAsia="Times New Roman" w:hAnsi="Manrope" w:cs="Times New Roman"/>
          <w:sz w:val="24"/>
          <w:szCs w:val="24"/>
        </w:rPr>
        <w:t xml:space="preserve">Siniša Miljević, </w:t>
      </w:r>
      <w:r w:rsidRPr="002D2147">
        <w:rPr>
          <w:rFonts w:ascii="Manrope" w:eastAsia="Times New Roman" w:hAnsi="Manrope" w:cs="Times New Roman"/>
          <w:sz w:val="24"/>
          <w:szCs w:val="24"/>
          <w:lang w:val="en-US"/>
        </w:rPr>
        <w:t xml:space="preserve">Head of </w:t>
      </w:r>
      <w:r w:rsidR="0006122A" w:rsidRPr="002D2147">
        <w:rPr>
          <w:rFonts w:ascii="Manrope" w:eastAsia="Times New Roman" w:hAnsi="Manrope" w:cs="Times New Roman"/>
          <w:sz w:val="24"/>
          <w:szCs w:val="24"/>
          <w:lang w:val="en-US"/>
        </w:rPr>
        <w:t>W</w:t>
      </w:r>
      <w:r w:rsidRPr="002D2147">
        <w:rPr>
          <w:rFonts w:ascii="Manrope" w:eastAsia="Times New Roman" w:hAnsi="Manrope" w:cs="Times New Roman"/>
          <w:sz w:val="24"/>
          <w:szCs w:val="24"/>
          <w:lang w:val="en-US"/>
        </w:rPr>
        <w:t xml:space="preserve">eb </w:t>
      </w:r>
      <w:r w:rsidR="0006122A" w:rsidRPr="002D2147">
        <w:rPr>
          <w:rFonts w:ascii="Manrope" w:eastAsia="Times New Roman" w:hAnsi="Manrope" w:cs="Times New Roman"/>
          <w:sz w:val="24"/>
          <w:szCs w:val="24"/>
          <w:lang w:val="en-US"/>
        </w:rPr>
        <w:t>S</w:t>
      </w:r>
      <w:r w:rsidRPr="002D2147">
        <w:rPr>
          <w:rFonts w:ascii="Manrope" w:eastAsia="Times New Roman" w:hAnsi="Manrope" w:cs="Times New Roman"/>
          <w:sz w:val="24"/>
          <w:szCs w:val="24"/>
          <w:lang w:val="en-US"/>
        </w:rPr>
        <w:t>ales</w:t>
      </w:r>
    </w:p>
    <w:p w14:paraId="52314720" w14:textId="6EE07E52" w:rsidR="00846A1F" w:rsidRPr="002D2147" w:rsidRDefault="00AD0C0A" w:rsidP="00FB65A0">
      <w:pPr>
        <w:pStyle w:val="Heading2"/>
        <w:rPr>
          <w:rFonts w:eastAsia="Times New Roman"/>
        </w:rPr>
      </w:pPr>
      <w:r w:rsidRPr="002D2147">
        <w:rPr>
          <w:rFonts w:eastAsia="Times New Roman"/>
        </w:rPr>
        <w:t xml:space="preserve">Osnovni podaci o </w:t>
      </w:r>
      <w:r w:rsidR="00FB65A0" w:rsidRPr="002D2147">
        <w:rPr>
          <w:rFonts w:eastAsia="Times New Roman"/>
        </w:rPr>
        <w:t>organizaciji</w:t>
      </w:r>
      <w:r w:rsidR="00646600" w:rsidRPr="002D2147">
        <w:rPr>
          <w:rFonts w:eastAsia="Times New Roman"/>
        </w:rPr>
        <w:t>:</w:t>
      </w:r>
    </w:p>
    <w:p w14:paraId="358D68F3" w14:textId="77777777" w:rsidR="00BD1892" w:rsidRDefault="00BD1892" w:rsidP="00646600">
      <w:pPr>
        <w:rPr>
          <w:lang w:val="en-US"/>
        </w:rPr>
      </w:pPr>
    </w:p>
    <w:p w14:paraId="37BEFCF6" w14:textId="77005466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Naziv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B87277" w:rsidRPr="00B87277">
        <w:rPr>
          <w:rFonts w:ascii="Segoe UI" w:hAnsi="Segoe UI" w:cs="Segoe UI"/>
          <w:color w:val="7A7A7A"/>
          <w:shd w:val="clear" w:color="auto" w:fill="FFFFFF"/>
        </w:rPr>
        <w:t>UNILINE d.o.o.</w:t>
      </w:r>
      <w:r w:rsidR="00376453">
        <w:rPr>
          <w:rFonts w:ascii="Segoe UI" w:hAnsi="Segoe UI" w:cs="Segoe UI"/>
          <w:color w:val="7A7A7A"/>
          <w:shd w:val="clear" w:color="auto" w:fill="FFFFFF"/>
        </w:rPr>
        <w:t xml:space="preserve"> </w:t>
      </w:r>
      <w:r w:rsidR="00376453" w:rsidRPr="00376453">
        <w:rPr>
          <w:rFonts w:ascii="Segoe UI" w:hAnsi="Segoe UI" w:cs="Segoe UI"/>
          <w:color w:val="7A7A7A"/>
          <w:shd w:val="clear" w:color="auto" w:fill="FFFFFF"/>
        </w:rPr>
        <w:t>za turizam, trgovinu, usluge i putnička agencija</w:t>
      </w:r>
    </w:p>
    <w:p w14:paraId="25934255" w14:textId="73A0A869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MBS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8263AE">
        <w:rPr>
          <w:rFonts w:ascii="Segoe UI" w:hAnsi="Segoe UI" w:cs="Segoe UI"/>
          <w:color w:val="7A7A7A"/>
          <w:shd w:val="clear" w:color="auto" w:fill="FFFFFF"/>
        </w:rPr>
        <w:t>0</w:t>
      </w:r>
      <w:r w:rsidR="00B87277" w:rsidRPr="00B87277">
        <w:rPr>
          <w:rFonts w:ascii="Segoe UI" w:hAnsi="Segoe UI" w:cs="Segoe UI"/>
          <w:color w:val="7A7A7A"/>
          <w:shd w:val="clear" w:color="auto" w:fill="FFFFFF"/>
        </w:rPr>
        <w:t>1228102</w:t>
      </w:r>
    </w:p>
    <w:p w14:paraId="35E59675" w14:textId="014CB46D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OIB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:</w:t>
      </w:r>
      <w:r w:rsidR="001412BF" w:rsidRPr="00B87277">
        <w:rPr>
          <w:rFonts w:ascii="Segoe UI" w:hAnsi="Segoe UI" w:cs="Segoe UI"/>
          <w:color w:val="7A7A7A"/>
          <w:shd w:val="clear" w:color="auto" w:fill="FFFFFF"/>
        </w:rPr>
        <w:t xml:space="preserve"> </w:t>
      </w:r>
      <w:r w:rsidR="00B87277" w:rsidRPr="00B87277">
        <w:rPr>
          <w:rFonts w:ascii="Segoe UI" w:hAnsi="Segoe UI" w:cs="Segoe UI"/>
          <w:color w:val="7A7A7A"/>
          <w:shd w:val="clear" w:color="auto" w:fill="FFFFFF"/>
        </w:rPr>
        <w:t>74786390334</w:t>
      </w:r>
    </w:p>
    <w:p w14:paraId="30631C27" w14:textId="77FF97C5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Datum osnivanja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B87277" w:rsidRPr="00B87277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199</w:t>
      </w:r>
      <w:r w:rsidR="008263AE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6.</w:t>
      </w:r>
    </w:p>
    <w:p w14:paraId="39EDB2A7" w14:textId="0582A529" w:rsidR="00D26CB2" w:rsidRDefault="00D26CB2" w:rsidP="008263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NKD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B87277" w:rsidRPr="00B87277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7912</w:t>
      </w:r>
      <w:r w:rsidR="00C46720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 xml:space="preserve"> -</w:t>
      </w:r>
      <w:r w:rsidR="00B87277" w:rsidRPr="00B87277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 xml:space="preserve"> Djelatnosti organizatora putovanja (turoperatora)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;</w:t>
      </w:r>
    </w:p>
    <w:p w14:paraId="52421CE8" w14:textId="37460587" w:rsidR="008263AE" w:rsidRPr="00D26CB2" w:rsidRDefault="008263AE" w:rsidP="008263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>
        <w:rPr>
          <w:rStyle w:val="Strong"/>
          <w:rFonts w:ascii="Segoe UI" w:hAnsi="Segoe UI" w:cs="Segoe UI"/>
          <w:color w:val="3E3E3E"/>
          <w:shd w:val="clear" w:color="auto" w:fill="FFFFFF"/>
        </w:rPr>
        <w:t>ESA sektor:</w:t>
      </w:r>
      <w:r w:rsidR="00B87277">
        <w:rPr>
          <w:rFonts w:ascii="Segoe UI" w:hAnsi="Segoe UI" w:cs="Segoe UI"/>
          <w:color w:val="7A7A7A"/>
          <w:shd w:val="clear" w:color="auto" w:fill="FFFFFF"/>
        </w:rPr>
        <w:t xml:space="preserve"> </w:t>
      </w:r>
      <w:r w:rsidR="00C46720">
        <w:rPr>
          <w:rFonts w:ascii="Segoe UI" w:hAnsi="Segoe UI" w:cs="Segoe UI"/>
          <w:color w:val="7A7A7A"/>
          <w:shd w:val="clear" w:color="auto" w:fill="FFFFFF"/>
        </w:rPr>
        <w:t>S.11002 - Nacionalna privatna nefinancijska društva</w:t>
      </w:r>
    </w:p>
    <w:p w14:paraId="444DEB5F" w14:textId="77777777" w:rsidR="00D26CB2" w:rsidRPr="0069357D" w:rsidRDefault="00D26CB2" w:rsidP="00646600">
      <w:pPr>
        <w:rPr>
          <w:lang w:val="it-IT"/>
        </w:rPr>
      </w:pPr>
    </w:p>
    <w:p w14:paraId="2CE37034" w14:textId="096087B4" w:rsidR="001412BF" w:rsidRPr="002D2147" w:rsidRDefault="005F3533" w:rsidP="005F3533">
      <w:pPr>
        <w:pStyle w:val="Heading2"/>
      </w:pPr>
      <w:r w:rsidRPr="002D2147">
        <w:lastRenderedPageBreak/>
        <w:t>Financijski podaci 202</w:t>
      </w:r>
      <w:r w:rsidR="008263AE" w:rsidRPr="002D2147">
        <w:t>2</w:t>
      </w:r>
      <w:r w:rsidR="003B2668" w:rsidRPr="002D2147">
        <w:t>(EUR)</w:t>
      </w:r>
    </w:p>
    <w:p w14:paraId="028FF217" w14:textId="1258533F" w:rsidR="00AD0C0A" w:rsidRDefault="00C46720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17E41C5" wp14:editId="10CAE531">
            <wp:extent cx="6294735" cy="2333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7833" cy="234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F5A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p w14:paraId="43AEE345" w14:textId="5C52E436" w:rsidR="001F5434" w:rsidRDefault="001F5434" w:rsidP="008263A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eastAsia="Times New Roman"/>
          <w:lang w:val="en-US"/>
        </w:rPr>
        <w:t>DMA</w:t>
      </w:r>
      <w:r w:rsidRPr="002D2147">
        <w:rPr>
          <w:rFonts w:eastAsia="Times New Roman"/>
        </w:rPr>
        <w:t xml:space="preserve"> rezultat</w:t>
      </w:r>
      <w:r w:rsidR="007C657E">
        <w:rPr>
          <w:rFonts w:eastAsia="Times New Roman"/>
          <w:lang w:val="en-US"/>
        </w:rPr>
        <w:t>:</w:t>
      </w:r>
    </w:p>
    <w:p w14:paraId="57708715" w14:textId="0931AAD0" w:rsidR="00C46720" w:rsidRDefault="00C46720" w:rsidP="00C46720">
      <w:hyperlink r:id="rId14" w:history="1">
        <w:r w:rsidRPr="00851D89">
          <w:rPr>
            <w:rStyle w:val="Hyperlink"/>
          </w:rPr>
          <w:t>https://european-digital-innovation-hubs.ec.europa.eu/edih-catalogue/edih-adria/uniline-doo</w:t>
        </w:r>
      </w:hyperlink>
    </w:p>
    <w:p w14:paraId="0564F817" w14:textId="718D5E88" w:rsidR="00AD0C0A" w:rsidRPr="00C46720" w:rsidRDefault="00AD0C0A" w:rsidP="00AD0C0A">
      <w:pPr>
        <w:pStyle w:val="Heading2"/>
        <w:rPr>
          <w:rFonts w:eastAsia="Times New Roman"/>
        </w:rPr>
      </w:pPr>
      <w:r w:rsidRPr="00C46720">
        <w:rPr>
          <w:rFonts w:eastAsia="Times New Roman"/>
        </w:rPr>
        <w:t>Potencijalna područja za TBI:</w:t>
      </w:r>
    </w:p>
    <w:p w14:paraId="4FB41811" w14:textId="77777777" w:rsidR="00852D0A" w:rsidRPr="00C46720" w:rsidRDefault="00852D0A" w:rsidP="00852D0A"/>
    <w:p w14:paraId="3F69AC8C" w14:textId="1F443E49" w:rsidR="003548C1" w:rsidRPr="00C46720" w:rsidRDefault="003548C1" w:rsidP="00257201">
      <w:pPr>
        <w:pStyle w:val="ListParagraph"/>
        <w:numPr>
          <w:ilvl w:val="0"/>
          <w:numId w:val="6"/>
        </w:numPr>
      </w:pPr>
      <w:r w:rsidRPr="00C46720">
        <w:t>Htjeli bi investirati u novi ERP, imaju ugovor 5 godina</w:t>
      </w:r>
      <w:r w:rsidR="00C46720" w:rsidRPr="00C46720">
        <w:t xml:space="preserve"> sa sadašnjim </w:t>
      </w:r>
      <w:r w:rsidR="002D2147" w:rsidRPr="00C46720">
        <w:t>dobavljačem</w:t>
      </w:r>
      <w:r w:rsidRPr="00C46720">
        <w:t xml:space="preserve">, prošlo je 1,5 godina, </w:t>
      </w:r>
      <w:r w:rsidR="00C46720" w:rsidRPr="00C46720">
        <w:t xml:space="preserve">ugovor </w:t>
      </w:r>
      <w:r w:rsidRPr="00C46720">
        <w:t xml:space="preserve">ističe 2026. </w:t>
      </w:r>
      <w:r w:rsidR="00C46720" w:rsidRPr="00C46720">
        <w:t>g</w:t>
      </w:r>
      <w:r w:rsidRPr="00C46720">
        <w:t>odine,</w:t>
      </w:r>
      <w:r w:rsidR="00C46720" w:rsidRPr="00C46720">
        <w:t xml:space="preserve"> no</w:t>
      </w:r>
      <w:r w:rsidRPr="00C46720">
        <w:t xml:space="preserve"> htjeli bi migrirati na novo </w:t>
      </w:r>
      <w:r w:rsidR="00C46720" w:rsidRPr="00C46720">
        <w:t xml:space="preserve">IT </w:t>
      </w:r>
      <w:r w:rsidRPr="00C46720">
        <w:t>rješenje 2024. Godine</w:t>
      </w:r>
    </w:p>
    <w:p w14:paraId="470F28E0" w14:textId="2572AC04" w:rsidR="003548C1" w:rsidRPr="00C46720" w:rsidRDefault="003548C1" w:rsidP="00257201">
      <w:pPr>
        <w:pStyle w:val="ListParagraph"/>
        <w:numPr>
          <w:ilvl w:val="0"/>
          <w:numId w:val="6"/>
        </w:numPr>
      </w:pPr>
      <w:r w:rsidRPr="00C46720">
        <w:t xml:space="preserve">Dobili su </w:t>
      </w:r>
      <w:r w:rsidR="002D2147" w:rsidRPr="00C46720">
        <w:t>Grant</w:t>
      </w:r>
      <w:r w:rsidRPr="00C46720">
        <w:t xml:space="preserve"> za DMO (</w:t>
      </w:r>
      <w:r w:rsidR="00C46720" w:rsidRPr="00C46720">
        <w:t xml:space="preserve">nešto kao </w:t>
      </w:r>
      <w:r w:rsidRPr="00C46720">
        <w:t xml:space="preserve">booking.com za servisne usluge za B2B ili B2C) platformu do 31.3.2025. </w:t>
      </w:r>
    </w:p>
    <w:p w14:paraId="4EC8F88E" w14:textId="1F5A0426" w:rsidR="00371299" w:rsidRPr="002D2147" w:rsidRDefault="00371299">
      <w:pPr>
        <w:rPr>
          <w:rFonts w:ascii="Manrope" w:eastAsia="Times New Roman" w:hAnsi="Manrope" w:cs="Times New Roman"/>
          <w:sz w:val="20"/>
          <w:szCs w:val="20"/>
        </w:rPr>
      </w:pPr>
      <w:r w:rsidRPr="00C46720">
        <w:rPr>
          <w:rFonts w:ascii="Manrope" w:eastAsia="Times New Roman" w:hAnsi="Manrope" w:cs="Times New Roman"/>
          <w:sz w:val="20"/>
          <w:szCs w:val="20"/>
        </w:rPr>
        <w:br w:type="page"/>
      </w:r>
      <w:r w:rsidR="008578EF" w:rsidRPr="002D2147">
        <w:rPr>
          <w:rFonts w:ascii="Manrope" w:eastAsia="Times New Roman" w:hAnsi="Manrope" w:cs="Times New Roman"/>
          <w:sz w:val="20"/>
          <w:szCs w:val="20"/>
        </w:rPr>
        <w:lastRenderedPageBreak/>
        <w:t>Ostale bilješke:</w:t>
      </w:r>
    </w:p>
    <w:p w14:paraId="283ABE4F" w14:textId="77777777" w:rsidR="00C46720" w:rsidRPr="002D2147" w:rsidRDefault="00C46720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</w:rPr>
      </w:pPr>
      <w:r w:rsidRPr="002D2147">
        <w:rPr>
          <w:rFonts w:ascii="Manrope" w:eastAsia="Times New Roman" w:hAnsi="Manrope" w:cs="Times New Roman"/>
          <w:sz w:val="20"/>
          <w:szCs w:val="20"/>
        </w:rPr>
        <w:t>95% poslovanja odnosi se na B2B segment, 5% na B2C</w:t>
      </w:r>
    </w:p>
    <w:p w14:paraId="6D808C52" w14:textId="77777777" w:rsidR="00C46720" w:rsidRPr="002D2147" w:rsidRDefault="00C46720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</w:rPr>
      </w:pPr>
      <w:r w:rsidRPr="002D2147">
        <w:rPr>
          <w:rFonts w:ascii="Manrope" w:eastAsia="Times New Roman" w:hAnsi="Manrope" w:cs="Times New Roman"/>
          <w:sz w:val="20"/>
          <w:szCs w:val="20"/>
        </w:rPr>
        <w:t xml:space="preserve">Za B2C imaju koliko toliko dobro aplikativno rješenje za </w:t>
      </w:r>
      <w:proofErr w:type="spellStart"/>
      <w:r w:rsidRPr="002D2147">
        <w:rPr>
          <w:rFonts w:ascii="Manrope" w:eastAsia="Times New Roman" w:hAnsi="Manrope" w:cs="Times New Roman"/>
          <w:sz w:val="20"/>
          <w:szCs w:val="20"/>
        </w:rPr>
        <w:t>booking</w:t>
      </w:r>
      <w:proofErr w:type="spellEnd"/>
      <w:r w:rsidRPr="002D2147">
        <w:rPr>
          <w:rFonts w:ascii="Manrope" w:eastAsia="Times New Roman" w:hAnsi="Manrope" w:cs="Times New Roman"/>
          <w:sz w:val="20"/>
          <w:szCs w:val="20"/>
        </w:rPr>
        <w:t xml:space="preserve"> kapaciteta, no za B2B segment nisu zadovoljni s IT rješenjem. Spremni su investirati u novo IT rješenje.</w:t>
      </w:r>
    </w:p>
    <w:p w14:paraId="04AB6AB0" w14:textId="78881EBB" w:rsidR="00C46720" w:rsidRPr="002D2147" w:rsidRDefault="00C46720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</w:rPr>
      </w:pPr>
      <w:r w:rsidRPr="002D2147">
        <w:rPr>
          <w:rFonts w:ascii="Manrope" w:eastAsia="Times New Roman" w:hAnsi="Manrope" w:cs="Times New Roman"/>
          <w:sz w:val="20"/>
          <w:szCs w:val="20"/>
        </w:rPr>
        <w:t xml:space="preserve">Postojeće kompanije s kojima surađuju nisu u mogućnosti razviti IT rješenje koje bi bilo </w:t>
      </w:r>
      <w:proofErr w:type="spellStart"/>
      <w:r w:rsidRPr="002D2147">
        <w:rPr>
          <w:rFonts w:ascii="Manrope" w:eastAsia="Times New Roman" w:hAnsi="Manrope" w:cs="Times New Roman"/>
          <w:sz w:val="20"/>
          <w:szCs w:val="20"/>
        </w:rPr>
        <w:t>custom</w:t>
      </w:r>
      <w:proofErr w:type="spellEnd"/>
      <w:r w:rsidRPr="002D2147">
        <w:rPr>
          <w:rFonts w:ascii="Manrope" w:eastAsia="Times New Roman" w:hAnsi="Manrope" w:cs="Times New Roman"/>
          <w:sz w:val="20"/>
          <w:szCs w:val="20"/>
        </w:rPr>
        <w:t xml:space="preserve"> </w:t>
      </w:r>
      <w:proofErr w:type="spellStart"/>
      <w:r w:rsidRPr="002D2147">
        <w:rPr>
          <w:rFonts w:ascii="Manrope" w:eastAsia="Times New Roman" w:hAnsi="Manrope" w:cs="Times New Roman"/>
          <w:sz w:val="20"/>
          <w:szCs w:val="20"/>
        </w:rPr>
        <w:t>tailored</w:t>
      </w:r>
      <w:proofErr w:type="spellEnd"/>
      <w:r w:rsidRPr="002D2147">
        <w:rPr>
          <w:rFonts w:ascii="Manrope" w:eastAsia="Times New Roman" w:hAnsi="Manrope" w:cs="Times New Roman"/>
          <w:sz w:val="20"/>
          <w:szCs w:val="20"/>
        </w:rPr>
        <w:t xml:space="preserve"> za njih.</w:t>
      </w:r>
    </w:p>
    <w:p w14:paraId="75CC4AE8" w14:textId="77777777" w:rsidR="002D2147" w:rsidRPr="002D2147" w:rsidRDefault="00C46720" w:rsidP="00194BC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</w:rPr>
      </w:pPr>
      <w:proofErr w:type="spellStart"/>
      <w:r w:rsidRPr="002D2147">
        <w:rPr>
          <w:rFonts w:ascii="Manrope" w:eastAsia="Times New Roman" w:hAnsi="Manrope" w:cs="Times New Roman"/>
          <w:sz w:val="20"/>
          <w:szCs w:val="20"/>
        </w:rPr>
        <w:t>Chatbots</w:t>
      </w:r>
      <w:proofErr w:type="spellEnd"/>
      <w:r w:rsidRPr="002D2147">
        <w:rPr>
          <w:rFonts w:ascii="Manrope" w:eastAsia="Times New Roman" w:hAnsi="Manrope" w:cs="Times New Roman"/>
          <w:sz w:val="20"/>
          <w:szCs w:val="20"/>
        </w:rPr>
        <w:t xml:space="preserve"> im nisu toliko</w:t>
      </w:r>
      <w:r w:rsidRPr="002D2147">
        <w:rPr>
          <w:rFonts w:ascii="Manrope" w:eastAsia="Times New Roman" w:hAnsi="Manrope" w:cs="Times New Roman"/>
          <w:sz w:val="20"/>
          <w:szCs w:val="20"/>
        </w:rPr>
        <w:t xml:space="preserve"> interes</w:t>
      </w:r>
      <w:r w:rsidRPr="002D2147">
        <w:rPr>
          <w:rFonts w:ascii="Manrope" w:eastAsia="Times New Roman" w:hAnsi="Manrope" w:cs="Times New Roman"/>
          <w:sz w:val="20"/>
          <w:szCs w:val="20"/>
        </w:rPr>
        <w:t>antni jer posluju kao interface između vlasnika nekretnina i poslovnih partnera u inozemstvu koji imaju specifične upite</w:t>
      </w:r>
    </w:p>
    <w:p w14:paraId="1643CFB2" w14:textId="6BAED6CA" w:rsidR="002D2147" w:rsidRPr="002D2147" w:rsidRDefault="002D2147" w:rsidP="00194BC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</w:rPr>
      </w:pPr>
      <w:r w:rsidRPr="002D2147">
        <w:rPr>
          <w:rFonts w:ascii="Manrope" w:eastAsia="Times New Roman" w:hAnsi="Manrope" w:cs="Times New Roman"/>
          <w:sz w:val="20"/>
          <w:szCs w:val="20"/>
        </w:rPr>
        <w:t xml:space="preserve">Koriste razne komunikacijske platforme koje su prihvaćene samo na nekim lokanim tržištima </w:t>
      </w:r>
      <w:proofErr w:type="spellStart"/>
      <w:r w:rsidRPr="002D2147">
        <w:rPr>
          <w:rFonts w:ascii="Manrope" w:eastAsia="Times New Roman" w:hAnsi="Manrope" w:cs="Times New Roman"/>
          <w:sz w:val="20"/>
          <w:szCs w:val="20"/>
        </w:rPr>
        <w:t>WeChat</w:t>
      </w:r>
      <w:proofErr w:type="spellEnd"/>
      <w:r w:rsidRPr="002D2147">
        <w:rPr>
          <w:rFonts w:ascii="Manrope" w:eastAsia="Times New Roman" w:hAnsi="Manrope" w:cs="Times New Roman"/>
          <w:sz w:val="20"/>
          <w:szCs w:val="20"/>
        </w:rPr>
        <w:t>, QQ</w:t>
      </w:r>
    </w:p>
    <w:p w14:paraId="4FA49BBD" w14:textId="77777777" w:rsidR="002D2147" w:rsidRPr="002D2147" w:rsidRDefault="002D2147" w:rsidP="00194BC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</w:rPr>
      </w:pPr>
    </w:p>
    <w:p w14:paraId="5D878B57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sectPr w:rsidR="00AD0C0A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2FA587" w14:textId="77777777" w:rsidR="00666FD3" w:rsidRDefault="00666FD3" w:rsidP="00441923">
      <w:pPr>
        <w:spacing w:after="0" w:line="240" w:lineRule="auto"/>
      </w:pPr>
      <w:r>
        <w:separator/>
      </w:r>
    </w:p>
  </w:endnote>
  <w:endnote w:type="continuationSeparator" w:id="0">
    <w:p w14:paraId="547206A7" w14:textId="77777777" w:rsidR="00666FD3" w:rsidRDefault="00666FD3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ontserrat Medium">
    <w:panose1 w:val="00000600000000000000"/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panose1 w:val="00000500000000000000"/>
    <w:charset w:val="EE"/>
    <w:family w:val="auto"/>
    <w:pitch w:val="variable"/>
    <w:sig w:usb0="2000020F" w:usb1="00000003" w:usb2="00000000" w:usb3="00000000" w:csb0="00000197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B24FC6" w14:textId="77777777" w:rsidR="00666FD3" w:rsidRDefault="00666FD3" w:rsidP="00441923">
      <w:pPr>
        <w:spacing w:after="0" w:line="240" w:lineRule="auto"/>
      </w:pPr>
      <w:r>
        <w:separator/>
      </w:r>
    </w:p>
  </w:footnote>
  <w:footnote w:type="continuationSeparator" w:id="0">
    <w:p w14:paraId="0803EB5D" w14:textId="77777777" w:rsidR="00666FD3" w:rsidRDefault="00666FD3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B456C" w14:textId="5C2E0C73" w:rsidR="009048BC" w:rsidRDefault="00666FD3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1" type="#_x0000_t75" alt="" style="position:absolute;margin-left:0;margin-top:0;width:2379.7pt;height:3367.6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D9065" w14:textId="43807A8A" w:rsidR="003042D4" w:rsidRDefault="00666FD3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0" type="#_x0000_t75" alt="" style="position:absolute;left:0;text-align:left;margin-left:0;margin-top:0;width:2379.7pt;height:3367.6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2F3FB" w14:textId="7D0E1AF5" w:rsidR="009048BC" w:rsidRDefault="00666FD3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49" type="#_x0000_t75" alt="" style="position:absolute;margin-left:0;margin-top:0;width:2379.7pt;height:3367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4D0B6EE0"/>
    <w:multiLevelType w:val="hybridMultilevel"/>
    <w:tmpl w:val="97008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C6DEC"/>
    <w:multiLevelType w:val="hybridMultilevel"/>
    <w:tmpl w:val="B3F8B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17F9F"/>
    <w:rsid w:val="00030F57"/>
    <w:rsid w:val="0006122A"/>
    <w:rsid w:val="000A20E2"/>
    <w:rsid w:val="001412BF"/>
    <w:rsid w:val="001B3489"/>
    <w:rsid w:val="001D12E0"/>
    <w:rsid w:val="001F5434"/>
    <w:rsid w:val="00250F6B"/>
    <w:rsid w:val="00257201"/>
    <w:rsid w:val="0027736D"/>
    <w:rsid w:val="002932DB"/>
    <w:rsid w:val="00295BD5"/>
    <w:rsid w:val="002D2147"/>
    <w:rsid w:val="003042D4"/>
    <w:rsid w:val="00315CD9"/>
    <w:rsid w:val="00316C58"/>
    <w:rsid w:val="003548C1"/>
    <w:rsid w:val="00371299"/>
    <w:rsid w:val="00376453"/>
    <w:rsid w:val="003B2668"/>
    <w:rsid w:val="00441923"/>
    <w:rsid w:val="0046551C"/>
    <w:rsid w:val="004B3BB6"/>
    <w:rsid w:val="00535154"/>
    <w:rsid w:val="00596AA3"/>
    <w:rsid w:val="005F3533"/>
    <w:rsid w:val="00606E45"/>
    <w:rsid w:val="00646600"/>
    <w:rsid w:val="00666FD3"/>
    <w:rsid w:val="00671C39"/>
    <w:rsid w:val="0069357D"/>
    <w:rsid w:val="0076032C"/>
    <w:rsid w:val="007C657E"/>
    <w:rsid w:val="007E7CE3"/>
    <w:rsid w:val="008263AE"/>
    <w:rsid w:val="008322A1"/>
    <w:rsid w:val="00846A1F"/>
    <w:rsid w:val="00852D0A"/>
    <w:rsid w:val="008578EF"/>
    <w:rsid w:val="008753CE"/>
    <w:rsid w:val="008849D1"/>
    <w:rsid w:val="009048BC"/>
    <w:rsid w:val="00914817"/>
    <w:rsid w:val="009745C5"/>
    <w:rsid w:val="009A0D89"/>
    <w:rsid w:val="00AC1A7A"/>
    <w:rsid w:val="00AD0C0A"/>
    <w:rsid w:val="00B671AA"/>
    <w:rsid w:val="00B87277"/>
    <w:rsid w:val="00BA16F0"/>
    <w:rsid w:val="00BD1892"/>
    <w:rsid w:val="00BD7D40"/>
    <w:rsid w:val="00C46720"/>
    <w:rsid w:val="00C50ADB"/>
    <w:rsid w:val="00C5456B"/>
    <w:rsid w:val="00D03F77"/>
    <w:rsid w:val="00D21DC6"/>
    <w:rsid w:val="00D26CB2"/>
    <w:rsid w:val="00D8147C"/>
    <w:rsid w:val="00D81620"/>
    <w:rsid w:val="00E03F2D"/>
    <w:rsid w:val="00FB65A0"/>
    <w:rsid w:val="00FE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263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uniline-doo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4.xml><?xml version="1.0" encoding="utf-8"?>
<ds:datastoreItem xmlns:ds="http://schemas.openxmlformats.org/officeDocument/2006/customXml" ds:itemID="{67F85CDF-C7B5-4D17-9995-766CAEB9C4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Gordan Krčelić</cp:lastModifiedBy>
  <cp:revision>10</cp:revision>
  <cp:lastPrinted>2023-03-27T06:44:00Z</cp:lastPrinted>
  <dcterms:created xsi:type="dcterms:W3CDTF">2023-06-19T09:57:00Z</dcterms:created>
  <dcterms:modified xsi:type="dcterms:W3CDTF">2023-06-20T10:18:00Z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