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694821" w:rsidRDefault="005D46A1">
          <w:pPr>
            <w:spacing w:after="200"/>
            <w:rPr>
              <w:smallCaps/>
            </w:rPr>
          </w:pP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2955" cy="9435465"/>
                    <wp:effectExtent l="12700" t="6350" r="7620" b="6985"/>
                    <wp:wrapNone/>
                    <wp:docPr id="10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95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463C08" id="AutoShape 40" o:spid="_x0000_s1026" style="position:absolute;margin-left:0;margin-top:0;width:561.65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94821" w:rsidRDefault="00100269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3C754AD6835418C8907B66B098414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de-AT"/>
                                            </w:rPr>
                                            <w:t>Rückwertssalto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94821" w:rsidRDefault="00100269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A3A7925A30C4894B43F973E5224FF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INSY – A05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4821" w:rsidRDefault="0069482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rqw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aBKk66sCAACiBQAADgAAAAAAAAAA&#10;AAAAAAAuAgAAZHJzL2Uyb0RvYy54bWxQSwECLQAUAAYACAAAACEASEtjtN0AAAAGAQAADwAAAAAA&#10;AAAAAAAAAAAF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94821" w:rsidRDefault="00100269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3C754AD6835418C8907B66B098414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Rückwertssalto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94821" w:rsidRDefault="00100269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A3A7925A30C4894B43F973E5224FF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sz w:val="36"/>
                                        <w:szCs w:val="36"/>
                                      </w:rPr>
                                      <w:t>INSY – A05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4821" w:rsidRDefault="006948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1905" r="0" b="4445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821" w:rsidRDefault="00100269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placeholder>
                                      <w:docPart w:val="B4418763C7DB4BF4A1C9174B948640DD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b/>
                                        <w:caps/>
                                        <w:color w:val="D34817" w:themeColor="accent1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p w:rsidR="00694821" w:rsidRDefault="0069482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94821" w:rsidRDefault="00100269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placeholder>
                                      <w:docPart w:val="5BCDAA179B524B2C9D095DAC33120404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1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279AA">
                                      <w:t>2015</w:t>
                                    </w:r>
                                  </w:sdtContent>
                                </w:sdt>
                              </w:p>
                              <w:p w:rsidR="00694821" w:rsidRDefault="000279AA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>Autoren</w:t>
                                </w:r>
                                <w:r w:rsidR="00100269"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placeholder>
                                      <w:docPart w:val="2BC587FD0F5B4DF9B6C83A841AAD744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279AA">
                                      <w:t>Daniel Melichar &amp; Zeljko Dinic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468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" o:allowincell="f" filled="f" stroked="f" strokeweight=".25pt">
                    <v:textbox style="mso-fit-shape-to-text:t" inset=",18pt,,18pt">
                      <w:txbxContent>
                        <w:p w:rsidR="00694821" w:rsidRDefault="00100269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</w:rPr>
                              <w:id w:val="1551716"/>
                              <w:placeholder>
                                <w:docPart w:val="B4418763C7DB4BF4A1C9174B948640DD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b/>
                                  <w:caps/>
                                  <w:color w:val="D34817" w:themeColor="accent1"/>
                                </w:rPr>
                                <w:t>TGm</w:t>
                              </w:r>
                            </w:sdtContent>
                          </w:sdt>
                        </w:p>
                        <w:p w:rsidR="00694821" w:rsidRDefault="0069482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</w:p>
                        <w:p w:rsidR="00694821" w:rsidRDefault="00100269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placeholder>
                                <w:docPart w:val="5BCDAA179B524B2C9D095DAC33120404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t>2015</w:t>
                              </w:r>
                            </w:sdtContent>
                          </w:sdt>
                        </w:p>
                        <w:p w:rsidR="00694821" w:rsidRDefault="000279AA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>Autoren</w:t>
                          </w:r>
                          <w:r w:rsidR="00100269">
                            <w:t xml:space="preserve">: </w:t>
                          </w:r>
                          <w:sdt>
                            <w:sdtPr>
                              <w:id w:val="1551727"/>
                              <w:placeholder>
                                <w:docPart w:val="2BC587FD0F5B4DF9B6C83A841AAD744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0279AA">
                                <w:t>Daniel Melichar &amp; Zeljko Dinic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00269">
            <w:rPr>
              <w:b/>
            </w:rPr>
            <w:br w:type="page"/>
          </w:r>
        </w:p>
      </w:sdtContent>
    </w:sdt>
    <w:p w:rsidR="00694821" w:rsidRDefault="00100269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00C181F8D9364BF1B792348186F9EF6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279AA" w:rsidRPr="000279AA">
            <w:rPr>
              <w:smallCaps w:val="0"/>
            </w:rPr>
            <w:t>Rückwertssalto</w:t>
          </w:r>
        </w:sdtContent>
      </w:sdt>
    </w:p>
    <w:p w:rsidR="0023692A" w:rsidRDefault="00100269" w:rsidP="0023692A">
      <w:pPr>
        <w:pStyle w:val="Subtitle"/>
      </w:pPr>
      <w:sdt>
        <w:sdtPr>
          <w:alias w:val="Subtitle"/>
          <w:tag w:val="Subtitle"/>
          <w:id w:val="11808339"/>
          <w:placeholder>
            <w:docPart w:val="35850572B04749B189CF8D4D2E6BB2D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279AA">
            <w:rPr>
              <w:lang w:val="de-AT"/>
            </w:rPr>
            <w:t>INSY – A05</w:t>
          </w:r>
        </w:sdtContent>
      </w:sdt>
    </w:p>
    <w:p w:rsidR="0023692A" w:rsidRDefault="0023692A" w:rsidP="0023692A">
      <w:pPr>
        <w:pStyle w:val="Subtitle"/>
      </w:pPr>
    </w:p>
    <w:sdt>
      <w:sdtPr>
        <w:id w:val="-1361123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noProof/>
          <w:color w:val="000000" w:themeColor="text1"/>
          <w:sz w:val="22"/>
          <w:szCs w:val="20"/>
        </w:rPr>
      </w:sdtEndPr>
      <w:sdtContent>
        <w:p w:rsidR="0023692A" w:rsidRPr="0023692A" w:rsidRDefault="0023692A" w:rsidP="0023692A">
          <w:pPr>
            <w:pStyle w:val="TOCHeading"/>
          </w:pPr>
          <w:r>
            <w:t>Inhaltsangabe</w:t>
          </w:r>
        </w:p>
        <w:p w:rsidR="005D46A1" w:rsidRDefault="0023692A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0603" w:history="1">
            <w:r w:rsidR="005D46A1" w:rsidRPr="00AB1178">
              <w:rPr>
                <w:rStyle w:val="Hyperlink"/>
                <w:lang w:val="de-AT"/>
              </w:rPr>
              <w:t>Angabe und Überlegungen dazu</w:t>
            </w:r>
            <w:r w:rsidR="005D46A1">
              <w:rPr>
                <w:webHidden/>
              </w:rPr>
              <w:tab/>
            </w:r>
            <w:r w:rsidR="005D46A1">
              <w:rPr>
                <w:webHidden/>
              </w:rPr>
              <w:fldChar w:fldCharType="begin"/>
            </w:r>
            <w:r w:rsidR="005D46A1">
              <w:rPr>
                <w:webHidden/>
              </w:rPr>
              <w:instrText xml:space="preserve"> PAGEREF _Toc408860603 \h </w:instrText>
            </w:r>
            <w:r w:rsidR="005D46A1">
              <w:rPr>
                <w:webHidden/>
              </w:rPr>
            </w:r>
            <w:r w:rsidR="005D46A1">
              <w:rPr>
                <w:webHidden/>
              </w:rPr>
              <w:fldChar w:fldCharType="separate"/>
            </w:r>
            <w:r w:rsidR="005D46A1">
              <w:rPr>
                <w:webHidden/>
              </w:rPr>
              <w:t>2</w:t>
            </w:r>
            <w:r w:rsidR="005D46A1">
              <w:rPr>
                <w:webHidden/>
              </w:rPr>
              <w:fldChar w:fldCharType="end"/>
            </w:r>
          </w:hyperlink>
        </w:p>
        <w:p w:rsidR="005D46A1" w:rsidRDefault="005D46A1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4" w:history="1">
            <w:r w:rsidRPr="00AB1178">
              <w:rPr>
                <w:rStyle w:val="Hyperlink"/>
                <w:lang w:val="de-AT"/>
              </w:rPr>
              <w:t>Zeitaufwandschätzung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_Toc408860604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D46A1" w:rsidRDefault="005D46A1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5" w:history="1">
            <w:r w:rsidRPr="00AB1178">
              <w:rPr>
                <w:rStyle w:val="Hyperlink"/>
              </w:rPr>
              <w:t>Designüberlegungen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_Toc408860605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46A1" w:rsidRDefault="005D46A1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6" w:history="1">
            <w:r w:rsidRPr="00AB1178">
              <w:rPr>
                <w:rStyle w:val="Hyperlink"/>
              </w:rPr>
              <w:t>Versionierung (GitHub)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_Toc408860606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692A" w:rsidRDefault="0023692A">
          <w:r>
            <w:rPr>
              <w:b/>
              <w:bCs/>
              <w:noProof/>
            </w:rPr>
            <w:fldChar w:fldCharType="end"/>
          </w:r>
        </w:p>
      </w:sdtContent>
    </w:sdt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Pr="0023692A" w:rsidRDefault="0023692A" w:rsidP="0023692A">
      <w:pPr>
        <w:pStyle w:val="Heading1"/>
        <w:rPr>
          <w:lang w:val="de-AT"/>
        </w:rPr>
      </w:pPr>
      <w:bookmarkStart w:id="0" w:name="_Toc408860603"/>
      <w:r w:rsidRPr="0023692A">
        <w:rPr>
          <w:lang w:val="de-AT"/>
        </w:rPr>
        <w:t>Angabe</w:t>
      </w:r>
      <w:r w:rsidR="005D46A1">
        <w:rPr>
          <w:lang w:val="de-AT"/>
        </w:rPr>
        <w:t xml:space="preserve"> und Überlegungen dazu</w:t>
      </w:r>
      <w:bookmarkEnd w:id="0"/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Verwende dazu u.A. das ResultSetMetaData-Interface, das Methoden zur Bestimmung von Metadaten zur Verfügung stellt.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Recherchiere dafür im Internet nach geeigneten Werkzeugen.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Die Extraktion der Metadaten aus der DB muss mit Java und JDBC erfolgen.</w:t>
      </w: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Im EER müssen zumindest vorhanden sein: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korrekte Syntax nach Chen, MinMax oder IDEFIX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Tabellen der Datenbank als Entitäten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Datenfelder der Tabellen als Attribute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Primärschlüssel der Datenbanken entsprechend gekennzeichnet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Kardinalitäten </w:t>
      </w:r>
    </w:p>
    <w:p w:rsidR="0023692A" w:rsidRPr="0023692A" w:rsidRDefault="0023692A" w:rsidP="0023692A">
      <w:pPr>
        <w:spacing w:after="0"/>
        <w:ind w:left="720"/>
        <w:rPr>
          <w:lang w:val="de-AT"/>
        </w:rPr>
      </w:pP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Fortgeschritten (auch einzelne Punkte davon für Bonuspunkte umsetzbar)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optimierte Beziehungen z.B. zwei schwache Beziehungen zu einer m:n zusammenfassen (ev. mit Attributen)</w:t>
      </w:r>
    </w:p>
    <w:p w:rsid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Erkennung von Sub/Supertyp-Beziehungen</w:t>
      </w:r>
    </w:p>
    <w:p w:rsidR="0023692A" w:rsidRDefault="0023692A">
      <w:pPr>
        <w:spacing w:after="200"/>
        <w:rPr>
          <w:lang w:val="de-AT"/>
        </w:rPr>
      </w:pPr>
      <w:r>
        <w:rPr>
          <w:lang w:val="de-AT"/>
        </w:rPr>
        <w:br w:type="page"/>
      </w:r>
    </w:p>
    <w:p w:rsidR="0023692A" w:rsidRDefault="0023692A" w:rsidP="0023692A">
      <w:pPr>
        <w:pStyle w:val="Heading2"/>
        <w:rPr>
          <w:lang w:val="de-AT"/>
        </w:rPr>
      </w:pPr>
      <w:bookmarkStart w:id="1" w:name="_Toc408860604"/>
      <w:r>
        <w:rPr>
          <w:lang w:val="de-AT"/>
        </w:rPr>
        <w:lastRenderedPageBreak/>
        <w:t>Zeitaufwandschätzung</w:t>
      </w:r>
      <w:bookmarkEnd w:id="1"/>
    </w:p>
    <w:p w:rsidR="0023692A" w:rsidRPr="0023692A" w:rsidRDefault="0023692A" w:rsidP="0023692A">
      <w:pPr>
        <w:rPr>
          <w:lang w:val="de-AT"/>
        </w:rPr>
      </w:pPr>
    </w:p>
    <w:tbl>
      <w:tblPr>
        <w:tblW w:w="94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647"/>
        <w:gridCol w:w="1636"/>
        <w:gridCol w:w="1114"/>
        <w:gridCol w:w="1302"/>
        <w:gridCol w:w="994"/>
        <w:gridCol w:w="1917"/>
      </w:tblGrid>
      <w:tr w:rsidR="0023692A" w:rsidRPr="0023692A" w:rsidTr="0023692A">
        <w:trPr>
          <w:trHeight w:val="22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Index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Funktion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Durchführung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ED7D31"/>
            <w:noWrap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Zeitaufwand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Testung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Kommentar</w:t>
            </w:r>
          </w:p>
        </w:tc>
      </w:tr>
      <w:tr w:rsidR="0023692A" w:rsidRPr="0023692A" w:rsidTr="0023692A">
        <w:trPr>
          <w:trHeight w:val="22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[1-3][leicht-schwierig]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Schätzung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Tatsächlich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436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Commandline Parser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01:00:00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Einfach da bereits bei Exporter gemacht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Connection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01:00:00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Siehe oben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Output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17:30:00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638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Diagram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15:00:00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Schwierigster Teil da die konkrete durchführung komplett unklar ist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Research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02:00:00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korr. Syntax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Tabellren als Entitäten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Datenfelder als Attribute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Primärschlüssel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3.1.6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Beziehungen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3.1.7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Kardinalitäten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Zusatzattribute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Optimierte Beziehungen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Sub-/Supertyp-Beziehungen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Richtiges Format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436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Relatinships-File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02:30:00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Vom prinzip einfach; einfacher zusammenbau der meta daten</w:t>
            </w:r>
          </w:p>
        </w:tc>
      </w:tr>
      <w:tr w:rsidR="0023692A" w:rsidRPr="0023692A" w:rsidTr="0023692A">
        <w:trPr>
          <w:trHeight w:val="223"/>
        </w:trPr>
        <w:tc>
          <w:tcPr>
            <w:tcW w:w="4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Zeitaufwand insgesamt: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19:30:00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00:00:00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lang w:val="de-AT" w:eastAsia="de-AT"/>
              </w:rPr>
            </w:pPr>
          </w:p>
        </w:tc>
      </w:tr>
    </w:tbl>
    <w:p w:rsidR="00694821" w:rsidRDefault="00694821" w:rsidP="000279AA"/>
    <w:p w:rsidR="005D46A1" w:rsidRDefault="005D46A1">
      <w:pPr>
        <w:spacing w:after="200"/>
      </w:pPr>
      <w:r>
        <w:br w:type="page"/>
      </w:r>
    </w:p>
    <w:p w:rsidR="005D46A1" w:rsidRDefault="005D46A1" w:rsidP="005D46A1">
      <w:pPr>
        <w:pStyle w:val="Heading2"/>
      </w:pPr>
      <w:bookmarkStart w:id="2" w:name="_Toc408860605"/>
      <w:r>
        <w:lastRenderedPageBreak/>
        <w:t>Designüberlegungen</w:t>
      </w:r>
      <w:bookmarkEnd w:id="2"/>
    </w:p>
    <w:p w:rsidR="005D46A1" w:rsidRDefault="005D46A1" w:rsidP="005D46A1"/>
    <w:p w:rsidR="005D46A1" w:rsidRDefault="005D46A1" w:rsidP="005D46A1">
      <w:r>
        <w:tab/>
      </w:r>
      <w:bookmarkStart w:id="3" w:name="_GoBack"/>
      <w:bookmarkEnd w:id="3"/>
    </w:p>
    <w:p w:rsidR="005D46A1" w:rsidRDefault="005D46A1" w:rsidP="005D46A1"/>
    <w:p w:rsidR="005D46A1" w:rsidRPr="005D46A1" w:rsidRDefault="005D46A1" w:rsidP="005D46A1">
      <w:pPr>
        <w:pStyle w:val="Heading2"/>
      </w:pPr>
      <w:bookmarkStart w:id="4" w:name="_Toc408860606"/>
      <w:r>
        <w:t>Versionierung (GitHub)</w:t>
      </w:r>
      <w:bookmarkEnd w:id="4"/>
    </w:p>
    <w:p w:rsidR="005D46A1" w:rsidRDefault="005D46A1" w:rsidP="005D46A1">
      <w:pPr>
        <w:rPr>
          <w:lang w:val="de-AT"/>
        </w:rPr>
      </w:pPr>
      <w:r>
        <w:tab/>
      </w:r>
      <w:r w:rsidRPr="005D46A1">
        <w:rPr>
          <w:lang w:val="de-AT"/>
        </w:rPr>
        <w:t xml:space="preserve">Versionierung findet statt auf </w:t>
      </w:r>
      <w:r>
        <w:rPr>
          <w:lang w:val="de-AT"/>
        </w:rPr>
        <w:t>einem GitHub repository.</w:t>
      </w:r>
    </w:p>
    <w:p w:rsidR="005D46A1" w:rsidRPr="005D46A1" w:rsidRDefault="005D46A1" w:rsidP="005D46A1">
      <w:pPr>
        <w:rPr>
          <w:lang w:val="de-AT"/>
        </w:rPr>
      </w:pPr>
      <w:r>
        <w:rPr>
          <w:lang w:val="de-AT"/>
        </w:rPr>
        <w:tab/>
        <w:t>Link:</w:t>
      </w:r>
      <w:r>
        <w:rPr>
          <w:lang w:val="de-AT"/>
        </w:rPr>
        <w:tab/>
      </w:r>
      <w:r w:rsidRPr="005D46A1">
        <w:rPr>
          <w:lang w:val="de-AT"/>
        </w:rPr>
        <w:t>https://github.com/dmelichar-tgm/jdbc</w:t>
      </w:r>
    </w:p>
    <w:sectPr w:rsidR="005D46A1" w:rsidRPr="005D46A1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69" w:rsidRDefault="00100269">
      <w:pPr>
        <w:spacing w:after="0" w:line="240" w:lineRule="auto"/>
      </w:pPr>
      <w:r>
        <w:separator/>
      </w:r>
    </w:p>
  </w:endnote>
  <w:endnote w:type="continuationSeparator" w:id="0">
    <w:p w:rsidR="00100269" w:rsidRDefault="0010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3066C7B9481346719DE151681B4F6B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placeholder>
                                <w:docPart w:val="D8BF27B83CFC40D296A149CE88DB0D5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1/12/2015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94821" w:rsidRDefault="00100269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3066C7B9481346719DE151681B4F6BC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placeholder>
                          <w:docPart w:val="D8BF27B83CFC40D296A149CE88DB0D5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1/12/2015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BE25FF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/+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M/MP/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D46A1" w:rsidRPr="005D46A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D46A1" w:rsidRPr="005D46A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rPr>
        <w:sz w:val="20"/>
      </w:rPr>
    </w:pPr>
    <w:r>
      <w:rPr>
        <w:noProof/>
        <w:sz w:val="10"/>
        <w:szCs w:val="10"/>
        <w:lang w:val="de-AT" w:eastAsia="de-A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placeholder>
                                <w:docPart w:val="D2F2A8BFBFBC480BAAE1032B56D0EE3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placeholder>
                                <w:docPart w:val="C2B23B8C94A541B39C1C74C2D218FBE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1/12/2015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5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hpAIu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94821" w:rsidRDefault="00100269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placeholder>
                          <w:docPart w:val="D2F2A8BFBFBC480BAAE1032B56D0EE3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placeholder>
                          <w:docPart w:val="C2B23B8C94A541B39C1C74C2D218FBE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1/12/2015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9438640"/>
              <wp:effectExtent l="12700" t="6350" r="10795" b="1333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78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4D20DC" id="AutoShape 20" o:spid="_x0000_s1026" style="position:absolute;margin-left:0;margin-top:0;width:561.4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D46A1" w:rsidRPr="005D46A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D46A1" w:rsidRPr="005D46A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94821" w:rsidRDefault="0069482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69" w:rsidRDefault="00100269">
      <w:pPr>
        <w:spacing w:after="0" w:line="240" w:lineRule="auto"/>
      </w:pPr>
      <w:r>
        <w:separator/>
      </w:r>
    </w:p>
  </w:footnote>
  <w:footnote w:type="continuationSeparator" w:id="0">
    <w:p w:rsidR="00100269" w:rsidRDefault="00100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3E517DB"/>
    <w:multiLevelType w:val="multilevel"/>
    <w:tmpl w:val="DBB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62BED"/>
    <w:multiLevelType w:val="multilevel"/>
    <w:tmpl w:val="C68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A"/>
    <w:rsid w:val="000279AA"/>
    <w:rsid w:val="00100269"/>
    <w:rsid w:val="0023692A"/>
    <w:rsid w:val="0052367C"/>
    <w:rsid w:val="005D46A1"/>
    <w:rsid w:val="006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4BDCE0F6-8854-4E09-AEA2-3317D9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92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181F8D9364BF1B792348186F9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EC3-D9D8-462D-8521-A2EC0234F726}"/>
      </w:docPartPr>
      <w:docPartBody>
        <w:p w:rsidR="00000000" w:rsidRDefault="009A6A6A">
          <w:pPr>
            <w:pStyle w:val="00C181F8D9364BF1B792348186F9EF63"/>
          </w:pPr>
          <w:r>
            <w:t>[Type the document title]</w:t>
          </w:r>
        </w:p>
      </w:docPartBody>
    </w:docPart>
    <w:docPart>
      <w:docPartPr>
        <w:name w:val="35850572B04749B189CF8D4D2E6B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9FC0-812E-4995-B67C-9A7E303522A4}"/>
      </w:docPartPr>
      <w:docPartBody>
        <w:p w:rsidR="00000000" w:rsidRDefault="009A6A6A">
          <w:pPr>
            <w:pStyle w:val="35850572B04749B189CF8D4D2E6BB2DB"/>
          </w:pPr>
          <w:r>
            <w:t>[Typ</w:t>
          </w:r>
          <w:r>
            <w:t>e the document subtitle]</w:t>
          </w:r>
        </w:p>
      </w:docPartBody>
    </w:docPart>
    <w:docPart>
      <w:docPartPr>
        <w:name w:val="73C754AD6835418C8907B66B0984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B4B6F-CBAD-48C4-87C7-B1E5079E4BBF}"/>
      </w:docPartPr>
      <w:docPartBody>
        <w:p w:rsidR="00000000" w:rsidRDefault="009A6A6A">
          <w:pPr>
            <w:pStyle w:val="73C754AD6835418C8907B66B0984142C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3A7925A30C4894B43F973E5224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7972-7AA4-4EDC-A5F3-E4E71BA3FC1F}"/>
      </w:docPartPr>
      <w:docPartBody>
        <w:p w:rsidR="00000000" w:rsidRDefault="009A6A6A">
          <w:pPr>
            <w:pStyle w:val="9A3A7925A30C4894B43F973E5224FF0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3066C7B9481346719DE151681B4F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84E8-22CC-412E-93E8-925FCB9B1140}"/>
      </w:docPartPr>
      <w:docPartBody>
        <w:p w:rsidR="00000000" w:rsidRDefault="009A6A6A">
          <w:pPr>
            <w:pStyle w:val="3066C7B9481346719DE151681B4F6BC2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D8BF27B83CFC40D296A149CE88DB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146-88F7-44BC-945E-685EB0E2EBC1}"/>
      </w:docPartPr>
      <w:docPartBody>
        <w:p w:rsidR="00000000" w:rsidRDefault="009A6A6A">
          <w:pPr>
            <w:pStyle w:val="D8BF27B83CFC40D296A149CE88DB0D57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A"/>
    <w:rsid w:val="009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181F8D9364BF1B792348186F9EF63">
    <w:name w:val="00C181F8D9364BF1B792348186F9EF63"/>
  </w:style>
  <w:style w:type="paragraph" w:customStyle="1" w:styleId="35850572B04749B189CF8D4D2E6BB2DB">
    <w:name w:val="35850572B04749B189CF8D4D2E6BB2D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C754AD6835418C8907B66B0984142C">
    <w:name w:val="73C754AD6835418C8907B66B0984142C"/>
  </w:style>
  <w:style w:type="paragraph" w:customStyle="1" w:styleId="9A3A7925A30C4894B43F973E5224FF0C">
    <w:name w:val="9A3A7925A30C4894B43F973E5224FF0C"/>
  </w:style>
  <w:style w:type="paragraph" w:customStyle="1" w:styleId="B4418763C7DB4BF4A1C9174B948640DD">
    <w:name w:val="B4418763C7DB4BF4A1C9174B948640DD"/>
  </w:style>
  <w:style w:type="paragraph" w:customStyle="1" w:styleId="5BCDAA179B524B2C9D095DAC33120404">
    <w:name w:val="5BCDAA179B524B2C9D095DAC33120404"/>
  </w:style>
  <w:style w:type="paragraph" w:customStyle="1" w:styleId="2BC587FD0F5B4DF9B6C83A841AAD7442">
    <w:name w:val="2BC587FD0F5B4DF9B6C83A841AAD7442"/>
  </w:style>
  <w:style w:type="paragraph" w:customStyle="1" w:styleId="DB47B651AD264B929A76A4E43E367AAF">
    <w:name w:val="DB47B651AD264B929A76A4E43E367AAF"/>
  </w:style>
  <w:style w:type="paragraph" w:customStyle="1" w:styleId="3066C7B9481346719DE151681B4F6BC2">
    <w:name w:val="3066C7B9481346719DE151681B4F6BC2"/>
  </w:style>
  <w:style w:type="paragraph" w:customStyle="1" w:styleId="D8BF27B83CFC40D296A149CE88DB0D57">
    <w:name w:val="D8BF27B83CFC40D296A149CE88DB0D57"/>
  </w:style>
  <w:style w:type="paragraph" w:customStyle="1" w:styleId="D2F2A8BFBFBC480BAAE1032B56D0EE38">
    <w:name w:val="D2F2A8BFBFBC480BAAE1032B56D0EE38"/>
  </w:style>
  <w:style w:type="paragraph" w:customStyle="1" w:styleId="C2B23B8C94A541B39C1C74C2D218FBE7">
    <w:name w:val="C2B23B8C94A541B39C1C74C2D218F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07DB883C-2876-4618-9F41-D8042182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0</TotalTime>
  <Pages>5</Pages>
  <Words>465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(Equity design)</vt:lpstr>
    </vt:vector>
  </TitlesOfParts>
  <Company>TGm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Rückwertssalto</dc:title>
  <dc:subject>INSY – A05</dc:subject>
  <dc:creator>Daniel Melichar &amp; Zeljko Dinic</dc:creator>
  <cp:keywords/>
  <dc:description/>
  <cp:lastModifiedBy>Daniel Melichar</cp:lastModifiedBy>
  <cp:revision>1</cp:revision>
  <dcterms:created xsi:type="dcterms:W3CDTF">2015-01-12T19:22:00Z</dcterms:created>
  <dcterms:modified xsi:type="dcterms:W3CDTF">2015-01-12T20:16:00Z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