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48565" w14:textId="1794FEA4" w:rsidR="002051C1" w:rsidRDefault="002051C1" w:rsidP="002051C1">
      <w:pPr>
        <w:pStyle w:val="Heading2"/>
      </w:pPr>
      <w:r>
        <w:t>Co</w:t>
      </w:r>
      <w:r w:rsidR="0067086D">
        <w:t>gnitive Walkthrough</w:t>
      </w:r>
      <w:r>
        <w:t xml:space="preserve"> Setup</w:t>
      </w:r>
    </w:p>
    <w:p w14:paraId="63ECAA1B" w14:textId="34D261FA" w:rsidR="0029249B" w:rsidRDefault="0029249B" w:rsidP="002051C1">
      <w:r>
        <w:t xml:space="preserve">Participants will be presented with a dataset, a model, and machine-generated </w:t>
      </w:r>
      <w:r w:rsidRPr="0029249B">
        <w:rPr>
          <w:i/>
          <w:iCs/>
        </w:rPr>
        <w:t>explanations</w:t>
      </w:r>
      <w:r>
        <w:t xml:space="preserve"> of its predictions. They will be asked to explore the model and its predictions in order to answer </w:t>
      </w:r>
      <w:r w:rsidR="00714996">
        <w:t>~</w:t>
      </w:r>
      <w:r w:rsidR="0003128B">
        <w:t>6</w:t>
      </w:r>
      <w:r>
        <w:t xml:space="preserve"> questions pertaining to these predictions. The participant will have the option to change the form factor of the explanations as needed to complete the task. </w:t>
      </w:r>
      <w:r w:rsidR="0067086D">
        <w:t>As the participant is</w:t>
      </w:r>
      <w:r w:rsidR="0067086D" w:rsidRPr="0067086D">
        <w:t xml:space="preserve"> answering questions, they</w:t>
      </w:r>
      <w:r w:rsidR="0067086D">
        <w:t xml:space="preserve"> will</w:t>
      </w:r>
      <w:r w:rsidR="0067086D" w:rsidRPr="0067086D">
        <w:t xml:space="preserve"> follow a concurrent think</w:t>
      </w:r>
      <w:r w:rsidR="0067086D">
        <w:t>-</w:t>
      </w:r>
      <w:r w:rsidR="0067086D" w:rsidRPr="0067086D">
        <w:t>aloud protocol, explaining their thought-process as they go. </w:t>
      </w:r>
      <w:r>
        <w:t>During this time, the researcher will be observing them and noting any points where the participants are not clear about the setup.</w:t>
      </w:r>
      <w:r w:rsidR="0067086D">
        <w:t xml:space="preserve"> </w:t>
      </w:r>
    </w:p>
    <w:p w14:paraId="1FE600E0" w14:textId="77777777" w:rsidR="0067086D" w:rsidRDefault="0067086D" w:rsidP="002051C1"/>
    <w:p w14:paraId="1ED6CAB7" w14:textId="77777777" w:rsidR="002051C1" w:rsidRDefault="002051C1" w:rsidP="002051C1">
      <w:pPr>
        <w:pStyle w:val="Heading2"/>
      </w:pPr>
      <w:r>
        <w:t>Follow-up Semi-Structured Interview</w:t>
      </w:r>
    </w:p>
    <w:p w14:paraId="57DFAF61" w14:textId="78561B43" w:rsidR="0029249B" w:rsidRDefault="0029249B" w:rsidP="0029249B">
      <w:r>
        <w:t xml:space="preserve">After the main part of the study (~1hr) is completed, the researcher will carry out </w:t>
      </w:r>
      <w:proofErr w:type="gramStart"/>
      <w:r>
        <w:t>an</w:t>
      </w:r>
      <w:proofErr w:type="gramEnd"/>
      <w:r>
        <w:t xml:space="preserve"> post-study interview on the participant in order to gain insights on how they approached the tasks. The interview will consist of 5-7 questions, all revolving around the ease of use, clarity and usefulness of the explanations provided, and the subject’s prior experience with machine learning models and interpretability. </w:t>
      </w:r>
    </w:p>
    <w:p w14:paraId="180063BE" w14:textId="1A60D87F" w:rsidR="001749E8" w:rsidRDefault="001749E8" w:rsidP="002051C1"/>
    <w:sectPr w:rsidR="001749E8" w:rsidSect="007E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04E69"/>
    <w:multiLevelType w:val="hybridMultilevel"/>
    <w:tmpl w:val="7270A7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C1"/>
    <w:rsid w:val="0003128B"/>
    <w:rsid w:val="001749E8"/>
    <w:rsid w:val="002051C1"/>
    <w:rsid w:val="0029249B"/>
    <w:rsid w:val="0067086D"/>
    <w:rsid w:val="00714996"/>
    <w:rsid w:val="007E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DCDFE"/>
  <w15:chartTrackingRefBased/>
  <w15:docId w15:val="{C18660CF-98F4-A44E-82B8-F699043A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1C1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1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51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5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2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1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9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7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3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Alvarez Melis</dc:creator>
  <cp:keywords/>
  <dc:description/>
  <cp:lastModifiedBy>David Alvarez Melis</cp:lastModifiedBy>
  <cp:revision>5</cp:revision>
  <dcterms:created xsi:type="dcterms:W3CDTF">2020-04-17T15:30:00Z</dcterms:created>
  <dcterms:modified xsi:type="dcterms:W3CDTF">2020-04-17T16:06:00Z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2020-04-17T15:30:28Z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41997983-f545-4021-9e71-000058c9b5c6</vt:lpwstr>
  </property>
  <property fmtid="{D5CDD505-2E9C-101B-9397-08002B2CF9AE}" pid="8" name="MSIP_Label_f42aa342-8706-4288-bd11-ebb85995028c_ContentBits">
    <vt:lpwstr>0</vt:lpwstr>
  </property>
</Properties>
</file>