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Reporte de Economia: PIB en America Latina</w:t>
      </w:r>
    </w:p>
    <w:p>
      <w:r>
        <w:t>Este documento es un ejemplo generado automaticamente para demostrar el uso de archivos .docx en VS Code. Contiene un resumen del PIB de países seleccionados de America Latina utilizando datos del Banco Mundial.</w:t>
      </w:r>
    </w:p>
    <w:p>
      <w:pPr>
        <w:pStyle w:val="Heading2"/>
      </w:pPr>
      <w:r>
        <w:t>Metodologia</w:t>
      </w:r>
    </w:p>
    <w:p>
      <w:r>
        <w:t>Se utilizan series anuales de PIB (US$ corrientes) extraídas del dataset publico de datasets/gdp en GitHub. Se filtran 6 paises de la region y se calculan estadisticos descriptivos.</w:t>
      </w:r>
    </w:p>
    <w:p>
      <w:pPr>
        <w:pStyle w:val="Heading2"/>
      </w:pPr>
      <w:r>
        <w:t>Resumen estadistico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Pais</w:t>
            </w:r>
          </w:p>
        </w:tc>
        <w:tc>
          <w:tcPr>
            <w:tcW w:type="dxa" w:w="2160"/>
          </w:tcPr>
          <w:p>
            <w:r>
              <w:t>Media</w:t>
            </w:r>
          </w:p>
        </w:tc>
        <w:tc>
          <w:tcPr>
            <w:tcW w:type="dxa" w:w="2160"/>
          </w:tcPr>
          <w:p>
            <w:r>
              <w:t>Minimo</w:t>
            </w:r>
          </w:p>
        </w:tc>
        <w:tc>
          <w:tcPr>
            <w:tcW w:type="dxa" w:w="2160"/>
          </w:tcPr>
          <w:p>
            <w:r>
              <w:t>Maximo</w:t>
            </w:r>
          </w:p>
        </w:tc>
      </w:tr>
      <w:tr>
        <w:tc>
          <w:tcPr>
            <w:tcW w:type="dxa" w:w="2160"/>
          </w:tcPr>
          <w:p>
            <w:r>
              <w:t>Argentina</w:t>
            </w:r>
          </w:p>
        </w:tc>
        <w:tc>
          <w:tcPr>
            <w:tcW w:type="dxa" w:w="2160"/>
          </w:tcPr>
          <w:p>
            <w:r>
              <w:t>317,986,223,533</w:t>
            </w:r>
          </w:p>
        </w:tc>
        <w:tc>
          <w:tcPr>
            <w:tcW w:type="dxa" w:w="2160"/>
          </w:tcPr>
          <w:p>
            <w:r>
              <w:t>76,629,657,864</w:t>
            </w:r>
          </w:p>
        </w:tc>
        <w:tc>
          <w:tcPr>
            <w:tcW w:type="dxa" w:w="2160"/>
          </w:tcPr>
          <w:p>
            <w:r>
              <w:t>643,628,393,281</w:t>
            </w:r>
          </w:p>
        </w:tc>
      </w:tr>
      <w:tr>
        <w:tc>
          <w:tcPr>
            <w:tcW w:type="dxa" w:w="2160"/>
          </w:tcPr>
          <w:p>
            <w:r>
              <w:t>Brazil</w:t>
            </w:r>
          </w:p>
        </w:tc>
        <w:tc>
          <w:tcPr>
            <w:tcW w:type="dxa" w:w="2160"/>
          </w:tcPr>
          <w:p>
            <w:r>
              <w:t>1,285,608,851,804</w:t>
            </w:r>
          </w:p>
        </w:tc>
        <w:tc>
          <w:tcPr>
            <w:tcW w:type="dxa" w:w="2160"/>
          </w:tcPr>
          <w:p>
            <w:r>
              <w:t>328,191,909,882</w:t>
            </w:r>
          </w:p>
        </w:tc>
        <w:tc>
          <w:tcPr>
            <w:tcW w:type="dxa" w:w="2160"/>
          </w:tcPr>
          <w:p>
            <w:r>
              <w:t>2,616,156,223,977</w:t>
            </w:r>
          </w:p>
        </w:tc>
      </w:tr>
      <w:tr>
        <w:tc>
          <w:tcPr>
            <w:tcW w:type="dxa" w:w="2160"/>
          </w:tcPr>
          <w:p>
            <w:r>
              <w:t>Chile</w:t>
            </w:r>
          </w:p>
        </w:tc>
        <w:tc>
          <w:tcPr>
            <w:tcW w:type="dxa" w:w="2160"/>
          </w:tcPr>
          <w:p>
            <w:r>
              <w:t>94,857,747,432</w:t>
            </w:r>
          </w:p>
        </w:tc>
        <w:tc>
          <w:tcPr>
            <w:tcW w:type="dxa" w:w="2160"/>
          </w:tcPr>
          <w:p>
            <w:r>
              <w:t>4,110,000,000</w:t>
            </w:r>
          </w:p>
        </w:tc>
        <w:tc>
          <w:tcPr>
            <w:tcW w:type="dxa" w:w="2160"/>
          </w:tcPr>
          <w:p>
            <w:r>
              <w:t>335,533,331,669</w:t>
            </w:r>
          </w:p>
        </w:tc>
      </w:tr>
      <w:tr>
        <w:tc>
          <w:tcPr>
            <w:tcW w:type="dxa" w:w="2160"/>
          </w:tcPr>
          <w:p>
            <w:r>
              <w:t>Colombia</w:t>
            </w:r>
          </w:p>
        </w:tc>
        <w:tc>
          <w:tcPr>
            <w:tcW w:type="dxa" w:w="2160"/>
          </w:tcPr>
          <w:p>
            <w:r>
              <w:t>116,405,936,606</w:t>
            </w:r>
          </w:p>
        </w:tc>
        <w:tc>
          <w:tcPr>
            <w:tcW w:type="dxa" w:w="2160"/>
          </w:tcPr>
          <w:p>
            <w:r>
              <w:t>4,031,152,977</w:t>
            </w:r>
          </w:p>
        </w:tc>
        <w:tc>
          <w:tcPr>
            <w:tcW w:type="dxa" w:w="2160"/>
          </w:tcPr>
          <w:p>
            <w:r>
              <w:t>382,093,697,078</w:t>
            </w:r>
          </w:p>
        </w:tc>
      </w:tr>
      <w:tr>
        <w:tc>
          <w:tcPr>
            <w:tcW w:type="dxa" w:w="2160"/>
          </w:tcPr>
          <w:p>
            <w:r>
              <w:t>Mexico</w:t>
            </w:r>
          </w:p>
        </w:tc>
        <w:tc>
          <w:tcPr>
            <w:tcW w:type="dxa" w:w="2160"/>
          </w:tcPr>
          <w:p>
            <w:r>
              <w:t>539,094,589,889</w:t>
            </w:r>
          </w:p>
        </w:tc>
        <w:tc>
          <w:tcPr>
            <w:tcW w:type="dxa" w:w="2160"/>
          </w:tcPr>
          <w:p>
            <w:r>
              <w:t>13,040,000,000</w:t>
            </w:r>
          </w:p>
        </w:tc>
        <w:tc>
          <w:tcPr>
            <w:tcW w:type="dxa" w:w="2160"/>
          </w:tcPr>
          <w:p>
            <w:r>
              <w:t>1,788,886,821,047</w:t>
            </w:r>
          </w:p>
        </w:tc>
      </w:tr>
      <w:tr>
        <w:tc>
          <w:tcPr>
            <w:tcW w:type="dxa" w:w="2160"/>
          </w:tcPr>
          <w:p>
            <w:r>
              <w:t>Peru</w:t>
            </w:r>
          </w:p>
        </w:tc>
        <w:tc>
          <w:tcPr>
            <w:tcW w:type="dxa" w:w="2160"/>
          </w:tcPr>
          <w:p>
            <w:r>
              <w:t>102,416,784,888</w:t>
            </w:r>
          </w:p>
        </w:tc>
        <w:tc>
          <w:tcPr>
            <w:tcW w:type="dxa" w:w="2160"/>
          </w:tcPr>
          <w:p>
            <w:r>
              <w:t>14,124,541,993</w:t>
            </w:r>
          </w:p>
        </w:tc>
        <w:tc>
          <w:tcPr>
            <w:tcW w:type="dxa" w:w="2160"/>
          </w:tcPr>
          <w:p>
            <w:r>
              <w:t>267,603,248,655</w:t>
            </w:r>
          </w:p>
        </w:tc>
      </w:tr>
    </w:tbl>
    <w:p>
      <w:pPr>
        <w:pStyle w:val="Heading2"/>
      </w:pPr>
      <w:r>
        <w:t>Conclusiones</w:t>
      </w:r>
    </w:p>
    <w:p>
      <w:r>
        <w:t>Brasil y Mexico lideran el PIB nominal regional, mientras que Peru y Chile muestran trayectorias de crecimiento sostenidas en las ultimas decadas.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