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593F" w14:textId="77777777" w:rsidR="00F85FF8" w:rsidRDefault="00F85FF8" w:rsidP="00F85FF8">
      <w:pPr>
        <w:pStyle w:val="Ttulo1"/>
      </w:pPr>
      <w:r>
        <w:t>Carta de Serviços</w:t>
      </w:r>
    </w:p>
    <w:p w14:paraId="65BA3915" w14:textId="77777777" w:rsidR="00F85FF8" w:rsidRDefault="00F85FF8" w:rsidP="00F85FF8">
      <w:pPr>
        <w:pStyle w:val="Ttulo6"/>
      </w:pPr>
      <w:r>
        <w:rPr>
          <w:rStyle w:val="Forte"/>
          <w:b w:val="0"/>
          <w:bCs w:val="0"/>
        </w:rPr>
        <w:t xml:space="preserve">Abono de Permanência               </w:t>
      </w:r>
    </w:p>
    <w:p w14:paraId="342CC5B4" w14:textId="77777777" w:rsidR="00F85FF8" w:rsidRDefault="00F85FF8" w:rsidP="00F85FF8">
      <w:pPr>
        <w:pStyle w:val="NormalWeb"/>
      </w:pPr>
      <w:r>
        <w:rPr>
          <w:rStyle w:val="Forte"/>
        </w:rPr>
        <w:t xml:space="preserve">Previsão legal: </w:t>
      </w:r>
    </w:p>
    <w:p w14:paraId="34A96A86" w14:textId="77777777" w:rsidR="00F85FF8" w:rsidRDefault="00F85FF8" w:rsidP="00F85FF8">
      <w:pPr>
        <w:numPr>
          <w:ilvl w:val="0"/>
          <w:numId w:val="1"/>
        </w:numPr>
        <w:spacing w:before="100" w:beforeAutospacing="1" w:after="100" w:afterAutospacing="1" w:line="240" w:lineRule="auto"/>
      </w:pPr>
      <w:r>
        <w:t xml:space="preserve">§  19 do </w:t>
      </w:r>
      <w:proofErr w:type="spellStart"/>
      <w:r>
        <w:t>art.40</w:t>
      </w:r>
      <w:proofErr w:type="spellEnd"/>
      <w:r>
        <w:t xml:space="preserve"> da Constituição de 1988,</w:t>
      </w:r>
    </w:p>
    <w:p w14:paraId="6268723E" w14:textId="77777777" w:rsidR="00F85FF8" w:rsidRDefault="00F85FF8" w:rsidP="00F85FF8">
      <w:pPr>
        <w:pStyle w:val="last-item"/>
        <w:numPr>
          <w:ilvl w:val="0"/>
          <w:numId w:val="1"/>
        </w:numPr>
      </w:pPr>
      <w:r>
        <w:t>§ 3º do art. 3º, art. 8º e § 5º do art. 10 da Emenda Constitucional nº 103 de 12 de novembro de 2019.</w:t>
      </w:r>
    </w:p>
    <w:p w14:paraId="5BF38D03" w14:textId="33ABB141" w:rsidR="00F85FF8" w:rsidRDefault="00F85FF8" w:rsidP="00F85FF8">
      <w:pPr>
        <w:pStyle w:val="NormalWeb"/>
      </w:pPr>
      <w:r>
        <w:rPr>
          <w:rStyle w:val="Forte"/>
        </w:rPr>
        <w:t xml:space="preserve">Público-alvo: </w:t>
      </w:r>
      <w:r>
        <w:t xml:space="preserve">servidor que atenda </w:t>
      </w:r>
      <w:proofErr w:type="spellStart"/>
      <w:r>
        <w:t>os</w:t>
      </w:r>
      <w:proofErr w:type="spellEnd"/>
      <w:r>
        <w:t xml:space="preserve"> requisitos para se aposentar por um dos fundamentos legais previstos na legislação, desde que haja a previsão expressa para a percepção do benefício, optando por permanecer em atividade.</w:t>
      </w:r>
    </w:p>
    <w:p w14:paraId="297599C9" w14:textId="77777777" w:rsidR="00F85FF8" w:rsidRDefault="00F85FF8" w:rsidP="00F85FF8">
      <w:pPr>
        <w:pStyle w:val="NormalWeb"/>
      </w:pPr>
      <w:r>
        <w:rPr>
          <w:rStyle w:val="Forte"/>
        </w:rPr>
        <w:t xml:space="preserve">Documentos necessários: </w:t>
      </w:r>
      <w:r>
        <w:t xml:space="preserve">requerimento (clique </w:t>
      </w:r>
      <w:hyperlink r:id="rId5" w:tgtFrame="_self" w:history="1">
        <w:r>
          <w:rPr>
            <w:rStyle w:val="external-link"/>
            <w:rFonts w:eastAsiaTheme="majorEastAsia"/>
            <w:color w:val="0000FF"/>
            <w:u w:val="single"/>
          </w:rPr>
          <w:t>aqui</w:t>
        </w:r>
      </w:hyperlink>
      <w:r>
        <w:t>)</w:t>
      </w:r>
    </w:p>
    <w:p w14:paraId="1F998ADD" w14:textId="77777777" w:rsidR="00F85FF8" w:rsidRDefault="00F85FF8" w:rsidP="00F85FF8">
      <w:pPr>
        <w:pStyle w:val="NormalWeb"/>
      </w:pPr>
      <w:r>
        <w:rPr>
          <w:rStyle w:val="Forte"/>
        </w:rPr>
        <w:t xml:space="preserve">Como requerer: </w:t>
      </w:r>
      <w:r>
        <w:t xml:space="preserve">preencher o requerimento e encaminhar para </w:t>
      </w:r>
      <w:hyperlink r:id="rId6" w:tgtFrame="_self" w:history="1">
        <w:proofErr w:type="spellStart"/>
        <w:r>
          <w:rPr>
            <w:rStyle w:val="Hyperlink"/>
            <w:rFonts w:eastAsiaTheme="majorEastAsia"/>
          </w:rPr>
          <w:t>serap@inpi.gov.br</w:t>
        </w:r>
        <w:proofErr w:type="spellEnd"/>
      </w:hyperlink>
      <w:r>
        <w:t>.</w:t>
      </w:r>
    </w:p>
    <w:p w14:paraId="6B43CEFB" w14:textId="77777777" w:rsidR="00F85FF8" w:rsidRDefault="00F85FF8" w:rsidP="00F85FF8">
      <w:pPr>
        <w:pStyle w:val="Ttulo6"/>
      </w:pPr>
      <w:r>
        <w:rPr>
          <w:rStyle w:val="Forte"/>
          <w:b w:val="0"/>
          <w:bCs w:val="0"/>
        </w:rPr>
        <w:t>Alteração de dados bancários (servidores ativos)</w:t>
      </w:r>
    </w:p>
    <w:p w14:paraId="236858CA" w14:textId="77777777" w:rsidR="00F85FF8" w:rsidRDefault="00F85FF8" w:rsidP="00F85FF8">
      <w:pPr>
        <w:pStyle w:val="NormalWeb"/>
      </w:pPr>
      <w:r>
        <w:rPr>
          <w:rStyle w:val="Forte"/>
        </w:rPr>
        <w:t xml:space="preserve">Público-alvo: </w:t>
      </w:r>
      <w:r>
        <w:t>servidores ativos do INPI</w:t>
      </w:r>
    </w:p>
    <w:p w14:paraId="7522FC8B" w14:textId="77777777" w:rsidR="00F85FF8" w:rsidRDefault="00F85FF8" w:rsidP="00F85FF8">
      <w:pPr>
        <w:pStyle w:val="NormalWeb"/>
      </w:pPr>
      <w:r>
        <w:rPr>
          <w:rStyle w:val="Forte"/>
        </w:rPr>
        <w:t xml:space="preserve">Documentos necessários: </w:t>
      </w:r>
      <w:r>
        <w:t xml:space="preserve">requerimento de alteração de dados bancários disponível no </w:t>
      </w:r>
      <w:proofErr w:type="spellStart"/>
      <w:r>
        <w:t>SouGov.br</w:t>
      </w:r>
      <w:proofErr w:type="spellEnd"/>
    </w:p>
    <w:p w14:paraId="5A3F656B" w14:textId="77777777" w:rsidR="00F85FF8" w:rsidRDefault="00F85FF8" w:rsidP="00F85FF8">
      <w:pPr>
        <w:pStyle w:val="NormalWeb"/>
      </w:pPr>
      <w:r>
        <w:t> </w:t>
      </w:r>
      <w:r>
        <w:rPr>
          <w:rStyle w:val="Forte"/>
        </w:rPr>
        <w:t>Como requerer</w:t>
      </w:r>
      <w:r>
        <w:t xml:space="preserve">: Feito através do app ou site do </w:t>
      </w:r>
      <w:proofErr w:type="spellStart"/>
      <w:r>
        <w:t>SouGov.br</w:t>
      </w:r>
      <w:proofErr w:type="spellEnd"/>
      <w:r>
        <w:t xml:space="preserve"> (clique </w:t>
      </w:r>
      <w:hyperlink r:id="rId7" w:tgtFrame="_self" w:history="1">
        <w:r>
          <w:rPr>
            <w:rStyle w:val="Hyperlink"/>
            <w:rFonts w:eastAsiaTheme="majorEastAsia"/>
          </w:rPr>
          <w:t>aqui</w:t>
        </w:r>
      </w:hyperlink>
      <w:r>
        <w:t xml:space="preserve"> para acessar o site). Clique </w:t>
      </w:r>
      <w:hyperlink r:id="rId8" w:tgtFrame="_self" w:history="1">
        <w:r>
          <w:rPr>
            <w:rStyle w:val="Hyperlink"/>
            <w:rFonts w:eastAsiaTheme="majorEastAsia"/>
          </w:rPr>
          <w:t>aqui</w:t>
        </w:r>
      </w:hyperlink>
      <w:r>
        <w:t xml:space="preserve"> para acessar o tutorial em vídeo.</w:t>
      </w:r>
    </w:p>
    <w:p w14:paraId="4D229CB3" w14:textId="77777777" w:rsidR="00F85FF8" w:rsidRDefault="00F85FF8" w:rsidP="00F85FF8">
      <w:pPr>
        <w:pStyle w:val="NormalWeb"/>
      </w:pPr>
      <w:r>
        <w:rPr>
          <w:rStyle w:val="Forte"/>
        </w:rPr>
        <w:t>Observações</w:t>
      </w:r>
      <w:r>
        <w:t>:</w:t>
      </w:r>
    </w:p>
    <w:p w14:paraId="43E26F45" w14:textId="77777777" w:rsidR="00F85FF8" w:rsidRDefault="00F85FF8" w:rsidP="00F85FF8">
      <w:pPr>
        <w:pStyle w:val="last-item"/>
        <w:numPr>
          <w:ilvl w:val="0"/>
          <w:numId w:val="2"/>
        </w:numPr>
      </w:pPr>
      <w:r>
        <w:t xml:space="preserve">a alteração da conta para fins de recebimento da remuneração deve ser em um dos bancos conveniados, nos termos do </w:t>
      </w:r>
      <w:hyperlink r:id="rId9" w:history="1">
        <w:r>
          <w:rPr>
            <w:rStyle w:val="Hyperlink"/>
            <w:rFonts w:eastAsiaTheme="majorEastAsia"/>
          </w:rPr>
          <w:t>Ofício-Circular nº 170/2016-MP</w:t>
        </w:r>
      </w:hyperlink>
      <w:r>
        <w:t>: Bancoop, Banrisul, Banco do Brasil, Bradesco, Caixa Econômica Federal, Itaú, Santander ou Sicredi.</w:t>
      </w:r>
      <w:r>
        <w:rPr>
          <w:rStyle w:val="Forte"/>
        </w:rPr>
        <w:t xml:space="preserve"> </w:t>
      </w:r>
    </w:p>
    <w:p w14:paraId="60D387A6" w14:textId="77777777" w:rsidR="00F85FF8" w:rsidRDefault="00F85FF8" w:rsidP="00F85FF8">
      <w:pPr>
        <w:pStyle w:val="last-item"/>
        <w:numPr>
          <w:ilvl w:val="0"/>
          <w:numId w:val="3"/>
        </w:numPr>
      </w:pPr>
      <w:r>
        <w:t>sugere-se que o pedido seja feito enquanto a folha de pagamento estiver aberta (a data de fechamento será informada previamente e disponível na intranet), sendo de inteira responsabilidade do servidor verificar se a nova conta está apta a receber valores.</w:t>
      </w:r>
    </w:p>
    <w:p w14:paraId="2E07E67D" w14:textId="77777777" w:rsidR="00F85FF8" w:rsidRDefault="00F85FF8" w:rsidP="00F85FF8">
      <w:pPr>
        <w:pStyle w:val="last-item"/>
        <w:numPr>
          <w:ilvl w:val="0"/>
          <w:numId w:val="4"/>
        </w:numPr>
        <w:spacing w:after="240" w:afterAutospacing="0"/>
      </w:pPr>
      <w:r>
        <w:t>recomenda-se que seja anexada uma cópia de um documento que contenha o número da agência e da conta do requerente.</w:t>
      </w:r>
    </w:p>
    <w:p w14:paraId="367BB945" w14:textId="77777777" w:rsidR="00F85FF8" w:rsidRDefault="00F85FF8" w:rsidP="00F85FF8">
      <w:pPr>
        <w:pStyle w:val="Ttulo6"/>
      </w:pPr>
      <w:r>
        <w:rPr>
          <w:rStyle w:val="Forte"/>
          <w:b w:val="0"/>
          <w:bCs w:val="0"/>
        </w:rPr>
        <w:t>Alteração de dados pessoais</w:t>
      </w:r>
    </w:p>
    <w:p w14:paraId="437F678E" w14:textId="77777777" w:rsidR="00F85FF8" w:rsidRDefault="00F85FF8" w:rsidP="00F85FF8">
      <w:pPr>
        <w:pStyle w:val="NormalWeb"/>
      </w:pPr>
      <w:r>
        <w:rPr>
          <w:rStyle w:val="Forte"/>
        </w:rPr>
        <w:t>Previsão legal</w:t>
      </w:r>
      <w:r>
        <w:t>: Portaria SGP/</w:t>
      </w:r>
      <w:proofErr w:type="spellStart"/>
      <w:r>
        <w:t>SEDGG</w:t>
      </w:r>
      <w:proofErr w:type="spellEnd"/>
      <w:r>
        <w:t>/ME Nº 1455/2022</w:t>
      </w:r>
      <w:r>
        <w:br/>
      </w:r>
      <w:r>
        <w:br/>
      </w:r>
      <w:r>
        <w:rPr>
          <w:rStyle w:val="Forte"/>
        </w:rPr>
        <w:t>Público alvo</w:t>
      </w:r>
      <w:r>
        <w:t>: Servidores ativos do INPI</w:t>
      </w:r>
      <w:r>
        <w:br/>
      </w:r>
      <w:r>
        <w:br/>
      </w:r>
      <w:r>
        <w:rPr>
          <w:rStyle w:val="Forte"/>
        </w:rPr>
        <w:lastRenderedPageBreak/>
        <w:t>Como requerer</w:t>
      </w:r>
      <w:r>
        <w:t xml:space="preserve">: Com o app ou site </w:t>
      </w:r>
      <w:proofErr w:type="spellStart"/>
      <w:r>
        <w:t>SouGov.br</w:t>
      </w:r>
      <w:proofErr w:type="spellEnd"/>
      <w:r>
        <w:t xml:space="preserve">, o próprio servidor passa a ser o responsável pela atualização de seus dados pessoais, sem a intervenção da </w:t>
      </w:r>
      <w:proofErr w:type="spellStart"/>
      <w:r>
        <w:t>CGRH</w:t>
      </w:r>
      <w:proofErr w:type="spellEnd"/>
      <w:r>
        <w:t>.  Acesse o caminho "meu perfil"/"meus dados pessoais" e altere endereço residencial, documentos de identificação e/ou outros dados pessoais.</w:t>
      </w:r>
    </w:p>
    <w:p w14:paraId="09B4927F" w14:textId="77777777" w:rsidR="00F85FF8" w:rsidRDefault="00F85FF8" w:rsidP="00F85FF8">
      <w:pPr>
        <w:pStyle w:val="NormalWeb"/>
      </w:pPr>
      <w:r>
        <w:rPr>
          <w:rStyle w:val="Forte"/>
        </w:rPr>
        <w:t>Observações</w:t>
      </w:r>
      <w:r>
        <w:t>:</w:t>
      </w:r>
    </w:p>
    <w:p w14:paraId="6F64D8CB" w14:textId="77777777" w:rsidR="00F85FF8" w:rsidRDefault="00F85FF8" w:rsidP="00F85FF8">
      <w:pPr>
        <w:numPr>
          <w:ilvl w:val="0"/>
          <w:numId w:val="5"/>
        </w:numPr>
        <w:spacing w:before="100" w:beforeAutospacing="1" w:after="100" w:afterAutospacing="1" w:line="240" w:lineRule="auto"/>
      </w:pPr>
      <w:r>
        <w:t>A manutenção dos dados cadastrais pessoais é atividade de caráter obrigatório e será objeto de validação anual, entre os dias 1º de março e 30 abril, ou sempre que solicitado pela administração do INPI, sendo exigível, inclusive, para aqueles que se encontram cedidos, afastados, licenciados ou fora do País.</w:t>
      </w:r>
    </w:p>
    <w:p w14:paraId="0ADDC89A" w14:textId="77777777" w:rsidR="00F85FF8" w:rsidRDefault="00F85FF8" w:rsidP="00F85FF8">
      <w:pPr>
        <w:numPr>
          <w:ilvl w:val="0"/>
          <w:numId w:val="5"/>
        </w:numPr>
        <w:spacing w:before="100" w:beforeAutospacing="1" w:after="100" w:afterAutospacing="1" w:line="240" w:lineRule="auto"/>
      </w:pPr>
      <w:r>
        <w:t xml:space="preserve">Caso haja inconsistência em seus dados pessoais e funcionais e não seja possível realizar a atualização por autosserviço na plataforma </w:t>
      </w:r>
      <w:proofErr w:type="spellStart"/>
      <w:r>
        <w:t>SOUGOV.BR</w:t>
      </w:r>
      <w:proofErr w:type="spellEnd"/>
      <w:r>
        <w:t xml:space="preserve">, </w:t>
      </w:r>
      <w:proofErr w:type="gramStart"/>
      <w:r>
        <w:t xml:space="preserve">o </w:t>
      </w:r>
      <w:proofErr w:type="spellStart"/>
      <w:r>
        <w:t>o</w:t>
      </w:r>
      <w:proofErr w:type="spellEnd"/>
      <w:proofErr w:type="gramEnd"/>
      <w:r>
        <w:t xml:space="preserve"> servidor deverá solicitar a atualização do seu cadastro, exclusivamente por meio da referida plataforma, à </w:t>
      </w:r>
      <w:proofErr w:type="spellStart"/>
      <w:r>
        <w:t>CGRH</w:t>
      </w:r>
      <w:proofErr w:type="spellEnd"/>
      <w:r>
        <w:t>.</w:t>
      </w:r>
    </w:p>
    <w:p w14:paraId="7965824D" w14:textId="77777777" w:rsidR="00F85FF8" w:rsidRDefault="00F85FF8" w:rsidP="00F85FF8">
      <w:pPr>
        <w:numPr>
          <w:ilvl w:val="0"/>
          <w:numId w:val="5"/>
        </w:numPr>
        <w:spacing w:before="100" w:beforeAutospacing="1" w:after="100" w:afterAutospacing="1" w:line="240" w:lineRule="auto"/>
      </w:pPr>
      <w:r>
        <w:t>Os servidores responsáveis pela gestão de equipes deverão validar anualmente, no período compreendido entre os dias 1º de março e 30 de abril, ou sempre que solicitado pela administração do INPI, a composição do quadro de pessoal da sua unidade e das chefias subordinadas, caso existam.</w:t>
      </w:r>
    </w:p>
    <w:p w14:paraId="4644B351" w14:textId="77777777" w:rsidR="00F85FF8" w:rsidRDefault="00F85FF8" w:rsidP="00F85FF8">
      <w:pPr>
        <w:numPr>
          <w:ilvl w:val="0"/>
          <w:numId w:val="5"/>
        </w:numPr>
        <w:spacing w:before="100" w:beforeAutospacing="1" w:after="100" w:afterAutospacing="1" w:line="240" w:lineRule="auto"/>
      </w:pPr>
      <w:r>
        <w:t xml:space="preserve">Em caso de inconsistência na composição do quadro de pessoal da sua unidade ou das chefias subordinadas, o servidor responsável pela gestão de equipe deverá solicitar a atualização, exclusivamente por meio da plataforma </w:t>
      </w:r>
      <w:proofErr w:type="spellStart"/>
      <w:r>
        <w:t>SOUGOV.BR</w:t>
      </w:r>
      <w:proofErr w:type="spellEnd"/>
      <w:r>
        <w:t xml:space="preserve">, à </w:t>
      </w:r>
      <w:proofErr w:type="spellStart"/>
      <w:r>
        <w:t>CGRH</w:t>
      </w:r>
      <w:proofErr w:type="spellEnd"/>
      <w:r>
        <w:t>.</w:t>
      </w:r>
    </w:p>
    <w:p w14:paraId="54A00144" w14:textId="77777777" w:rsidR="00F85FF8" w:rsidRDefault="00F85FF8" w:rsidP="00F85FF8">
      <w:pPr>
        <w:pStyle w:val="last-item"/>
        <w:numPr>
          <w:ilvl w:val="0"/>
          <w:numId w:val="5"/>
        </w:numPr>
      </w:pPr>
      <w:r>
        <w:t xml:space="preserve">Expirados os prazos acima, o servidor que não realizar a validação ou a atualização de seus dados cadastrais ou a composição do quadro de pessoal (chefes) ou ainda realizá-las posteriormente por meio da plataforma </w:t>
      </w:r>
      <w:proofErr w:type="spellStart"/>
      <w:r>
        <w:t>SOUGOV.BR</w:t>
      </w:r>
      <w:proofErr w:type="spellEnd"/>
      <w:r>
        <w:t xml:space="preserve"> incorre na vedação do artigo 117, inciso XIX, da Lei nº 8.112, de 1990, cabendo à </w:t>
      </w:r>
      <w:proofErr w:type="spellStart"/>
      <w:r>
        <w:t>CGRH</w:t>
      </w:r>
      <w:proofErr w:type="spellEnd"/>
      <w:r>
        <w:t xml:space="preserve"> comunicar em até 30 dias o fato à Corregedoria para fins de apuração disciplinar. </w:t>
      </w:r>
    </w:p>
    <w:p w14:paraId="32598EA4" w14:textId="77777777" w:rsidR="00F85FF8" w:rsidRDefault="00F85FF8" w:rsidP="00F85FF8">
      <w:pPr>
        <w:pStyle w:val="Ttulo6"/>
      </w:pPr>
      <w:r>
        <w:rPr>
          <w:rStyle w:val="Forte"/>
          <w:b w:val="0"/>
          <w:bCs w:val="0"/>
        </w:rPr>
        <w:t xml:space="preserve">Aposentadoria voluntária           </w:t>
      </w:r>
    </w:p>
    <w:p w14:paraId="30C1E8D2" w14:textId="77777777" w:rsidR="00F85FF8" w:rsidRDefault="00F85FF8" w:rsidP="00F85FF8">
      <w:pPr>
        <w:pStyle w:val="NormalWeb"/>
      </w:pPr>
      <w:r>
        <w:rPr>
          <w:rStyle w:val="Forte"/>
        </w:rPr>
        <w:t> Previsão legal:</w:t>
      </w:r>
    </w:p>
    <w:p w14:paraId="1A0D7F75" w14:textId="77777777" w:rsidR="00F85FF8" w:rsidRDefault="00F85FF8" w:rsidP="00F85FF8">
      <w:pPr>
        <w:numPr>
          <w:ilvl w:val="0"/>
          <w:numId w:val="6"/>
        </w:numPr>
        <w:spacing w:before="100" w:beforeAutospacing="1" w:after="100" w:afterAutospacing="1" w:line="240" w:lineRule="auto"/>
      </w:pPr>
      <w:proofErr w:type="spellStart"/>
      <w:r>
        <w:t>arts</w:t>
      </w:r>
      <w:proofErr w:type="spellEnd"/>
      <w:r>
        <w:t xml:space="preserve">. 4º, 10 e 20 da Emenda Constitucional </w:t>
      </w:r>
      <w:proofErr w:type="spellStart"/>
      <w:r>
        <w:t>nº103</w:t>
      </w:r>
      <w:proofErr w:type="spellEnd"/>
      <w:r>
        <w:t>/2019</w:t>
      </w:r>
    </w:p>
    <w:p w14:paraId="12DF63B4" w14:textId="77777777" w:rsidR="00F85FF8" w:rsidRDefault="00F85FF8" w:rsidP="00F85FF8">
      <w:pPr>
        <w:pStyle w:val="last-item"/>
        <w:numPr>
          <w:ilvl w:val="0"/>
          <w:numId w:val="6"/>
        </w:numPr>
      </w:pPr>
      <w:proofErr w:type="spellStart"/>
      <w:r>
        <w:t>art.3º</w:t>
      </w:r>
      <w:proofErr w:type="spellEnd"/>
      <w:r>
        <w:t xml:space="preserve"> da Emenda Constitucional </w:t>
      </w:r>
      <w:proofErr w:type="spellStart"/>
      <w:r>
        <w:t>nº103</w:t>
      </w:r>
      <w:proofErr w:type="spellEnd"/>
      <w:r>
        <w:t>/2019 – assegura o direito adquirido.</w:t>
      </w:r>
    </w:p>
    <w:p w14:paraId="1F00ACB6" w14:textId="77777777" w:rsidR="00F85FF8" w:rsidRDefault="00F85FF8" w:rsidP="00F85FF8">
      <w:pPr>
        <w:pStyle w:val="NormalWeb"/>
      </w:pPr>
      <w:r>
        <w:rPr>
          <w:b/>
          <w:bCs/>
        </w:rPr>
        <w:br/>
      </w:r>
      <w:r>
        <w:rPr>
          <w:rStyle w:val="Forte"/>
        </w:rPr>
        <w:t>Público-alvo:</w:t>
      </w:r>
      <w:r>
        <w:t xml:space="preserve"> servidor que atenda </w:t>
      </w:r>
      <w:proofErr w:type="spellStart"/>
      <w:r>
        <w:t>os</w:t>
      </w:r>
      <w:proofErr w:type="spellEnd"/>
      <w:r>
        <w:t xml:space="preserve"> requisitos para se aposentar por um dos fundamentos legais previstos na legislação.</w:t>
      </w:r>
    </w:p>
    <w:p w14:paraId="77EE7E0F" w14:textId="77777777" w:rsidR="00F85FF8" w:rsidRDefault="00F85FF8" w:rsidP="00F85FF8">
      <w:pPr>
        <w:pStyle w:val="NormalWeb"/>
        <w:numPr>
          <w:ilvl w:val="0"/>
          <w:numId w:val="7"/>
        </w:numPr>
      </w:pPr>
      <w:r>
        <w:rPr>
          <w:rStyle w:val="Forte"/>
        </w:rPr>
        <w:t>Documentos necessários</w:t>
      </w:r>
      <w:r>
        <w:t>:</w:t>
      </w:r>
    </w:p>
    <w:p w14:paraId="1366EB48" w14:textId="77777777" w:rsidR="00F85FF8" w:rsidRDefault="00F85FF8" w:rsidP="00F85FF8">
      <w:pPr>
        <w:pStyle w:val="last-item"/>
        <w:numPr>
          <w:ilvl w:val="1"/>
          <w:numId w:val="7"/>
        </w:numPr>
      </w:pPr>
      <w:r>
        <w:t>Formulário de requerimento de aposentadoria; (clique </w:t>
      </w:r>
      <w:hyperlink r:id="rId10" w:tgtFrame="_self" w:history="1">
        <w:r>
          <w:rPr>
            <w:rStyle w:val="Hyperlink"/>
            <w:rFonts w:eastAsiaTheme="majorEastAsia"/>
          </w:rPr>
          <w:t>aqui</w:t>
        </w:r>
      </w:hyperlink>
      <w:r>
        <w:t>)</w:t>
      </w:r>
    </w:p>
    <w:p w14:paraId="6E5CD6EF" w14:textId="77777777" w:rsidR="00F85FF8" w:rsidRDefault="00F85FF8" w:rsidP="00F85FF8">
      <w:pPr>
        <w:pStyle w:val="last-item"/>
        <w:numPr>
          <w:ilvl w:val="1"/>
          <w:numId w:val="7"/>
        </w:numPr>
      </w:pPr>
      <w:r>
        <w:t xml:space="preserve">Termo de opção de incorporação da gratificação de desempenho, caso atenda aos requisitos impostos pela Lei 13.326/2016 (clique </w:t>
      </w:r>
      <w:hyperlink r:id="rId11" w:tgtFrame="_self" w:history="1">
        <w:r>
          <w:rPr>
            <w:rStyle w:val="Hyperlink"/>
            <w:rFonts w:eastAsiaTheme="majorEastAsia"/>
          </w:rPr>
          <w:t>aqui</w:t>
        </w:r>
      </w:hyperlink>
      <w:r>
        <w:t>);</w:t>
      </w:r>
    </w:p>
    <w:p w14:paraId="7AAE8E59" w14:textId="77777777" w:rsidR="00F85FF8" w:rsidRDefault="00F85FF8" w:rsidP="00F85FF8">
      <w:pPr>
        <w:pStyle w:val="last-item"/>
        <w:numPr>
          <w:ilvl w:val="1"/>
          <w:numId w:val="7"/>
        </w:numPr>
      </w:pPr>
      <w:r>
        <w:t>Cópia de documento que tenha a data de nascimento do requerente (</w:t>
      </w:r>
      <w:proofErr w:type="spellStart"/>
      <w:r>
        <w:t>ex</w:t>
      </w:r>
      <w:proofErr w:type="spellEnd"/>
      <w:r>
        <w:t>: carteira de identidade ou de motorista), CPF, título de eleitor ou certidão de quitação eleitoral e comprovante de residência.</w:t>
      </w:r>
    </w:p>
    <w:p w14:paraId="1597F288" w14:textId="77777777" w:rsidR="00F85FF8" w:rsidRDefault="00F85FF8" w:rsidP="00F85FF8">
      <w:pPr>
        <w:pStyle w:val="last-item"/>
        <w:numPr>
          <w:ilvl w:val="1"/>
          <w:numId w:val="7"/>
        </w:numPr>
      </w:pPr>
      <w:r>
        <w:t>Caso não tenha sido entregue anteriormente, certidão original de tempo de contribuição de regime próprio (RPPS) ou de regime geral (RGPS), para fins de comprovação de tempo anterior de serviço.</w:t>
      </w:r>
    </w:p>
    <w:p w14:paraId="01400B2D" w14:textId="77777777" w:rsidR="00F85FF8" w:rsidRDefault="00F85FF8" w:rsidP="00F85FF8">
      <w:pPr>
        <w:pStyle w:val="NormalWeb"/>
        <w:ind w:left="720"/>
      </w:pPr>
      <w:r>
        <w:lastRenderedPageBreak/>
        <w:br/>
      </w:r>
      <w:r>
        <w:rPr>
          <w:rStyle w:val="Forte"/>
        </w:rPr>
        <w:t>Como requerer: </w:t>
      </w:r>
      <w:r>
        <w:t>preencher e encaminhar os documentos necessários para </w:t>
      </w:r>
      <w:proofErr w:type="spellStart"/>
      <w:r>
        <w:fldChar w:fldCharType="begin"/>
      </w:r>
      <w:r>
        <w:instrText>HYPERLINK "mailto:serap@inpi.gov.br" \t "_self"</w:instrText>
      </w:r>
      <w:r>
        <w:fldChar w:fldCharType="separate"/>
      </w:r>
      <w:r>
        <w:rPr>
          <w:rStyle w:val="Hyperlink"/>
          <w:rFonts w:eastAsiaTheme="majorEastAsia"/>
        </w:rPr>
        <w:t>serap@inpi.gov.br</w:t>
      </w:r>
      <w:proofErr w:type="spellEnd"/>
      <w:r>
        <w:fldChar w:fldCharType="end"/>
      </w:r>
      <w:r>
        <w:t>.</w:t>
      </w:r>
    </w:p>
    <w:p w14:paraId="10F96091" w14:textId="77777777" w:rsidR="00F85FF8" w:rsidRDefault="00F85FF8" w:rsidP="00F85FF8">
      <w:pPr>
        <w:pStyle w:val="NormalWeb"/>
        <w:ind w:left="720"/>
      </w:pPr>
      <w:r>
        <w:rPr>
          <w:rStyle w:val="Forte"/>
        </w:rPr>
        <w:t>Observações</w:t>
      </w:r>
      <w:r>
        <w:t>:</w:t>
      </w:r>
    </w:p>
    <w:p w14:paraId="49FA5C64" w14:textId="77777777" w:rsidR="00F85FF8" w:rsidRDefault="00F85FF8" w:rsidP="00F85FF8">
      <w:pPr>
        <w:pStyle w:val="last-item"/>
        <w:numPr>
          <w:ilvl w:val="1"/>
          <w:numId w:val="7"/>
        </w:numPr>
      </w:pPr>
      <w:r>
        <w:t>O servidor deverá discriminar no formulário de requerimento de aposentadoria por qual fundamento legal deseja se aposentar.</w:t>
      </w:r>
    </w:p>
    <w:p w14:paraId="232387D6" w14:textId="77777777" w:rsidR="00F85FF8" w:rsidRDefault="00F85FF8" w:rsidP="00F85FF8">
      <w:pPr>
        <w:pStyle w:val="Ttulo6"/>
      </w:pPr>
      <w:r>
        <w:rPr>
          <w:rStyle w:val="Forte"/>
          <w:b w:val="0"/>
          <w:bCs w:val="0"/>
        </w:rPr>
        <w:t>Aposentadoria por incapacidade permanente</w:t>
      </w:r>
    </w:p>
    <w:p w14:paraId="251ECF2C" w14:textId="77777777" w:rsidR="00F85FF8" w:rsidRDefault="00F85FF8" w:rsidP="00F85FF8">
      <w:pPr>
        <w:pStyle w:val="NormalWeb"/>
      </w:pPr>
      <w:r>
        <w:rPr>
          <w:rStyle w:val="Forte"/>
        </w:rPr>
        <w:t>Previsão legal:</w:t>
      </w:r>
    </w:p>
    <w:p w14:paraId="29FE87D4" w14:textId="77777777" w:rsidR="00F85FF8" w:rsidRDefault="00F85FF8" w:rsidP="00F85FF8">
      <w:pPr>
        <w:pStyle w:val="last-item"/>
        <w:numPr>
          <w:ilvl w:val="0"/>
          <w:numId w:val="8"/>
        </w:numPr>
      </w:pPr>
      <w:r>
        <w:t xml:space="preserve">art. 40 § 1º, inciso I da Constituição de 1988 com redação dada pela Emenda Constitucional </w:t>
      </w:r>
      <w:proofErr w:type="spellStart"/>
      <w:r>
        <w:t>nº103</w:t>
      </w:r>
      <w:proofErr w:type="spellEnd"/>
      <w:r>
        <w:t xml:space="preserve">/2019, </w:t>
      </w:r>
      <w:proofErr w:type="spellStart"/>
      <w:r>
        <w:t>art.10</w:t>
      </w:r>
      <w:proofErr w:type="spellEnd"/>
      <w:r>
        <w:t xml:space="preserve"> § 1º, inciso II da Emenda Constitucional </w:t>
      </w:r>
      <w:proofErr w:type="spellStart"/>
      <w:r>
        <w:t>nº103</w:t>
      </w:r>
      <w:proofErr w:type="spellEnd"/>
      <w:r>
        <w:t>/2019.</w:t>
      </w:r>
    </w:p>
    <w:p w14:paraId="24AD9660" w14:textId="5CBBCAAD" w:rsidR="00F85FF8" w:rsidRDefault="00F85FF8" w:rsidP="00F85FF8">
      <w:pPr>
        <w:pStyle w:val="NormalWeb"/>
      </w:pPr>
      <w:r>
        <w:rPr>
          <w:rStyle w:val="Forte"/>
        </w:rPr>
        <w:t>Público-alvo</w:t>
      </w:r>
      <w:r>
        <w:t>: servidores de licença médica, nos casos em que a Junta Médica emite laudo médico pericial determinando a sua aposentadoria por incapacidade permanente.</w:t>
      </w:r>
    </w:p>
    <w:p w14:paraId="326EA9DB" w14:textId="77777777" w:rsidR="00F85FF8" w:rsidRDefault="00F85FF8" w:rsidP="00F85FF8">
      <w:pPr>
        <w:pStyle w:val="NormalWeb"/>
      </w:pPr>
      <w:r>
        <w:rPr>
          <w:rStyle w:val="Forte"/>
        </w:rPr>
        <w:t>Documentos necessários:</w:t>
      </w:r>
    </w:p>
    <w:p w14:paraId="5A770D40" w14:textId="77777777" w:rsidR="00F85FF8" w:rsidRDefault="00F85FF8" w:rsidP="00F85FF8">
      <w:pPr>
        <w:numPr>
          <w:ilvl w:val="0"/>
          <w:numId w:val="9"/>
        </w:numPr>
        <w:spacing w:before="100" w:beforeAutospacing="1" w:after="100" w:afterAutospacing="1" w:line="240" w:lineRule="auto"/>
      </w:pPr>
      <w:r>
        <w:t>Laudo Médico Pericial concluindo pela necessidade de concessão de aposentadoria por invalidez ao servidor;</w:t>
      </w:r>
    </w:p>
    <w:p w14:paraId="24443029" w14:textId="77777777" w:rsidR="00F85FF8" w:rsidRDefault="00F85FF8" w:rsidP="00F85FF8">
      <w:pPr>
        <w:numPr>
          <w:ilvl w:val="0"/>
          <w:numId w:val="9"/>
        </w:numPr>
        <w:spacing w:before="100" w:beforeAutospacing="1" w:after="100" w:afterAutospacing="1" w:line="240" w:lineRule="auto"/>
      </w:pPr>
      <w:r>
        <w:t>Formulário declarando se acumula ou não cargo público; (clique </w:t>
      </w:r>
      <w:hyperlink r:id="rId12" w:tgtFrame="_self" w:history="1">
        <w:r>
          <w:rPr>
            <w:rStyle w:val="Hyperlink"/>
          </w:rPr>
          <w:t>aqui</w:t>
        </w:r>
      </w:hyperlink>
      <w:r>
        <w:t>)</w:t>
      </w:r>
    </w:p>
    <w:p w14:paraId="66F85B8D" w14:textId="77777777" w:rsidR="00F85FF8" w:rsidRDefault="00F85FF8" w:rsidP="00F85FF8">
      <w:pPr>
        <w:numPr>
          <w:ilvl w:val="0"/>
          <w:numId w:val="9"/>
        </w:numPr>
        <w:spacing w:before="100" w:beforeAutospacing="1" w:after="100" w:afterAutospacing="1" w:line="240" w:lineRule="auto"/>
      </w:pPr>
      <w:r>
        <w:t>Cópia de documento que tenha a data de nascimento do requerente (</w:t>
      </w:r>
      <w:proofErr w:type="spellStart"/>
      <w:r>
        <w:t>ex</w:t>
      </w:r>
      <w:proofErr w:type="spellEnd"/>
      <w:r>
        <w:t>: carteira de identidade ou de motorista), CPF, título de eleitor ou certidão de quitação eleitoral e comprovante de residência.</w:t>
      </w:r>
    </w:p>
    <w:p w14:paraId="60DD1513" w14:textId="77777777" w:rsidR="00F85FF8" w:rsidRDefault="00F85FF8" w:rsidP="00F85FF8">
      <w:pPr>
        <w:pStyle w:val="last-item"/>
        <w:numPr>
          <w:ilvl w:val="0"/>
          <w:numId w:val="9"/>
        </w:numPr>
      </w:pPr>
      <w:r>
        <w:t>Caso seja do interesse do servidor, certidão original de tempo de contribuição de regime próprio (RPPS) ou de regime geral (RGPS), para fins de comprovação de tempo anterior de serviço, se não tiver sido entregue anteriormente.</w:t>
      </w:r>
    </w:p>
    <w:p w14:paraId="1C7E667A" w14:textId="77777777" w:rsidR="00F85FF8" w:rsidRDefault="00F85FF8" w:rsidP="00F85FF8">
      <w:pPr>
        <w:pStyle w:val="NormalWeb"/>
      </w:pPr>
      <w:r>
        <w:rPr>
          <w:b/>
          <w:bCs/>
        </w:rPr>
        <w:br/>
      </w:r>
      <w:r>
        <w:rPr>
          <w:rStyle w:val="Forte"/>
        </w:rPr>
        <w:t>Como requerer: </w:t>
      </w:r>
      <w:r>
        <w:t>o processo é iniciado assim que o laudo médico pericial é emitido, independente de requerimento por parte do servidor.</w:t>
      </w:r>
    </w:p>
    <w:p w14:paraId="5A5CFBB8" w14:textId="77777777" w:rsidR="00F85FF8" w:rsidRDefault="00F85FF8" w:rsidP="00F85FF8">
      <w:pPr>
        <w:pStyle w:val="Ttulo6"/>
      </w:pPr>
      <w:r>
        <w:rPr>
          <w:rStyle w:val="Forte"/>
          <w:b w:val="0"/>
          <w:bCs w:val="0"/>
        </w:rPr>
        <w:t>Ausência por motivo de casamento</w:t>
      </w:r>
    </w:p>
    <w:p w14:paraId="3C31A101" w14:textId="77777777" w:rsidR="00F85FF8" w:rsidRDefault="00F85FF8" w:rsidP="00F85FF8">
      <w:pPr>
        <w:pStyle w:val="NormalWeb"/>
      </w:pPr>
      <w:r>
        <w:rPr>
          <w:rStyle w:val="Forte"/>
        </w:rPr>
        <w:t xml:space="preserve">Previsão legal: </w:t>
      </w:r>
      <w:r>
        <w:t>Lei nº 8.112/1990, art. 97, inciso III, alínea “a”.</w:t>
      </w:r>
    </w:p>
    <w:p w14:paraId="56FA7110" w14:textId="77777777" w:rsidR="00F85FF8" w:rsidRDefault="00F85FF8" w:rsidP="00F85FF8">
      <w:pPr>
        <w:pStyle w:val="NormalWeb"/>
      </w:pPr>
      <w:r>
        <w:rPr>
          <w:rStyle w:val="Forte"/>
        </w:rPr>
        <w:t xml:space="preserve">Público-alvo: </w:t>
      </w:r>
      <w:r>
        <w:t>servidores ativos do INPI</w:t>
      </w:r>
    </w:p>
    <w:p w14:paraId="60D05A83" w14:textId="77777777" w:rsidR="00F85FF8" w:rsidRDefault="00F85FF8" w:rsidP="00F85FF8">
      <w:pPr>
        <w:pStyle w:val="NormalWeb"/>
      </w:pPr>
      <w:r>
        <w:rPr>
          <w:rStyle w:val="Forte"/>
        </w:rPr>
        <w:t>Documentos necessários:</w:t>
      </w:r>
      <w:r>
        <w:t xml:space="preserve"> requerimento no site ou app </w:t>
      </w:r>
      <w:proofErr w:type="spellStart"/>
      <w:r>
        <w:t>Sougov.br</w:t>
      </w:r>
      <w:proofErr w:type="spellEnd"/>
      <w:r>
        <w:t xml:space="preserve"> e certidão de casamento civil ou escritura declaratória de união estável</w:t>
      </w:r>
    </w:p>
    <w:p w14:paraId="342D3C6A" w14:textId="77777777" w:rsidR="00F85FF8" w:rsidRDefault="00F85FF8" w:rsidP="00F85FF8">
      <w:pPr>
        <w:pStyle w:val="NormalWeb"/>
      </w:pPr>
      <w:r>
        <w:rPr>
          <w:rStyle w:val="Forte"/>
        </w:rPr>
        <w:t xml:space="preserve">Como requerer: </w:t>
      </w:r>
      <w:r>
        <w:t xml:space="preserve">acesse o site ou app do </w:t>
      </w:r>
      <w:proofErr w:type="spellStart"/>
      <w:r>
        <w:t>Sougov.br</w:t>
      </w:r>
      <w:proofErr w:type="spellEnd"/>
      <w:r>
        <w:t xml:space="preserve"> (clique </w:t>
      </w:r>
      <w:hyperlink r:id="rId13" w:tgtFrame="_self" w:history="1">
        <w:r>
          <w:rPr>
            <w:rStyle w:val="Hyperlink"/>
            <w:rFonts w:eastAsiaTheme="majorEastAsia"/>
          </w:rPr>
          <w:t>aqui</w:t>
        </w:r>
      </w:hyperlink>
      <w:r>
        <w:t>)</w:t>
      </w:r>
    </w:p>
    <w:p w14:paraId="46738CC4" w14:textId="77777777" w:rsidR="00F85FF8" w:rsidRDefault="00F85FF8" w:rsidP="00F85FF8">
      <w:pPr>
        <w:pStyle w:val="NormalWeb"/>
      </w:pPr>
      <w:hyperlink r:id="rId14" w:tgtFrame="_self" w:history="1">
        <w:r>
          <w:rPr>
            <w:rStyle w:val="Hyperlink"/>
            <w:rFonts w:eastAsiaTheme="majorEastAsia"/>
          </w:rPr>
          <w:t>Veja o Tutorial em PDF</w:t>
        </w:r>
      </w:hyperlink>
    </w:p>
    <w:p w14:paraId="59EC285F" w14:textId="77777777" w:rsidR="00F85FF8" w:rsidRDefault="00F85FF8" w:rsidP="00F85FF8">
      <w:pPr>
        <w:pStyle w:val="NormalWeb"/>
      </w:pPr>
      <w:r>
        <w:t> </w:t>
      </w:r>
      <w:r>
        <w:rPr>
          <w:rStyle w:val="Forte"/>
        </w:rPr>
        <w:t>Observações</w:t>
      </w:r>
      <w:r>
        <w:t>:</w:t>
      </w:r>
    </w:p>
    <w:p w14:paraId="53D5B74D" w14:textId="77777777" w:rsidR="00F85FF8" w:rsidRDefault="00F85FF8" w:rsidP="00F85FF8">
      <w:pPr>
        <w:numPr>
          <w:ilvl w:val="0"/>
          <w:numId w:val="10"/>
        </w:numPr>
        <w:spacing w:before="100" w:beforeAutospacing="1" w:after="100" w:afterAutospacing="1" w:line="240" w:lineRule="auto"/>
      </w:pPr>
      <w:r>
        <w:lastRenderedPageBreak/>
        <w:t xml:space="preserve">Deve haver o lançamento no </w:t>
      </w:r>
      <w:proofErr w:type="spellStart"/>
      <w:r>
        <w:t>SISREF</w:t>
      </w:r>
      <w:proofErr w:type="spellEnd"/>
      <w:r>
        <w:t xml:space="preserve"> pela chefia imediata, caso as informações não tenham sido automaticamente migradas.</w:t>
      </w:r>
    </w:p>
    <w:p w14:paraId="48E5E94D" w14:textId="77777777" w:rsidR="00F85FF8" w:rsidRDefault="00F85FF8" w:rsidP="00F85FF8">
      <w:pPr>
        <w:numPr>
          <w:ilvl w:val="0"/>
          <w:numId w:val="10"/>
        </w:numPr>
        <w:spacing w:before="100" w:beforeAutospacing="1" w:after="100" w:afterAutospacing="1" w:line="240" w:lineRule="auto"/>
      </w:pPr>
      <w:r>
        <w:t>Para cadastramento do cônjuge ou companheiro(a) nos assentamentos funcionais, acesse as opções: cadastramento de dependentes (cônjuge) ou designação de companheiro(a).</w:t>
      </w:r>
    </w:p>
    <w:p w14:paraId="37341121" w14:textId="77777777" w:rsidR="00F85FF8" w:rsidRDefault="00F85FF8" w:rsidP="00F85FF8">
      <w:pPr>
        <w:pStyle w:val="last-item"/>
        <w:numPr>
          <w:ilvl w:val="0"/>
          <w:numId w:val="10"/>
        </w:numPr>
      </w:pPr>
      <w:r>
        <w:t>Serão 8 dias a partir da data do casamento civil, do casamento religioso com efeitos civis ou da escritura declaratória.</w:t>
      </w:r>
    </w:p>
    <w:p w14:paraId="0BE8F20E" w14:textId="77777777" w:rsidR="00F85FF8" w:rsidRDefault="00F85FF8" w:rsidP="00F85FF8">
      <w:pPr>
        <w:pStyle w:val="Ttulo6"/>
      </w:pPr>
      <w:r>
        <w:rPr>
          <w:rStyle w:val="Forte"/>
          <w:b w:val="0"/>
          <w:bCs w:val="0"/>
        </w:rPr>
        <w:t>Ausência por motivo de falecimento de pessoa da família</w:t>
      </w:r>
    </w:p>
    <w:p w14:paraId="029AAE2C" w14:textId="77777777" w:rsidR="00F85FF8" w:rsidRDefault="00F85FF8" w:rsidP="00F85FF8">
      <w:pPr>
        <w:pStyle w:val="NormalWeb"/>
      </w:pPr>
      <w:r>
        <w:rPr>
          <w:rStyle w:val="Forte"/>
        </w:rPr>
        <w:t xml:space="preserve">Previsão legal: </w:t>
      </w:r>
      <w:r>
        <w:t>Lei nº 8.112/1990, art. 97, inciso III, alínea “b”.</w:t>
      </w:r>
    </w:p>
    <w:p w14:paraId="03189279" w14:textId="77777777" w:rsidR="00F85FF8" w:rsidRDefault="00F85FF8" w:rsidP="00F85FF8">
      <w:pPr>
        <w:pStyle w:val="NormalWeb"/>
      </w:pPr>
      <w:r>
        <w:rPr>
          <w:rStyle w:val="Forte"/>
        </w:rPr>
        <w:t xml:space="preserve">Público-alvo: </w:t>
      </w:r>
      <w:r>
        <w:t>servidores ativos do INPI</w:t>
      </w:r>
    </w:p>
    <w:p w14:paraId="60B7E02F" w14:textId="77777777" w:rsidR="00F85FF8" w:rsidRDefault="00F85FF8" w:rsidP="00F85FF8">
      <w:pPr>
        <w:pStyle w:val="NormalWeb"/>
      </w:pPr>
      <w:r>
        <w:rPr>
          <w:rStyle w:val="Forte"/>
        </w:rPr>
        <w:t xml:space="preserve">Documentos necessários:  </w:t>
      </w:r>
      <w:r>
        <w:t xml:space="preserve">requerimento no site ou app </w:t>
      </w:r>
      <w:proofErr w:type="spellStart"/>
      <w:r>
        <w:t>Sougov.br</w:t>
      </w:r>
      <w:proofErr w:type="spellEnd"/>
      <w:r>
        <w:t> e certidão de óbito de um dos membros da família indicados na previsão legal (cônjuge, companheiro, pais, madrasta ou padrasto, filhos, enteados, menor sob guarda ou tutela, irmãos).</w:t>
      </w:r>
    </w:p>
    <w:p w14:paraId="09204CB4" w14:textId="77777777" w:rsidR="00F85FF8" w:rsidRDefault="00F85FF8" w:rsidP="00F85FF8">
      <w:pPr>
        <w:pStyle w:val="NormalWeb"/>
      </w:pPr>
      <w:r>
        <w:rPr>
          <w:rStyle w:val="Forte"/>
        </w:rPr>
        <w:t>Como requerer:  </w:t>
      </w:r>
      <w:r>
        <w:t xml:space="preserve">acesse o site ou app do </w:t>
      </w:r>
      <w:proofErr w:type="spellStart"/>
      <w:r>
        <w:t>Sougov.br</w:t>
      </w:r>
      <w:proofErr w:type="spellEnd"/>
      <w:r>
        <w:t xml:space="preserve"> (clique </w:t>
      </w:r>
      <w:hyperlink r:id="rId15" w:tgtFrame="_self" w:history="1">
        <w:r>
          <w:rPr>
            <w:rStyle w:val="Hyperlink"/>
            <w:rFonts w:eastAsiaTheme="majorEastAsia"/>
          </w:rPr>
          <w:t>aqui</w:t>
        </w:r>
      </w:hyperlink>
      <w:r>
        <w:t>)</w:t>
      </w:r>
    </w:p>
    <w:p w14:paraId="372B5B3A" w14:textId="77777777" w:rsidR="00F85FF8" w:rsidRDefault="00F85FF8" w:rsidP="00F85FF8">
      <w:pPr>
        <w:pStyle w:val="NormalWeb"/>
      </w:pPr>
      <w:hyperlink r:id="rId16" w:tgtFrame="_self" w:history="1">
        <w:r>
          <w:rPr>
            <w:rStyle w:val="Hyperlink"/>
            <w:rFonts w:eastAsiaTheme="majorEastAsia"/>
          </w:rPr>
          <w:t>Veja o Tutorial em PDF</w:t>
        </w:r>
      </w:hyperlink>
    </w:p>
    <w:p w14:paraId="15577EA3" w14:textId="77777777" w:rsidR="00F85FF8" w:rsidRDefault="00F85FF8" w:rsidP="00F85FF8">
      <w:pPr>
        <w:pStyle w:val="NormalWeb"/>
      </w:pPr>
      <w:r>
        <w:rPr>
          <w:rStyle w:val="Forte"/>
        </w:rPr>
        <w:t>Observações</w:t>
      </w:r>
      <w:r>
        <w:t>:</w:t>
      </w:r>
    </w:p>
    <w:p w14:paraId="58A20064" w14:textId="77777777" w:rsidR="00F85FF8" w:rsidRDefault="00F85FF8" w:rsidP="00F85FF8">
      <w:pPr>
        <w:numPr>
          <w:ilvl w:val="0"/>
          <w:numId w:val="11"/>
        </w:numPr>
        <w:spacing w:before="100" w:beforeAutospacing="1" w:after="100" w:afterAutospacing="1" w:line="240" w:lineRule="auto"/>
      </w:pPr>
      <w:r>
        <w:t xml:space="preserve">Deve haver o lançamento no </w:t>
      </w:r>
      <w:proofErr w:type="spellStart"/>
      <w:r>
        <w:t>SISREF</w:t>
      </w:r>
      <w:proofErr w:type="spellEnd"/>
      <w:r>
        <w:t xml:space="preserve"> pela chefia imediata, caso as informações não tenham sido automaticamente migradas.</w:t>
      </w:r>
    </w:p>
    <w:p w14:paraId="59F5D99D" w14:textId="77777777" w:rsidR="00F85FF8" w:rsidRDefault="00F85FF8" w:rsidP="00F85FF8">
      <w:pPr>
        <w:pStyle w:val="last-item"/>
        <w:numPr>
          <w:ilvl w:val="0"/>
          <w:numId w:val="11"/>
        </w:numPr>
      </w:pPr>
      <w:r>
        <w:t>Serão 8 dias de afastamento a partir da data do óbito.</w:t>
      </w:r>
    </w:p>
    <w:p w14:paraId="68B37A9B" w14:textId="77777777" w:rsidR="00F85FF8" w:rsidRDefault="00F85FF8" w:rsidP="00F85FF8">
      <w:pPr>
        <w:pStyle w:val="Ttulo6"/>
      </w:pPr>
      <w:r>
        <w:rPr>
          <w:rStyle w:val="Forte"/>
          <w:b w:val="0"/>
          <w:bCs w:val="0"/>
        </w:rPr>
        <w:t xml:space="preserve">Ausência por motivo de alistamento eleitoral                                                                                 </w:t>
      </w:r>
    </w:p>
    <w:p w14:paraId="48736BC4" w14:textId="77777777" w:rsidR="00F85FF8" w:rsidRDefault="00F85FF8" w:rsidP="00F85FF8">
      <w:pPr>
        <w:pStyle w:val="NormalWeb"/>
      </w:pPr>
      <w:r>
        <w:rPr>
          <w:rStyle w:val="Forte"/>
        </w:rPr>
        <w:t>Amparo legal</w:t>
      </w:r>
      <w:r>
        <w:t>: Lei nº 8.112/1990, art. 97, inciso II.</w:t>
      </w:r>
    </w:p>
    <w:p w14:paraId="0EFA27C8" w14:textId="77777777" w:rsidR="00F85FF8" w:rsidRDefault="00F85FF8" w:rsidP="00F85FF8">
      <w:pPr>
        <w:pStyle w:val="NormalWeb"/>
      </w:pPr>
      <w:r>
        <w:rPr>
          <w:rStyle w:val="Forte"/>
        </w:rPr>
        <w:t xml:space="preserve">Público-alvo: </w:t>
      </w:r>
      <w:r>
        <w:t>servidores ativos do INPI</w:t>
      </w:r>
    </w:p>
    <w:p w14:paraId="2DD4D483" w14:textId="77777777" w:rsidR="00F85FF8" w:rsidRDefault="00F85FF8" w:rsidP="00F85FF8">
      <w:pPr>
        <w:pStyle w:val="NormalWeb"/>
      </w:pPr>
      <w:r>
        <w:rPr>
          <w:rStyle w:val="Forte"/>
        </w:rPr>
        <w:t>Documentos necessários</w:t>
      </w:r>
      <w:r>
        <w:t xml:space="preserve">: requerimento no site ou app </w:t>
      </w:r>
      <w:proofErr w:type="spellStart"/>
      <w:r>
        <w:t>Sougov.br</w:t>
      </w:r>
      <w:proofErr w:type="spellEnd"/>
      <w:r>
        <w:t xml:space="preserve"> e comprovante do alistamento eleitoral emitido pelo </w:t>
      </w:r>
      <w:proofErr w:type="spellStart"/>
      <w:proofErr w:type="gramStart"/>
      <w:r>
        <w:t>T.R.E</w:t>
      </w:r>
      <w:proofErr w:type="spellEnd"/>
      <w:r>
        <w:t>..</w:t>
      </w:r>
      <w:proofErr w:type="gramEnd"/>
    </w:p>
    <w:p w14:paraId="58E9698C" w14:textId="77777777" w:rsidR="00F85FF8" w:rsidRDefault="00F85FF8" w:rsidP="00F85FF8">
      <w:pPr>
        <w:pStyle w:val="NormalWeb"/>
      </w:pPr>
      <w:r>
        <w:rPr>
          <w:rStyle w:val="Forte"/>
        </w:rPr>
        <w:t>Como requerer:  </w:t>
      </w:r>
      <w:r>
        <w:t xml:space="preserve">acesse o site ou app do </w:t>
      </w:r>
      <w:proofErr w:type="spellStart"/>
      <w:r>
        <w:t>Sougov.br</w:t>
      </w:r>
      <w:proofErr w:type="spellEnd"/>
      <w:r>
        <w:t> (clique </w:t>
      </w:r>
      <w:hyperlink r:id="rId17" w:tgtFrame="_self" w:history="1">
        <w:r>
          <w:rPr>
            <w:rStyle w:val="Hyperlink"/>
            <w:rFonts w:eastAsiaTheme="majorEastAsia"/>
          </w:rPr>
          <w:t>aqui</w:t>
        </w:r>
      </w:hyperlink>
      <w:r>
        <w:t>)</w:t>
      </w:r>
    </w:p>
    <w:p w14:paraId="0D831666" w14:textId="77777777" w:rsidR="00F85FF8" w:rsidRDefault="00F85FF8" w:rsidP="00F85FF8">
      <w:pPr>
        <w:pStyle w:val="NormalWeb"/>
      </w:pPr>
      <w:hyperlink r:id="rId18" w:tgtFrame="_self" w:history="1">
        <w:r>
          <w:rPr>
            <w:rStyle w:val="Hyperlink"/>
            <w:rFonts w:eastAsiaTheme="majorEastAsia"/>
          </w:rPr>
          <w:t>Veja o Tutorial em PDF</w:t>
        </w:r>
      </w:hyperlink>
    </w:p>
    <w:p w14:paraId="78FF082A" w14:textId="77777777" w:rsidR="00F85FF8" w:rsidRDefault="00F85FF8" w:rsidP="00F85FF8">
      <w:pPr>
        <w:pStyle w:val="NormalWeb"/>
      </w:pPr>
      <w:r>
        <w:rPr>
          <w:rStyle w:val="Forte"/>
        </w:rPr>
        <w:t>Observações</w:t>
      </w:r>
      <w:r>
        <w:t>:</w:t>
      </w:r>
    </w:p>
    <w:p w14:paraId="6AE92D8A" w14:textId="77777777" w:rsidR="00F85FF8" w:rsidRDefault="00F85FF8" w:rsidP="00F85FF8">
      <w:pPr>
        <w:numPr>
          <w:ilvl w:val="0"/>
          <w:numId w:val="12"/>
        </w:numPr>
        <w:spacing w:before="100" w:beforeAutospacing="1" w:after="100" w:afterAutospacing="1" w:line="240" w:lineRule="auto"/>
      </w:pPr>
      <w:r>
        <w:t xml:space="preserve">A ausência será pelo período informado em declaração emitida pelo </w:t>
      </w:r>
      <w:proofErr w:type="spellStart"/>
      <w:r>
        <w:t>T.R.E</w:t>
      </w:r>
      <w:proofErr w:type="spellEnd"/>
      <w:r>
        <w:t>., limitado a 2 dias.</w:t>
      </w:r>
    </w:p>
    <w:p w14:paraId="0E84F1C2" w14:textId="77777777" w:rsidR="00F85FF8" w:rsidRDefault="00F85FF8" w:rsidP="00F85FF8">
      <w:pPr>
        <w:pStyle w:val="last-item"/>
        <w:numPr>
          <w:ilvl w:val="0"/>
          <w:numId w:val="12"/>
        </w:numPr>
      </w:pPr>
      <w:r>
        <w:t>Não deve ser confundida com a convocação para ser mesário nas eleições.</w:t>
      </w:r>
    </w:p>
    <w:p w14:paraId="1D3B653D" w14:textId="77777777" w:rsidR="00F85FF8" w:rsidRDefault="00F85FF8" w:rsidP="00F85FF8">
      <w:pPr>
        <w:pStyle w:val="NormalWeb"/>
      </w:pPr>
      <w:r>
        <w:t> </w:t>
      </w:r>
    </w:p>
    <w:p w14:paraId="0AA78CC3" w14:textId="77777777" w:rsidR="00F85FF8" w:rsidRDefault="00F85FF8" w:rsidP="00F85FF8">
      <w:pPr>
        <w:pStyle w:val="Ttulo6"/>
      </w:pPr>
      <w:r>
        <w:rPr>
          <w:rStyle w:val="Forte"/>
          <w:b w:val="0"/>
          <w:bCs w:val="0"/>
        </w:rPr>
        <w:lastRenderedPageBreak/>
        <w:t>Auxílio-transporte</w:t>
      </w:r>
    </w:p>
    <w:p w14:paraId="58CFBFC6" w14:textId="77777777" w:rsidR="00F85FF8" w:rsidRDefault="00F85FF8" w:rsidP="00F85FF8">
      <w:pPr>
        <w:spacing w:before="100" w:beforeAutospacing="1" w:after="100" w:afterAutospacing="1"/>
      </w:pPr>
      <w:r>
        <w:rPr>
          <w:rStyle w:val="Forte"/>
        </w:rPr>
        <w:t>Previsão legal:</w:t>
      </w:r>
      <w:hyperlink r:id="rId19" w:anchor=":~:text=INSTRU%C3%87%C3%83O%20NORMATIVA%20N%C2%BA%20207%2C%20DE%2021%20DE%20OUTUBRO,resid%C3%AAncias%20para%20os%20locais%20de%20trabalho%20e%20vice-versa." w:tgtFrame="_self" w:history="1">
        <w:r>
          <w:rPr>
            <w:rStyle w:val="Hyperlink"/>
          </w:rPr>
          <w:t> Instrução Normativa SGP/</w:t>
        </w:r>
        <w:proofErr w:type="spellStart"/>
        <w:r>
          <w:rPr>
            <w:rStyle w:val="Hyperlink"/>
          </w:rPr>
          <w:t>SEDGG</w:t>
        </w:r>
        <w:proofErr w:type="spellEnd"/>
        <w:r>
          <w:rPr>
            <w:rStyle w:val="Hyperlink"/>
          </w:rPr>
          <w:t>/ME 207/2019</w:t>
        </w:r>
      </w:hyperlink>
    </w:p>
    <w:p w14:paraId="34FCEBD7" w14:textId="77777777" w:rsidR="00F85FF8" w:rsidRDefault="00F85FF8" w:rsidP="00F85FF8">
      <w:pPr>
        <w:spacing w:before="100" w:beforeAutospacing="1" w:after="100" w:afterAutospacing="1"/>
      </w:pPr>
      <w:r>
        <w:rPr>
          <w:rStyle w:val="Forte"/>
        </w:rPr>
        <w:t>Público-alvo:</w:t>
      </w:r>
      <w:r>
        <w:t> servidores ativos em exercício no INPI.  </w:t>
      </w:r>
    </w:p>
    <w:p w14:paraId="65F079EF" w14:textId="77777777" w:rsidR="00F85FF8" w:rsidRDefault="00F85FF8" w:rsidP="00F85FF8">
      <w:pPr>
        <w:spacing w:before="100" w:beforeAutospacing="1" w:after="100" w:afterAutospacing="1"/>
      </w:pPr>
      <w:r>
        <w:rPr>
          <w:rStyle w:val="Forte"/>
        </w:rPr>
        <w:t>Documentos necessários: </w:t>
      </w:r>
      <w:r>
        <w:t xml:space="preserve">requerimento feito pelo app ou site do </w:t>
      </w:r>
      <w:proofErr w:type="spellStart"/>
      <w:r>
        <w:t>SouGov.br</w:t>
      </w:r>
      <w:proofErr w:type="spellEnd"/>
      <w:r>
        <w:t xml:space="preserve"> (clique </w:t>
      </w:r>
      <w:hyperlink r:id="rId20" w:tgtFrame="_self" w:history="1">
        <w:r>
          <w:rPr>
            <w:rStyle w:val="Hyperlink"/>
          </w:rPr>
          <w:t>aqui</w:t>
        </w:r>
      </w:hyperlink>
      <w:r>
        <w:t xml:space="preserve">). Tutorial de acesso ao app </w:t>
      </w:r>
      <w:proofErr w:type="spellStart"/>
      <w:r>
        <w:t>SouGov.br</w:t>
      </w:r>
      <w:proofErr w:type="spellEnd"/>
      <w:r>
        <w:t xml:space="preserve"> (clique </w:t>
      </w:r>
      <w:hyperlink r:id="rId21" w:tgtFrame="_self" w:history="1">
        <w:r>
          <w:rPr>
            <w:rStyle w:val="Hyperlink"/>
          </w:rPr>
          <w:t>aqui</w:t>
        </w:r>
      </w:hyperlink>
      <w:r>
        <w:t>).</w:t>
      </w:r>
    </w:p>
    <w:p w14:paraId="5582B611" w14:textId="77777777" w:rsidR="00F85FF8" w:rsidRDefault="00F85FF8" w:rsidP="00F85FF8">
      <w:pPr>
        <w:spacing w:before="100" w:beforeAutospacing="1" w:after="100" w:afterAutospacing="1"/>
      </w:pPr>
      <w:r>
        <w:rPr>
          <w:rStyle w:val="Forte"/>
        </w:rPr>
        <w:t>Como requerer: </w:t>
      </w:r>
      <w:r>
        <w:t xml:space="preserve">acesse o tutorial em vídeo disponibilizado no site do </w:t>
      </w:r>
      <w:proofErr w:type="spellStart"/>
      <w:r>
        <w:t>SouGov.br</w:t>
      </w:r>
      <w:proofErr w:type="spellEnd"/>
      <w:r>
        <w:t xml:space="preserve"> (clique </w:t>
      </w:r>
      <w:hyperlink r:id="rId22" w:tgtFrame="_self" w:history="1">
        <w:r>
          <w:rPr>
            <w:rStyle w:val="Hyperlink"/>
          </w:rPr>
          <w:t>aqui</w:t>
        </w:r>
      </w:hyperlink>
      <w:r>
        <w:t xml:space="preserve">). Para os servidores integrantes do </w:t>
      </w:r>
      <w:proofErr w:type="spellStart"/>
      <w:r>
        <w:t>PGD</w:t>
      </w:r>
      <w:proofErr w:type="spellEnd"/>
      <w:r>
        <w:t>/INPI nas modalidades teletrabalho integral ou parcial, acessem o comunicado na seção "Pagamento de Pessoal".</w:t>
      </w:r>
    </w:p>
    <w:p w14:paraId="128F87C4" w14:textId="77777777" w:rsidR="00F85FF8" w:rsidRDefault="00F85FF8" w:rsidP="00F85FF8">
      <w:pPr>
        <w:spacing w:before="100" w:beforeAutospacing="1" w:after="100" w:afterAutospacing="1"/>
      </w:pPr>
      <w:r>
        <w:t> </w:t>
      </w:r>
      <w:r>
        <w:rPr>
          <w:rStyle w:val="Forte"/>
        </w:rPr>
        <w:t>Observações:</w:t>
      </w:r>
    </w:p>
    <w:p w14:paraId="275818A9" w14:textId="77777777" w:rsidR="00F85FF8" w:rsidRDefault="00F85FF8" w:rsidP="00F85FF8">
      <w:pPr>
        <w:numPr>
          <w:ilvl w:val="0"/>
          <w:numId w:val="13"/>
        </w:numPr>
        <w:spacing w:before="100" w:beforeAutospacing="1" w:after="100" w:afterAutospacing="1" w:line="240" w:lineRule="auto"/>
      </w:pPr>
      <w:r>
        <w:t xml:space="preserve">O servidor deverá manter atualizado o seu endereço residencial no </w:t>
      </w:r>
      <w:proofErr w:type="spellStart"/>
      <w:r>
        <w:t>SIGEPE</w:t>
      </w:r>
      <w:proofErr w:type="spellEnd"/>
      <w:r>
        <w:t xml:space="preserve"> (acesse o item "Alteração de Endereço Residencial"), atualizando o requerimento sempre que ocorrer alteração das circunstâncias que fundamentam a concessão do benefício.</w:t>
      </w:r>
    </w:p>
    <w:p w14:paraId="79B6D68B" w14:textId="77777777" w:rsidR="00F85FF8" w:rsidRDefault="00F85FF8" w:rsidP="00F85FF8">
      <w:pPr>
        <w:numPr>
          <w:ilvl w:val="0"/>
          <w:numId w:val="13"/>
        </w:numPr>
        <w:spacing w:before="100" w:beforeAutospacing="1" w:after="100" w:afterAutospacing="1" w:line="240" w:lineRule="auto"/>
      </w:pPr>
      <w:r>
        <w:t>É vedado o pagamento de auxílio transporte nos seguintes casos: 1) utilização de veículo próprio ou qualquer outro meio de transporte que não seja considerado transporte coletivo; 2) nos deslocamentos em intervalos para repouso ou alimentação, durante a jornada de trabalho; 3) nos deslocamentos durante a jornada de trabalho, em razão do serviço; 4) aos maiores de 65 anos; 5) nos deslocamentos entre residência e local de trabalho e vice-versa, quando utilizado serviço de transporte regular rodoviário seletivo ou especial (os veículos que transportam passageiros exclusivamente sentados, para percursos de médias e longas distâncias, conforme normas editadas pelas autoridades de transporte competentes), exceto se a localidade de residência não seja atendida por meios convencionais de transporte ou quando o transporte seletivo for comprovadamente menos oneroso para a Administração.</w:t>
      </w:r>
    </w:p>
    <w:p w14:paraId="765199D0" w14:textId="77777777" w:rsidR="00F85FF8" w:rsidRDefault="00F85FF8" w:rsidP="00F85FF8">
      <w:pPr>
        <w:numPr>
          <w:ilvl w:val="0"/>
          <w:numId w:val="13"/>
        </w:numPr>
        <w:spacing w:before="100" w:beforeAutospacing="1" w:after="100" w:afterAutospacing="1" w:line="240" w:lineRule="auto"/>
      </w:pPr>
      <w:r>
        <w:t>No caso de acumulação lícita de cargos ou empregos, poderá o servidor optar pela percepção do auxílio-transporte relativo ao deslocamento entre os locais de trabalho, em substituição àquele relativo ao deslocamento entre o local de trabalho e sua residência.</w:t>
      </w:r>
    </w:p>
    <w:p w14:paraId="3386C290" w14:textId="77777777" w:rsidR="00F85FF8" w:rsidRDefault="00F85FF8" w:rsidP="00F85FF8">
      <w:pPr>
        <w:pStyle w:val="last-item"/>
        <w:numPr>
          <w:ilvl w:val="0"/>
          <w:numId w:val="13"/>
        </w:numPr>
      </w:pPr>
      <w:r>
        <w:t>Entende-se por residência o local onde o servidor ou empregado público possui moradia habitual e, ainda que o servidor ou empregado público possua mais de uma residência, o auxílio-transporte será concedido considerando apenas uma delas.</w:t>
      </w:r>
    </w:p>
    <w:p w14:paraId="43CB6803" w14:textId="77777777" w:rsidR="00F85FF8" w:rsidRDefault="00F85FF8" w:rsidP="00F85FF8">
      <w:pPr>
        <w:pStyle w:val="Ttulo6"/>
      </w:pPr>
      <w:r>
        <w:rPr>
          <w:rStyle w:val="Forte"/>
          <w:b w:val="0"/>
          <w:bCs w:val="0"/>
        </w:rPr>
        <w:t>Avaliação de desempenho individual (</w:t>
      </w:r>
      <w:proofErr w:type="spellStart"/>
      <w:r>
        <w:rPr>
          <w:rStyle w:val="Forte"/>
          <w:b w:val="0"/>
          <w:bCs w:val="0"/>
        </w:rPr>
        <w:t>GDACT</w:t>
      </w:r>
      <w:proofErr w:type="spellEnd"/>
      <w:r>
        <w:rPr>
          <w:rStyle w:val="Forte"/>
          <w:b w:val="0"/>
          <w:bCs w:val="0"/>
        </w:rPr>
        <w:t>)</w:t>
      </w:r>
    </w:p>
    <w:p w14:paraId="6D620E2F" w14:textId="77777777" w:rsidR="00F85FF8" w:rsidRDefault="00F85FF8" w:rsidP="00F85FF8">
      <w:pPr>
        <w:pStyle w:val="NormalWeb"/>
      </w:pPr>
      <w:r>
        <w:t xml:space="preserve">Clique </w:t>
      </w:r>
      <w:hyperlink r:id="rId23" w:history="1">
        <w:r>
          <w:rPr>
            <w:rStyle w:val="Hyperlink"/>
            <w:rFonts w:eastAsiaTheme="majorEastAsia"/>
          </w:rPr>
          <w:t>aqui</w:t>
        </w:r>
      </w:hyperlink>
      <w:r>
        <w:t xml:space="preserve"> para acessar as informações sobre avaliação de desempenho.</w:t>
      </w:r>
    </w:p>
    <w:p w14:paraId="58C76200" w14:textId="77777777" w:rsidR="00F85FF8" w:rsidRDefault="00F85FF8" w:rsidP="00F85FF8">
      <w:pPr>
        <w:pStyle w:val="Ttulo6"/>
      </w:pPr>
      <w:r>
        <w:rPr>
          <w:rStyle w:val="Forte"/>
          <w:b w:val="0"/>
          <w:bCs w:val="0"/>
        </w:rPr>
        <w:t>Avaliação de desempenho individual (</w:t>
      </w:r>
      <w:proofErr w:type="spellStart"/>
      <w:r>
        <w:rPr>
          <w:rStyle w:val="Forte"/>
          <w:b w:val="0"/>
          <w:bCs w:val="0"/>
        </w:rPr>
        <w:t>GDAPI</w:t>
      </w:r>
      <w:proofErr w:type="spellEnd"/>
      <w:r>
        <w:rPr>
          <w:rStyle w:val="Forte"/>
          <w:b w:val="0"/>
          <w:bCs w:val="0"/>
        </w:rPr>
        <w:t>)</w:t>
      </w:r>
    </w:p>
    <w:p w14:paraId="74076FCA" w14:textId="77777777" w:rsidR="00F85FF8" w:rsidRDefault="00F85FF8" w:rsidP="00F85FF8">
      <w:pPr>
        <w:pStyle w:val="NormalWeb"/>
      </w:pPr>
      <w:r>
        <w:t xml:space="preserve">Clique </w:t>
      </w:r>
      <w:hyperlink r:id="rId24" w:history="1">
        <w:r>
          <w:rPr>
            <w:rStyle w:val="Hyperlink"/>
            <w:rFonts w:eastAsiaTheme="majorEastAsia"/>
          </w:rPr>
          <w:t>aqui</w:t>
        </w:r>
      </w:hyperlink>
      <w:r>
        <w:t xml:space="preserve"> para acessar as informações sobre avaliação de desempenho.</w:t>
      </w:r>
    </w:p>
    <w:p w14:paraId="4DC2E596" w14:textId="77777777" w:rsidR="00F85FF8" w:rsidRDefault="00F85FF8" w:rsidP="00F85FF8">
      <w:pPr>
        <w:pStyle w:val="Ttulo6"/>
      </w:pPr>
      <w:r>
        <w:rPr>
          <w:rStyle w:val="Forte"/>
          <w:b w:val="0"/>
          <w:bCs w:val="0"/>
        </w:rPr>
        <w:t xml:space="preserve">Averbação de tempo de serviço              </w:t>
      </w:r>
    </w:p>
    <w:p w14:paraId="48EE8BDA" w14:textId="77777777" w:rsidR="00F85FF8" w:rsidRDefault="00F85FF8" w:rsidP="00F85FF8">
      <w:pPr>
        <w:pStyle w:val="NormalWeb"/>
      </w:pPr>
      <w:r>
        <w:rPr>
          <w:rStyle w:val="Forte"/>
        </w:rPr>
        <w:t xml:space="preserve">Público-alvo: </w:t>
      </w:r>
      <w:r>
        <w:t>servidor ativo do INPI que tenha vínculos anteriores ao seu ingresso no órgão.</w:t>
      </w:r>
    </w:p>
    <w:p w14:paraId="0277F44E" w14:textId="77777777" w:rsidR="00F85FF8" w:rsidRDefault="00F85FF8" w:rsidP="00F85FF8">
      <w:pPr>
        <w:pStyle w:val="NormalWeb"/>
      </w:pPr>
      <w:r>
        <w:rPr>
          <w:rStyle w:val="Forte"/>
        </w:rPr>
        <w:lastRenderedPageBreak/>
        <w:t xml:space="preserve">Documentos necessários: </w:t>
      </w:r>
      <w:r>
        <w:t xml:space="preserve">Requerimento feito no site ou aplicativo do </w:t>
      </w:r>
      <w:proofErr w:type="spellStart"/>
      <w:r>
        <w:t>SOUGOV</w:t>
      </w:r>
      <w:proofErr w:type="spellEnd"/>
      <w:r>
        <w:t xml:space="preserve"> (clique </w:t>
      </w:r>
      <w:hyperlink r:id="rId25" w:tgtFrame="_self" w:history="1">
        <w:r>
          <w:rPr>
            <w:rStyle w:val="Hyperlink"/>
            <w:rFonts w:eastAsiaTheme="majorEastAsia"/>
          </w:rPr>
          <w:t>aqui</w:t>
        </w:r>
      </w:hyperlink>
      <w:r>
        <w:t>) e Certidão(</w:t>
      </w:r>
      <w:proofErr w:type="spellStart"/>
      <w:r>
        <w:t>ões</w:t>
      </w:r>
      <w:proofErr w:type="spellEnd"/>
      <w:r>
        <w:t>) original(</w:t>
      </w:r>
      <w:proofErr w:type="spellStart"/>
      <w:r>
        <w:t>is</w:t>
      </w:r>
      <w:proofErr w:type="spellEnd"/>
      <w:r>
        <w:t>) contendo o(s) vínculo(s) anterior(es).</w:t>
      </w:r>
    </w:p>
    <w:p w14:paraId="4EE3FA19" w14:textId="77777777" w:rsidR="00F85FF8" w:rsidRDefault="00F85FF8" w:rsidP="00F85FF8">
      <w:pPr>
        <w:pStyle w:val="NormalWeb"/>
      </w:pPr>
      <w:r>
        <w:rPr>
          <w:rStyle w:val="Forte"/>
        </w:rPr>
        <w:t xml:space="preserve">Como requerer: </w:t>
      </w:r>
      <w:r>
        <w:t xml:space="preserve">Acesse o site ou aplicativo do </w:t>
      </w:r>
      <w:hyperlink r:id="rId26" w:tgtFrame="_self" w:history="1">
        <w:proofErr w:type="spellStart"/>
        <w:r>
          <w:rPr>
            <w:rStyle w:val="Hyperlink"/>
            <w:rFonts w:eastAsiaTheme="majorEastAsia"/>
          </w:rPr>
          <w:t>SOUGOV</w:t>
        </w:r>
        <w:proofErr w:type="spellEnd"/>
      </w:hyperlink>
      <w:r>
        <w:t xml:space="preserve"> e, no item "solicitações", clique na opção "averbação de tempo de contribuição".</w:t>
      </w:r>
    </w:p>
    <w:p w14:paraId="1AFE7FE8" w14:textId="77777777" w:rsidR="00F85FF8" w:rsidRDefault="00F85FF8" w:rsidP="00F85FF8">
      <w:pPr>
        <w:pStyle w:val="NormalWeb"/>
      </w:pPr>
      <w:r>
        <w:rPr>
          <w:rStyle w:val="Forte"/>
        </w:rPr>
        <w:t>Observações:</w:t>
      </w:r>
    </w:p>
    <w:p w14:paraId="307DA433" w14:textId="77777777" w:rsidR="00F85FF8" w:rsidRDefault="00F85FF8" w:rsidP="00F85FF8">
      <w:pPr>
        <w:numPr>
          <w:ilvl w:val="0"/>
          <w:numId w:val="14"/>
        </w:numPr>
        <w:spacing w:before="100" w:beforeAutospacing="1" w:after="100" w:afterAutospacing="1" w:line="240" w:lineRule="auto"/>
      </w:pPr>
      <w:r>
        <w:t xml:space="preserve">No procedimento, será realizada a averbação no sistema dos períodos contidos no documento e serão lançados os salários de contribuição do RGPS ou as remunerações do RPPS. Após a finalização do processo, o servidor receberá cópia dos autos por </w:t>
      </w:r>
      <w:proofErr w:type="spellStart"/>
      <w:r>
        <w:t>email</w:t>
      </w:r>
      <w:proofErr w:type="spellEnd"/>
      <w:r>
        <w:t xml:space="preserve"> para que tenha ciência dos procedimentos realizados.</w:t>
      </w:r>
    </w:p>
    <w:p w14:paraId="5F1105DA" w14:textId="77777777" w:rsidR="00F85FF8" w:rsidRDefault="00F85FF8" w:rsidP="00F85FF8">
      <w:pPr>
        <w:numPr>
          <w:ilvl w:val="0"/>
          <w:numId w:val="14"/>
        </w:numPr>
        <w:spacing w:before="100" w:beforeAutospacing="1" w:after="100" w:afterAutospacing="1" w:line="240" w:lineRule="auto"/>
      </w:pPr>
      <w:r>
        <w:t>Períodos trabalhados após o mês de junho/1994 somente podem ser averbados caso a certidão apresentada pelo servidor contenha os respectivos salários de contribuições ou remunerações.</w:t>
      </w:r>
    </w:p>
    <w:p w14:paraId="2B1A676B" w14:textId="77777777" w:rsidR="00F85FF8" w:rsidRDefault="00F85FF8" w:rsidP="00F85FF8">
      <w:pPr>
        <w:pStyle w:val="last-item"/>
        <w:numPr>
          <w:ilvl w:val="0"/>
          <w:numId w:val="14"/>
        </w:numPr>
      </w:pPr>
      <w:r>
        <w:t>Apenas vínculos que estejam na certidão de tempo de contribuição podem ser averbados. Não podem ser averbados períodos que constem somente em carteira de trabalho, CNIS ou documentos similares.</w:t>
      </w:r>
    </w:p>
    <w:p w14:paraId="6C8DB592" w14:textId="77777777" w:rsidR="00F85FF8" w:rsidRDefault="00F85FF8" w:rsidP="00F85FF8">
      <w:pPr>
        <w:pStyle w:val="Ttulo6"/>
      </w:pPr>
      <w:r>
        <w:rPr>
          <w:rStyle w:val="Forte"/>
          <w:b w:val="0"/>
          <w:bCs w:val="0"/>
        </w:rPr>
        <w:t>Cadastramento de dependentes </w:t>
      </w:r>
    </w:p>
    <w:p w14:paraId="137BA0D2" w14:textId="77777777" w:rsidR="00F85FF8" w:rsidRDefault="00F85FF8" w:rsidP="00F85FF8">
      <w:pPr>
        <w:pStyle w:val="NormalWeb"/>
      </w:pPr>
      <w:r>
        <w:rPr>
          <w:rStyle w:val="Forte"/>
        </w:rPr>
        <w:t>Previsão legal</w:t>
      </w:r>
      <w:r>
        <w:t>:</w:t>
      </w:r>
    </w:p>
    <w:p w14:paraId="08D558A8" w14:textId="77777777" w:rsidR="00F85FF8" w:rsidRDefault="00F85FF8" w:rsidP="00F85FF8">
      <w:pPr>
        <w:pStyle w:val="NormalWeb"/>
      </w:pPr>
      <w:proofErr w:type="spellStart"/>
      <w:r>
        <w:t>Arts</w:t>
      </w:r>
      <w:proofErr w:type="spellEnd"/>
      <w:r>
        <w:t xml:space="preserve">. 83, 196, 217 e 241 da Lei nº 8.112, de 1990, </w:t>
      </w:r>
      <w:proofErr w:type="spellStart"/>
      <w:r>
        <w:t>art.4º</w:t>
      </w:r>
      <w:proofErr w:type="spellEnd"/>
      <w:r>
        <w:t xml:space="preserve"> do Decreto </w:t>
      </w:r>
      <w:proofErr w:type="spellStart"/>
      <w:r>
        <w:t>nº977</w:t>
      </w:r>
      <w:proofErr w:type="spellEnd"/>
      <w:r>
        <w:t>/93, </w:t>
      </w:r>
      <w:proofErr w:type="spellStart"/>
      <w:r>
        <w:t>arts.16</w:t>
      </w:r>
      <w:proofErr w:type="spellEnd"/>
      <w:r>
        <w:t xml:space="preserve"> e 22 do Decreto </w:t>
      </w:r>
      <w:proofErr w:type="spellStart"/>
      <w:r>
        <w:t>nº3048</w:t>
      </w:r>
      <w:proofErr w:type="spellEnd"/>
      <w:r>
        <w:t>/99.</w:t>
      </w:r>
    </w:p>
    <w:p w14:paraId="7BB6D9A1" w14:textId="77777777" w:rsidR="00F85FF8" w:rsidRDefault="00F85FF8" w:rsidP="00F85FF8">
      <w:pPr>
        <w:pStyle w:val="NormalWeb"/>
      </w:pPr>
      <w:r>
        <w:t>-  Nota Técnica nº 02/2017/CGRH/DILEG: </w:t>
      </w:r>
      <w:hyperlink r:id="rId27" w:tgtFrame="_self" w:tooltip="https://inpidrive.inpi.gov.br/index.php/s/O1SQmcILqoLQo1i" w:history="1">
        <w:r>
          <w:rPr>
            <w:rStyle w:val="Hyperlink"/>
            <w:rFonts w:eastAsiaTheme="majorEastAsia"/>
          </w:rPr>
          <w:t>https://inpidrive.inpi.gov.br/index.php/s/O1SQmcILqoLQo1i </w:t>
        </w:r>
      </w:hyperlink>
    </w:p>
    <w:p w14:paraId="30C7E2F6" w14:textId="77777777" w:rsidR="00F85FF8" w:rsidRDefault="00F85FF8" w:rsidP="00F85FF8">
      <w:pPr>
        <w:pStyle w:val="NormalWeb"/>
      </w:pPr>
      <w:r>
        <w:rPr>
          <w:rStyle w:val="Forte"/>
        </w:rPr>
        <w:t>Documentos necessários</w:t>
      </w:r>
      <w:r>
        <w:t>: documento de identificação do dependente, comprovações de vínculo com o servidor, conforme o caso. </w:t>
      </w:r>
    </w:p>
    <w:p w14:paraId="7F5AB960" w14:textId="77777777" w:rsidR="00F85FF8" w:rsidRDefault="00F85FF8" w:rsidP="00F85FF8">
      <w:pPr>
        <w:pStyle w:val="NormalWeb"/>
      </w:pPr>
      <w:r>
        <w:rPr>
          <w:rStyle w:val="Forte"/>
        </w:rPr>
        <w:t>Como requerer</w:t>
      </w:r>
      <w:r>
        <w:t xml:space="preserve">: através do módulo de requerimentos do </w:t>
      </w:r>
      <w:proofErr w:type="spellStart"/>
      <w:r>
        <w:t>SOUGOV.BR</w:t>
      </w:r>
      <w:proofErr w:type="spellEnd"/>
      <w:r>
        <w:t>.</w:t>
      </w:r>
    </w:p>
    <w:p w14:paraId="5686990D" w14:textId="77777777" w:rsidR="00F85FF8" w:rsidRDefault="00F85FF8" w:rsidP="00F85FF8">
      <w:pPr>
        <w:pStyle w:val="NormalWeb"/>
      </w:pPr>
      <w:hyperlink r:id="rId28" w:tgtFrame="_self" w:history="1">
        <w:r>
          <w:rPr>
            <w:rStyle w:val="Hyperlink"/>
            <w:rFonts w:eastAsiaTheme="majorEastAsia"/>
          </w:rPr>
          <w:t>Tutorial em PDF</w:t>
        </w:r>
      </w:hyperlink>
    </w:p>
    <w:p w14:paraId="04AA6743" w14:textId="77777777" w:rsidR="00F85FF8" w:rsidRDefault="00F85FF8" w:rsidP="00F85FF8">
      <w:pPr>
        <w:pStyle w:val="NormalWeb"/>
      </w:pPr>
      <w:r>
        <w:rPr>
          <w:rStyle w:val="external-link"/>
          <w:rFonts w:eastAsiaTheme="majorEastAsia"/>
        </w:rPr>
        <w:t>Tutorial em vídeo: em breve.</w:t>
      </w:r>
    </w:p>
    <w:p w14:paraId="18481929" w14:textId="77777777" w:rsidR="00F85FF8" w:rsidRDefault="00F85FF8" w:rsidP="00F85FF8">
      <w:pPr>
        <w:pStyle w:val="NormalWeb"/>
      </w:pPr>
      <w:r>
        <w:rPr>
          <w:rStyle w:val="Forte"/>
        </w:rPr>
        <w:t>Observações</w:t>
      </w:r>
      <w:r>
        <w:t>:</w:t>
      </w:r>
    </w:p>
    <w:p w14:paraId="20F9E6A1" w14:textId="77777777" w:rsidR="00F85FF8" w:rsidRDefault="00F85FF8" w:rsidP="00F85FF8">
      <w:pPr>
        <w:numPr>
          <w:ilvl w:val="0"/>
          <w:numId w:val="15"/>
        </w:numPr>
        <w:spacing w:before="100" w:beforeAutospacing="1" w:after="100" w:afterAutospacing="1" w:line="240" w:lineRule="auto"/>
      </w:pPr>
      <w:r>
        <w:t>O(a) filho(a) poderá ser incluído como dependente para fins de auxílio-natalidade, auxílio-pré-escolar (de 0 a 5 anos), acompanhamento de pessoa da família e imposto de renda;</w:t>
      </w:r>
    </w:p>
    <w:p w14:paraId="2E1172D3" w14:textId="77777777" w:rsidR="00F85FF8" w:rsidRDefault="00F85FF8" w:rsidP="00F85FF8">
      <w:pPr>
        <w:numPr>
          <w:ilvl w:val="0"/>
          <w:numId w:val="15"/>
        </w:numPr>
        <w:spacing w:before="100" w:beforeAutospacing="1" w:after="100" w:afterAutospacing="1" w:line="240" w:lineRule="auto"/>
      </w:pPr>
      <w:r>
        <w:t>No caso em que o casal seja formado por servidores públicos, somente na dependência para fins de acompanhamento poderá haver o cadastro da dependência para ambos.</w:t>
      </w:r>
    </w:p>
    <w:p w14:paraId="6E6ED54D" w14:textId="77777777" w:rsidR="00F85FF8" w:rsidRDefault="00F85FF8" w:rsidP="00F85FF8">
      <w:pPr>
        <w:pStyle w:val="NormalWeb"/>
        <w:numPr>
          <w:ilvl w:val="0"/>
          <w:numId w:val="15"/>
        </w:numPr>
      </w:pPr>
      <w:r>
        <w:t>Em caso de auxílio natalidade solicitado pelo pai, deverá constar declaração da parturiente de que não é servidora pública regida pela Lei 8112/1990.</w:t>
      </w:r>
    </w:p>
    <w:p w14:paraId="2CF9E435" w14:textId="77777777" w:rsidR="00F85FF8" w:rsidRDefault="00F85FF8" w:rsidP="00F85FF8">
      <w:pPr>
        <w:pStyle w:val="NormalWeb"/>
      </w:pPr>
      <w:r>
        <w:t> </w:t>
      </w:r>
    </w:p>
    <w:p w14:paraId="09B49B33" w14:textId="77777777" w:rsidR="00F85FF8" w:rsidRDefault="00F85FF8" w:rsidP="00F85FF8">
      <w:pPr>
        <w:pStyle w:val="Ttulo6"/>
      </w:pPr>
      <w:r>
        <w:rPr>
          <w:rStyle w:val="Forte"/>
          <w:b w:val="0"/>
          <w:bCs w:val="0"/>
        </w:rPr>
        <w:lastRenderedPageBreak/>
        <w:t>Consignações em folha de pagamento</w:t>
      </w:r>
    </w:p>
    <w:p w14:paraId="70B2B41D" w14:textId="77777777" w:rsidR="00F85FF8" w:rsidRDefault="00F85FF8" w:rsidP="00F85FF8">
      <w:pPr>
        <w:pStyle w:val="NormalWeb"/>
      </w:pPr>
      <w:r>
        <w:t xml:space="preserve">Acesse o item "Pagamento", clicando </w:t>
      </w:r>
      <w:hyperlink r:id="rId29" w:history="1">
        <w:r>
          <w:rPr>
            <w:rStyle w:val="Hyperlink"/>
            <w:rFonts w:eastAsiaTheme="majorEastAsia"/>
          </w:rPr>
          <w:t>aqui</w:t>
        </w:r>
      </w:hyperlink>
      <w:r>
        <w:t>.</w:t>
      </w:r>
    </w:p>
    <w:p w14:paraId="3846CC9A" w14:textId="77777777" w:rsidR="00F85FF8" w:rsidRDefault="00F85FF8" w:rsidP="00F85FF8">
      <w:pPr>
        <w:pStyle w:val="Ttulo6"/>
      </w:pPr>
      <w:r>
        <w:rPr>
          <w:rStyle w:val="Forte"/>
          <w:b w:val="0"/>
          <w:bCs w:val="0"/>
        </w:rPr>
        <w:t xml:space="preserve">Contagem de tempo/simulação                                                              </w:t>
      </w:r>
    </w:p>
    <w:p w14:paraId="0F23F9FA" w14:textId="77777777" w:rsidR="00F85FF8" w:rsidRDefault="00F85FF8" w:rsidP="00F85FF8">
      <w:pPr>
        <w:pStyle w:val="NormalWeb"/>
      </w:pPr>
      <w:r>
        <w:rPr>
          <w:rStyle w:val="Forte"/>
        </w:rPr>
        <w:t>Público-alvo</w:t>
      </w:r>
      <w:r>
        <w:t>: servidor ativo do INPI</w:t>
      </w:r>
    </w:p>
    <w:p w14:paraId="7239B0FA" w14:textId="77777777" w:rsidR="00F85FF8" w:rsidRDefault="00F85FF8" w:rsidP="00F85FF8">
      <w:pPr>
        <w:pStyle w:val="NormalWeb"/>
      </w:pPr>
      <w:r>
        <w:rPr>
          <w:rStyle w:val="Forte"/>
        </w:rPr>
        <w:t xml:space="preserve">Documentos necessários: </w:t>
      </w:r>
      <w:r>
        <w:t xml:space="preserve">requerimento (clique </w:t>
      </w:r>
      <w:hyperlink r:id="rId30" w:tgtFrame="_self" w:history="1">
        <w:r>
          <w:rPr>
            <w:rStyle w:val="Hyperlink"/>
            <w:rFonts w:eastAsiaTheme="majorEastAsia"/>
          </w:rPr>
          <w:t>aqui</w:t>
        </w:r>
      </w:hyperlink>
      <w:r>
        <w:t>)</w:t>
      </w:r>
    </w:p>
    <w:p w14:paraId="2A4759C3" w14:textId="77777777" w:rsidR="00F85FF8" w:rsidRDefault="00F85FF8" w:rsidP="00F85FF8">
      <w:pPr>
        <w:pStyle w:val="NormalWeb"/>
      </w:pPr>
      <w:r>
        <w:rPr>
          <w:rStyle w:val="Forte"/>
        </w:rPr>
        <w:t>Como requerer:</w:t>
      </w:r>
      <w:r>
        <w:t xml:space="preserve"> encaminhar o requerimento para </w:t>
      </w:r>
      <w:hyperlink r:id="rId31" w:tgtFrame="_self" w:history="1">
        <w:proofErr w:type="spellStart"/>
        <w:r>
          <w:rPr>
            <w:rStyle w:val="Hyperlink"/>
            <w:rFonts w:eastAsiaTheme="majorEastAsia"/>
          </w:rPr>
          <w:t>serap@inpi.gov.br</w:t>
        </w:r>
        <w:proofErr w:type="spellEnd"/>
      </w:hyperlink>
      <w:r>
        <w:t>.</w:t>
      </w:r>
    </w:p>
    <w:p w14:paraId="0E4B59E5" w14:textId="77777777" w:rsidR="00F85FF8" w:rsidRDefault="00F85FF8" w:rsidP="00F85FF8">
      <w:pPr>
        <w:pStyle w:val="NormalWeb"/>
      </w:pPr>
      <w:r>
        <w:rPr>
          <w:rStyle w:val="Forte"/>
        </w:rPr>
        <w:t xml:space="preserve">Observações: </w:t>
      </w:r>
    </w:p>
    <w:p w14:paraId="7BC467AD" w14:textId="77777777" w:rsidR="00F85FF8" w:rsidRDefault="00F85FF8" w:rsidP="00F85FF8">
      <w:pPr>
        <w:numPr>
          <w:ilvl w:val="0"/>
          <w:numId w:val="16"/>
        </w:numPr>
        <w:spacing w:before="100" w:beforeAutospacing="1" w:after="100" w:afterAutospacing="1" w:line="240" w:lineRule="auto"/>
      </w:pPr>
      <w:r>
        <w:t xml:space="preserve">Caso o servidor queira abrir um processo de contagem de tempo de serviço e tenha vínculos anteriores ao seu ingresso no INPI, sugere-se que </w:t>
      </w:r>
      <w:proofErr w:type="gramStart"/>
      <w:r>
        <w:t>o mesmo</w:t>
      </w:r>
      <w:proofErr w:type="gramEnd"/>
      <w:r>
        <w:t xml:space="preserve"> traga certidão(</w:t>
      </w:r>
      <w:proofErr w:type="spellStart"/>
      <w:r>
        <w:t>ões</w:t>
      </w:r>
      <w:proofErr w:type="spellEnd"/>
      <w:r>
        <w:t>) contendo esses períodos para averbação, para que a simulação de aposentadoria seja mais precisa e considere todo o tempo trabalhado pelo requerente.</w:t>
      </w:r>
    </w:p>
    <w:p w14:paraId="38CA4E9C" w14:textId="77777777" w:rsidR="00F85FF8" w:rsidRDefault="00F85FF8" w:rsidP="00F85FF8">
      <w:pPr>
        <w:pStyle w:val="last-item"/>
        <w:numPr>
          <w:ilvl w:val="0"/>
          <w:numId w:val="16"/>
        </w:numPr>
        <w:spacing w:after="240" w:afterAutospacing="0"/>
      </w:pPr>
      <w:r>
        <w:t>Com base em simulações feitas no SIAPE, é informada a data prevista para o solicitante preencher os requisitos para se aposentar de acordo com diferentes fundamentos legais.</w:t>
      </w:r>
    </w:p>
    <w:p w14:paraId="7BC309BA" w14:textId="2B5B344D" w:rsidR="00F85FF8" w:rsidRDefault="00F85FF8" w:rsidP="00F85FF8">
      <w:pPr>
        <w:pStyle w:val="Ttulo6"/>
      </w:pPr>
      <w:r>
        <w:rPr>
          <w:rStyle w:val="Forte"/>
          <w:b w:val="0"/>
          <w:bCs w:val="0"/>
        </w:rPr>
        <w:t xml:space="preserve">Convocação para trabalhar </w:t>
      </w:r>
      <w:proofErr w:type="spellStart"/>
      <w:r>
        <w:rPr>
          <w:rStyle w:val="Forte"/>
          <w:b w:val="0"/>
          <w:bCs w:val="0"/>
        </w:rPr>
        <w:t>T.R.E</w:t>
      </w:r>
      <w:proofErr w:type="spellEnd"/>
      <w:r>
        <w:rPr>
          <w:rStyle w:val="Forte"/>
          <w:b w:val="0"/>
          <w:bCs w:val="0"/>
        </w:rPr>
        <w:t xml:space="preserve">. nas eleições mesário)                                                                          </w:t>
      </w:r>
    </w:p>
    <w:p w14:paraId="04590C33" w14:textId="77777777" w:rsidR="00F85FF8" w:rsidRDefault="00F85FF8" w:rsidP="00F85FF8">
      <w:pPr>
        <w:pStyle w:val="NormalWeb"/>
      </w:pPr>
      <w:r>
        <w:rPr>
          <w:rStyle w:val="Forte"/>
        </w:rPr>
        <w:t>Amparo legal</w:t>
      </w:r>
      <w:r>
        <w:t>: art. 98 da Lei nº 9.504/1997</w:t>
      </w:r>
    </w:p>
    <w:p w14:paraId="6735BC18" w14:textId="77777777" w:rsidR="00F85FF8" w:rsidRDefault="00F85FF8" w:rsidP="00F85FF8">
      <w:pPr>
        <w:pStyle w:val="NormalWeb"/>
      </w:pPr>
      <w:r>
        <w:rPr>
          <w:rStyle w:val="Forte"/>
        </w:rPr>
        <w:t>Requisito</w:t>
      </w:r>
      <w:r>
        <w:t xml:space="preserve">: ser convocado pelo </w:t>
      </w:r>
      <w:proofErr w:type="spellStart"/>
      <w:r>
        <w:t>T.R.E</w:t>
      </w:r>
      <w:proofErr w:type="spellEnd"/>
      <w:r>
        <w:t xml:space="preserve">. e, efetivamente, participar como mesário nas eleições. Serão 2 dias de folga a cada dia à disposição do </w:t>
      </w:r>
      <w:proofErr w:type="spellStart"/>
      <w:r>
        <w:t>T.R.E</w:t>
      </w:r>
      <w:proofErr w:type="spellEnd"/>
      <w:r>
        <w:t>., obedecido o que constar expressamente nas declarações do referido Tribunal.</w:t>
      </w:r>
    </w:p>
    <w:p w14:paraId="137DCE12" w14:textId="77777777" w:rsidR="00F85FF8" w:rsidRDefault="00F85FF8" w:rsidP="00F85FF8">
      <w:pPr>
        <w:pStyle w:val="NormalWeb"/>
      </w:pPr>
      <w:r>
        <w:rPr>
          <w:rStyle w:val="Forte"/>
        </w:rPr>
        <w:t>Observações</w:t>
      </w:r>
      <w:r>
        <w:t>:</w:t>
      </w:r>
    </w:p>
    <w:p w14:paraId="5C574AD9" w14:textId="77777777" w:rsidR="00F85FF8" w:rsidRDefault="00F85FF8" w:rsidP="00F85FF8">
      <w:pPr>
        <w:numPr>
          <w:ilvl w:val="0"/>
          <w:numId w:val="17"/>
        </w:numPr>
        <w:spacing w:before="100" w:beforeAutospacing="1" w:after="100" w:afterAutospacing="1" w:line="240" w:lineRule="auto"/>
      </w:pPr>
      <w:r>
        <w:t xml:space="preserve">O servidor deverá encaminhar o Termo de Posse e comprovantes de participação em treinamentos e nas eleições para o endereço </w:t>
      </w:r>
      <w:hyperlink r:id="rId32" w:history="1">
        <w:proofErr w:type="spellStart"/>
        <w:r>
          <w:rPr>
            <w:rStyle w:val="Hyperlink"/>
          </w:rPr>
          <w:t>diref@inpi.gov.br</w:t>
        </w:r>
        <w:proofErr w:type="spellEnd"/>
      </w:hyperlink>
      <w:r>
        <w:t>, com cópia para a chefia imediata;</w:t>
      </w:r>
    </w:p>
    <w:p w14:paraId="1BDF5D85" w14:textId="77777777" w:rsidR="00F85FF8" w:rsidRDefault="00F85FF8" w:rsidP="00F85FF8">
      <w:pPr>
        <w:numPr>
          <w:ilvl w:val="0"/>
          <w:numId w:val="17"/>
        </w:numPr>
        <w:spacing w:before="100" w:beforeAutospacing="1" w:after="100" w:afterAutospacing="1" w:line="240" w:lineRule="auto"/>
      </w:pPr>
      <w:r>
        <w:t xml:space="preserve">O controle dos dias usufruídos é de competência da chefia imediata e do próprio servidor, devendo ser lançada a ocorrência 55 no </w:t>
      </w:r>
      <w:proofErr w:type="spellStart"/>
      <w:r>
        <w:t>SOUGOV</w:t>
      </w:r>
      <w:proofErr w:type="spellEnd"/>
      <w:r>
        <w:t xml:space="preserve"> Frequência.</w:t>
      </w:r>
    </w:p>
    <w:p w14:paraId="6313865D" w14:textId="77777777" w:rsidR="00F85FF8" w:rsidRDefault="00F85FF8" w:rsidP="00F85FF8">
      <w:pPr>
        <w:numPr>
          <w:ilvl w:val="0"/>
          <w:numId w:val="17"/>
        </w:numPr>
        <w:spacing w:before="100" w:beforeAutospacing="1" w:after="100" w:afterAutospacing="1" w:line="240" w:lineRule="auto"/>
      </w:pPr>
      <w:r>
        <w:t xml:space="preserve">Em caso de mudança de lotação do servidor ou alteração da chefia, a responsabilidade de apresentar a planilha de controle e informar os dias a </w:t>
      </w:r>
      <w:proofErr w:type="gramStart"/>
      <w:r>
        <w:t>usufruir</w:t>
      </w:r>
      <w:proofErr w:type="gramEnd"/>
      <w:r>
        <w:t xml:space="preserve"> é do próprio servidor.</w:t>
      </w:r>
    </w:p>
    <w:p w14:paraId="1F987D07" w14:textId="77777777" w:rsidR="00F85FF8" w:rsidRDefault="00F85FF8" w:rsidP="00F85FF8">
      <w:pPr>
        <w:pStyle w:val="Ttulo6"/>
      </w:pPr>
      <w:r>
        <w:rPr>
          <w:rStyle w:val="Forte"/>
          <w:b w:val="0"/>
          <w:bCs w:val="0"/>
        </w:rPr>
        <w:t xml:space="preserve">Cópias digitalizadas de documentos e processos (servidor ativo)            </w:t>
      </w:r>
    </w:p>
    <w:p w14:paraId="38013442" w14:textId="77777777" w:rsidR="00F85FF8" w:rsidRDefault="00F85FF8" w:rsidP="00F85FF8">
      <w:pPr>
        <w:pStyle w:val="NormalWeb"/>
      </w:pPr>
      <w:r>
        <w:rPr>
          <w:rStyle w:val="Forte"/>
        </w:rPr>
        <w:t>Documentos necessários</w:t>
      </w:r>
      <w:r>
        <w:t>: formulário “</w:t>
      </w:r>
      <w:hyperlink r:id="rId33" w:tgtFrame="_self" w:history="1">
        <w:r>
          <w:rPr>
            <w:rStyle w:val="Hyperlink"/>
            <w:rFonts w:eastAsiaTheme="majorEastAsia"/>
          </w:rPr>
          <w:t xml:space="preserve">Solicitação de serviços à </w:t>
        </w:r>
        <w:proofErr w:type="spellStart"/>
        <w:r>
          <w:rPr>
            <w:rStyle w:val="Hyperlink"/>
            <w:rFonts w:eastAsiaTheme="majorEastAsia"/>
          </w:rPr>
          <w:t>DIREF</w:t>
        </w:r>
        <w:proofErr w:type="spellEnd"/>
      </w:hyperlink>
      <w:r>
        <w:t>”, com todos os seus dados e as informações solicitadas (quais documentos, bem como os números dos processos).  As cópias de documentos serão digitalizadas e enviadas por e-mail ou por meio de link do INPI Drive.</w:t>
      </w:r>
    </w:p>
    <w:p w14:paraId="213EA317" w14:textId="77777777" w:rsidR="00F85FF8" w:rsidRDefault="00F85FF8" w:rsidP="00F85FF8">
      <w:pPr>
        <w:pStyle w:val="NormalWeb"/>
      </w:pPr>
      <w:r>
        <w:rPr>
          <w:rStyle w:val="Forte"/>
        </w:rPr>
        <w:t>Prazo de entrega</w:t>
      </w:r>
      <w:r>
        <w:t>: 5 dias.</w:t>
      </w:r>
    </w:p>
    <w:p w14:paraId="5014EF1D" w14:textId="77777777" w:rsidR="00F85FF8" w:rsidRDefault="00F85FF8" w:rsidP="00F85FF8">
      <w:pPr>
        <w:pStyle w:val="Ttulo6"/>
      </w:pPr>
      <w:r>
        <w:rPr>
          <w:rStyle w:val="Forte"/>
          <w:b w:val="0"/>
          <w:bCs w:val="0"/>
        </w:rPr>
        <w:lastRenderedPageBreak/>
        <w:t xml:space="preserve">Declarações automáticas imediatas no </w:t>
      </w:r>
      <w:proofErr w:type="spellStart"/>
      <w:r>
        <w:rPr>
          <w:rStyle w:val="Forte"/>
          <w:b w:val="0"/>
          <w:bCs w:val="0"/>
        </w:rPr>
        <w:t>SOUGOV</w:t>
      </w:r>
      <w:proofErr w:type="spellEnd"/>
      <w:r>
        <w:rPr>
          <w:rStyle w:val="Forte"/>
          <w:b w:val="0"/>
          <w:bCs w:val="0"/>
        </w:rPr>
        <w:t>:</w:t>
      </w:r>
    </w:p>
    <w:p w14:paraId="4E260047" w14:textId="77777777" w:rsidR="00F85FF8" w:rsidRDefault="00F85FF8" w:rsidP="00F85FF8">
      <w:pPr>
        <w:pStyle w:val="NormalWeb"/>
      </w:pPr>
      <w:r>
        <w:rPr>
          <w:rStyle w:val="Forte"/>
        </w:rPr>
        <w:t xml:space="preserve">Amparo legal: </w:t>
      </w:r>
      <w:r>
        <w:t>art. 104 da Lei nº 8.112/1990.</w:t>
      </w:r>
    </w:p>
    <w:p w14:paraId="22E58E58" w14:textId="77777777" w:rsidR="00F85FF8" w:rsidRDefault="00F85FF8" w:rsidP="00F85FF8">
      <w:pPr>
        <w:pStyle w:val="NormalWeb"/>
      </w:pPr>
      <w:r>
        <w:rPr>
          <w:rStyle w:val="Forte"/>
        </w:rPr>
        <w:t>Como requerer: </w:t>
      </w:r>
      <w:r>
        <w:t xml:space="preserve">No </w:t>
      </w:r>
      <w:proofErr w:type="spellStart"/>
      <w:r>
        <w:rPr>
          <w:rStyle w:val="Forte"/>
        </w:rPr>
        <w:t>SOUGOV</w:t>
      </w:r>
      <w:proofErr w:type="spellEnd"/>
      <w:r>
        <w:t xml:space="preserve">, acesse </w:t>
      </w:r>
      <w:r>
        <w:rPr>
          <w:rStyle w:val="Forte"/>
        </w:rPr>
        <w:t>"</w:t>
      </w:r>
      <w:proofErr w:type="spellStart"/>
      <w:r>
        <w:rPr>
          <w:rStyle w:val="Forte"/>
        </w:rPr>
        <w:t>AutoAtendimento</w:t>
      </w:r>
      <w:proofErr w:type="spellEnd"/>
      <w:r>
        <w:rPr>
          <w:rStyle w:val="Forte"/>
        </w:rPr>
        <w:t>"</w:t>
      </w:r>
      <w:r>
        <w:t xml:space="preserve"> e em seguida, </w:t>
      </w:r>
      <w:r>
        <w:rPr>
          <w:rStyle w:val="Forte"/>
        </w:rPr>
        <w:t>"Outras Opções"</w:t>
      </w:r>
      <w:r>
        <w:t xml:space="preserve">, na sequência escolha </w:t>
      </w:r>
      <w:r>
        <w:rPr>
          <w:rStyle w:val="Forte"/>
        </w:rPr>
        <w:t>"Declarações"</w:t>
      </w:r>
      <w:r>
        <w:t xml:space="preserve">, onde estarão as opções para emissão imediata em formato </w:t>
      </w:r>
      <w:proofErr w:type="spellStart"/>
      <w:r>
        <w:t>pdf</w:t>
      </w:r>
      <w:proofErr w:type="spellEnd"/>
      <w:r>
        <w:t>. </w:t>
      </w:r>
    </w:p>
    <w:p w14:paraId="5B9284AF" w14:textId="77777777" w:rsidR="00F85FF8" w:rsidRDefault="00F85FF8" w:rsidP="00F85FF8">
      <w:pPr>
        <w:pStyle w:val="NormalWeb"/>
      </w:pPr>
      <w:r>
        <w:t>As declarações disponíveis são:</w:t>
      </w:r>
    </w:p>
    <w:p w14:paraId="1EF908B0" w14:textId="77777777" w:rsidR="00F85FF8" w:rsidRDefault="00F85FF8" w:rsidP="00F85FF8">
      <w:pPr>
        <w:pStyle w:val="NormalWeb"/>
        <w:tabs>
          <w:tab w:val="num" w:pos="720"/>
        </w:tabs>
        <w:ind w:left="720" w:hanging="360"/>
      </w:pPr>
      <w:r>
        <w:rPr>
          <w:rFonts w:ascii="Symbol" w:eastAsia="Symbol" w:hAnsi="Symbol" w:cs="Symbol"/>
          <w:sz w:val="20"/>
        </w:rPr>
        <w:t></w:t>
      </w:r>
      <w:r>
        <w:rPr>
          <w:rFonts w:eastAsia="Symbol"/>
          <w:sz w:val="14"/>
          <w:szCs w:val="14"/>
        </w:rPr>
        <w:t xml:space="preserve">        </w:t>
      </w:r>
      <w:r>
        <w:rPr>
          <w:rStyle w:val="Forte"/>
        </w:rPr>
        <w:t>Declaração de Dados Funcionais (vínculos):</w:t>
      </w:r>
      <w:r>
        <w:t xml:space="preserve"> contém nome do(a) servidor(a), CPF, matrícula, nome e CNPJ do INPI, regime previdenciário, data de ingresso no Instituto, cargo efetivo e jornada de trabalho do(a) servidor(a).</w:t>
      </w:r>
    </w:p>
    <w:p w14:paraId="52CF1CFB" w14:textId="77777777" w:rsidR="00F85FF8" w:rsidRDefault="00F85FF8" w:rsidP="00F85FF8">
      <w:pPr>
        <w:pStyle w:val="NormalWeb"/>
        <w:tabs>
          <w:tab w:val="num" w:pos="720"/>
        </w:tabs>
        <w:ind w:left="720" w:hanging="360"/>
      </w:pPr>
      <w:r>
        <w:rPr>
          <w:rFonts w:ascii="Symbol" w:eastAsia="Symbol" w:hAnsi="Symbol" w:cs="Symbol"/>
          <w:sz w:val="20"/>
        </w:rPr>
        <w:t></w:t>
      </w:r>
      <w:r>
        <w:rPr>
          <w:rFonts w:eastAsia="Symbol"/>
          <w:sz w:val="14"/>
          <w:szCs w:val="14"/>
        </w:rPr>
        <w:t xml:space="preserve">        </w:t>
      </w:r>
      <w:r>
        <w:rPr>
          <w:rStyle w:val="Forte"/>
        </w:rPr>
        <w:t>Declaração de Abertura de Conta – Caixa Econômica Federal:</w:t>
      </w:r>
      <w:r>
        <w:t xml:space="preserve"> destinada à abertura de conta-salário junto ao banco; contém os dados funcionais do(a) servidor(a) e o nome e CNPJ do INPI.</w:t>
      </w:r>
    </w:p>
    <w:p w14:paraId="6E97A93D" w14:textId="77777777" w:rsidR="00F85FF8" w:rsidRDefault="00F85FF8" w:rsidP="00F85FF8">
      <w:pPr>
        <w:pStyle w:val="NormalWeb"/>
        <w:tabs>
          <w:tab w:val="num" w:pos="720"/>
        </w:tabs>
        <w:ind w:left="720" w:hanging="360"/>
      </w:pPr>
      <w:r>
        <w:rPr>
          <w:rFonts w:ascii="Symbol" w:eastAsia="Symbol" w:hAnsi="Symbol" w:cs="Symbol"/>
          <w:sz w:val="20"/>
        </w:rPr>
        <w:t></w:t>
      </w:r>
      <w:r>
        <w:rPr>
          <w:rFonts w:eastAsia="Symbol"/>
          <w:sz w:val="14"/>
          <w:szCs w:val="14"/>
        </w:rPr>
        <w:t xml:space="preserve">        </w:t>
      </w:r>
      <w:r>
        <w:rPr>
          <w:rStyle w:val="Forte"/>
        </w:rPr>
        <w:t>Declaração de Abertura de Conta – Outros Bancos:</w:t>
      </w:r>
      <w:r>
        <w:t xml:space="preserve"> destinada à abertura de conta-salário junto a outras instituições bancárias; contém os dados funcionais do(a) servidor(a) e o nome e CNPJ do INPI.</w:t>
      </w:r>
    </w:p>
    <w:p w14:paraId="4B44841E" w14:textId="77777777" w:rsidR="00F85FF8" w:rsidRDefault="00F85FF8" w:rsidP="00F85FF8">
      <w:pPr>
        <w:pStyle w:val="NormalWeb"/>
      </w:pPr>
      <w:r>
        <w:t xml:space="preserve">Com o objetivo de facilitar o acesso e a utilização dessa funcionalidade, </w:t>
      </w:r>
      <w:r>
        <w:rPr>
          <w:rStyle w:val="Forte"/>
        </w:rPr>
        <w:t>preparamos um tutorial de apoio</w:t>
      </w:r>
      <w:r>
        <w:t xml:space="preserve">, disponível na Intranet da </w:t>
      </w:r>
      <w:proofErr w:type="spellStart"/>
      <w:r>
        <w:t>CGRH</w:t>
      </w:r>
      <w:proofErr w:type="spellEnd"/>
      <w:r>
        <w:t xml:space="preserve"> e no link a seguir:</w:t>
      </w:r>
    </w:p>
    <w:p w14:paraId="1E8D4F96" w14:textId="77777777" w:rsidR="00F85FF8" w:rsidRDefault="00F85FF8" w:rsidP="00F85FF8">
      <w:pPr>
        <w:pStyle w:val="NormalWeb"/>
      </w:pPr>
      <w:r>
        <w:br/>
      </w:r>
      <w:hyperlink r:id="rId34" w:history="1">
        <w:r>
          <w:rPr>
            <w:rStyle w:val="Hyperlink"/>
            <w:rFonts w:eastAsiaTheme="majorEastAsia"/>
          </w:rPr>
          <w:t>https://</w:t>
        </w:r>
        <w:proofErr w:type="spellStart"/>
        <w:r>
          <w:rPr>
            <w:rStyle w:val="Hyperlink"/>
            <w:rFonts w:eastAsiaTheme="majorEastAsia"/>
          </w:rPr>
          <w:t>inpidrive.inpi.gov.br</w:t>
        </w:r>
        <w:proofErr w:type="spellEnd"/>
        <w:r>
          <w:rPr>
            <w:rStyle w:val="Hyperlink"/>
            <w:rFonts w:eastAsiaTheme="majorEastAsia"/>
          </w:rPr>
          <w:t>/</w:t>
        </w:r>
        <w:proofErr w:type="spellStart"/>
        <w:r>
          <w:rPr>
            <w:rStyle w:val="Hyperlink"/>
            <w:rFonts w:eastAsiaTheme="majorEastAsia"/>
          </w:rPr>
          <w:t>index.php</w:t>
        </w:r>
        <w:proofErr w:type="spellEnd"/>
        <w:r>
          <w:rPr>
            <w:rStyle w:val="Hyperlink"/>
            <w:rFonts w:eastAsiaTheme="majorEastAsia"/>
          </w:rPr>
          <w:t>/s/</w:t>
        </w:r>
        <w:proofErr w:type="spellStart"/>
        <w:r>
          <w:rPr>
            <w:rStyle w:val="Hyperlink"/>
            <w:rFonts w:eastAsiaTheme="majorEastAsia"/>
          </w:rPr>
          <w:t>NIgj0FtoQRTWFqu</w:t>
        </w:r>
        <w:proofErr w:type="spellEnd"/>
      </w:hyperlink>
    </w:p>
    <w:p w14:paraId="2E32FB6B" w14:textId="77777777" w:rsidR="00F85FF8" w:rsidRDefault="00F85FF8" w:rsidP="00F85FF8">
      <w:pPr>
        <w:pStyle w:val="NormalWeb"/>
      </w:pPr>
      <w:r>
        <w:t xml:space="preserve">Em caso de dúvidas contate: </w:t>
      </w:r>
      <w:hyperlink r:id="rId35" w:history="1">
        <w:proofErr w:type="spellStart"/>
        <w:r>
          <w:rPr>
            <w:rStyle w:val="Hyperlink"/>
            <w:rFonts w:eastAsiaTheme="majorEastAsia"/>
          </w:rPr>
          <w:t>diref@inpi.gov.br</w:t>
        </w:r>
        <w:proofErr w:type="spellEnd"/>
      </w:hyperlink>
    </w:p>
    <w:p w14:paraId="6BFE4AFF" w14:textId="77777777" w:rsidR="00F85FF8" w:rsidRDefault="00F85FF8" w:rsidP="00F85FF8">
      <w:pPr>
        <w:pStyle w:val="Ttulo6"/>
      </w:pPr>
      <w:r>
        <w:rPr>
          <w:rStyle w:val="Forte"/>
          <w:b w:val="0"/>
          <w:bCs w:val="0"/>
        </w:rPr>
        <w:t xml:space="preserve">Declarações para fins de prova junto a órgãos / entidades / empresas / associações/ prova ao INSS para fins de averbação de tempo de </w:t>
      </w:r>
      <w:proofErr w:type="gramStart"/>
      <w:r>
        <w:rPr>
          <w:rStyle w:val="Forte"/>
          <w:b w:val="0"/>
          <w:bCs w:val="0"/>
        </w:rPr>
        <w:t xml:space="preserve">serviço, </w:t>
      </w:r>
      <w:proofErr w:type="spellStart"/>
      <w:r>
        <w:rPr>
          <w:rStyle w:val="Forte"/>
          <w:b w:val="0"/>
          <w:bCs w:val="0"/>
        </w:rPr>
        <w:t>etc</w:t>
      </w:r>
      <w:proofErr w:type="spellEnd"/>
      <w:proofErr w:type="gramEnd"/>
      <w:r>
        <w:rPr>
          <w:rStyle w:val="Forte"/>
          <w:b w:val="0"/>
          <w:bCs w:val="0"/>
        </w:rPr>
        <w:t>:</w:t>
      </w:r>
    </w:p>
    <w:p w14:paraId="158FF82C" w14:textId="77777777" w:rsidR="00F85FF8" w:rsidRDefault="00F85FF8" w:rsidP="00F85FF8">
      <w:pPr>
        <w:pStyle w:val="NormalWeb"/>
      </w:pPr>
      <w:r>
        <w:rPr>
          <w:rStyle w:val="Forte"/>
        </w:rPr>
        <w:t>Amparo legal</w:t>
      </w:r>
      <w:r>
        <w:t>: art. 104 da Lei nº 8.112/1990.</w:t>
      </w:r>
    </w:p>
    <w:p w14:paraId="4F307A3D" w14:textId="77777777" w:rsidR="00F85FF8" w:rsidRDefault="00F85FF8" w:rsidP="00F85FF8">
      <w:pPr>
        <w:pStyle w:val="NormalWeb"/>
      </w:pPr>
      <w:r>
        <w:rPr>
          <w:rStyle w:val="Forte"/>
        </w:rPr>
        <w:t>Como requerer</w:t>
      </w:r>
      <w:r>
        <w:t xml:space="preserve">: No </w:t>
      </w:r>
      <w:proofErr w:type="spellStart"/>
      <w:r>
        <w:t>SOUGOV</w:t>
      </w:r>
      <w:proofErr w:type="spellEnd"/>
      <w:r>
        <w:t xml:space="preserve">, acesse </w:t>
      </w:r>
      <w:r>
        <w:rPr>
          <w:rStyle w:val="Forte"/>
        </w:rPr>
        <w:t>Solicitações</w:t>
      </w:r>
      <w:r>
        <w:t xml:space="preserve"> e, em seguida, </w:t>
      </w:r>
      <w:r>
        <w:rPr>
          <w:rStyle w:val="Forte"/>
        </w:rPr>
        <w:t>Solicitação de Declaração</w:t>
      </w:r>
      <w:r>
        <w:t xml:space="preserve">. Selecione o tipo de declaração desejada. Caso a opção necessária não esteja disponível na lista, utilize o campo </w:t>
      </w:r>
      <w:r>
        <w:rPr>
          <w:rStyle w:val="Forte"/>
        </w:rPr>
        <w:t>Observação</w:t>
      </w:r>
      <w:r>
        <w:t xml:space="preserve"> para informar o tipo de declaração requerida. Indique também a data de referência necessária e clique em </w:t>
      </w:r>
      <w:r>
        <w:rPr>
          <w:rStyle w:val="Forte"/>
        </w:rPr>
        <w:t>Avançar</w:t>
      </w:r>
      <w:r>
        <w:t>. Por fim, confirme o envio.</w:t>
      </w:r>
    </w:p>
    <w:p w14:paraId="11CE503A" w14:textId="77777777" w:rsidR="00F85FF8" w:rsidRDefault="00F85FF8" w:rsidP="00F85FF8">
      <w:pPr>
        <w:pStyle w:val="NormalWeb"/>
      </w:pPr>
      <w:r>
        <w:t>A solicitação gerará um requerimento que será encaminhado à Divisão de Registros Funcionais (</w:t>
      </w:r>
      <w:proofErr w:type="spellStart"/>
      <w:r>
        <w:t>DIREF</w:t>
      </w:r>
      <w:proofErr w:type="spellEnd"/>
      <w:r>
        <w:t xml:space="preserve">) para a elaboração da declaração. O documento será enviado ao requerente pelo e-mail </w:t>
      </w:r>
      <w:hyperlink r:id="rId36" w:history="1">
        <w:proofErr w:type="spellStart"/>
        <w:r>
          <w:rPr>
            <w:rStyle w:val="Hyperlink"/>
            <w:rFonts w:eastAsiaTheme="majorEastAsia"/>
            <w:b/>
            <w:bCs/>
          </w:rPr>
          <w:t>diref@inpi.gov.br</w:t>
        </w:r>
        <w:proofErr w:type="spellEnd"/>
      </w:hyperlink>
      <w:r>
        <w:t> , contendo o solicitado e a assinatura digital por token, garantindo a autenticidade.</w:t>
      </w:r>
    </w:p>
    <w:p w14:paraId="32E88149" w14:textId="77777777" w:rsidR="00F85FF8" w:rsidRDefault="00F85FF8" w:rsidP="00F85FF8">
      <w:pPr>
        <w:pStyle w:val="NormalWeb"/>
      </w:pPr>
      <w:r>
        <w:t xml:space="preserve">No </w:t>
      </w:r>
      <w:proofErr w:type="spellStart"/>
      <w:r>
        <w:t>SOUGOV</w:t>
      </w:r>
      <w:proofErr w:type="spellEnd"/>
      <w:r>
        <w:t xml:space="preserve">, ao acessar a opção </w:t>
      </w:r>
      <w:r>
        <w:rPr>
          <w:rStyle w:val="Forte"/>
        </w:rPr>
        <w:t>Solicitação de Declarações</w:t>
      </w:r>
      <w:r>
        <w:t xml:space="preserve">, estão disponíveis os seguintes tipos (Podem ser marcadas </w:t>
      </w:r>
      <w:proofErr w:type="spellStart"/>
      <w:r>
        <w:t>multipas</w:t>
      </w:r>
      <w:proofErr w:type="spellEnd"/>
      <w:r>
        <w:t xml:space="preserve"> opções):</w:t>
      </w:r>
    </w:p>
    <w:p w14:paraId="1CB49A8C" w14:textId="77777777" w:rsidR="00F85FF8" w:rsidRDefault="00F85FF8" w:rsidP="00F85FF8">
      <w:pPr>
        <w:numPr>
          <w:ilvl w:val="0"/>
          <w:numId w:val="18"/>
        </w:numPr>
        <w:spacing w:before="100" w:beforeAutospacing="1" w:after="100" w:afterAutospacing="1" w:line="240" w:lineRule="auto"/>
      </w:pPr>
      <w:r>
        <w:rPr>
          <w:rStyle w:val="Forte"/>
        </w:rPr>
        <w:t>Atribuições do Cargo</w:t>
      </w:r>
    </w:p>
    <w:p w14:paraId="5799BC35" w14:textId="77777777" w:rsidR="00F85FF8" w:rsidRDefault="00F85FF8" w:rsidP="00F85FF8">
      <w:pPr>
        <w:numPr>
          <w:ilvl w:val="0"/>
          <w:numId w:val="18"/>
        </w:numPr>
        <w:spacing w:before="100" w:beforeAutospacing="1" w:after="100" w:afterAutospacing="1" w:line="240" w:lineRule="auto"/>
      </w:pPr>
      <w:r>
        <w:rPr>
          <w:rStyle w:val="Forte"/>
        </w:rPr>
        <w:lastRenderedPageBreak/>
        <w:t>Benefício - Auxílio Alimentação</w:t>
      </w:r>
    </w:p>
    <w:p w14:paraId="3FD624CE" w14:textId="77777777" w:rsidR="00F85FF8" w:rsidRDefault="00F85FF8" w:rsidP="00F85FF8">
      <w:pPr>
        <w:numPr>
          <w:ilvl w:val="0"/>
          <w:numId w:val="18"/>
        </w:numPr>
        <w:spacing w:before="100" w:beforeAutospacing="1" w:after="100" w:afterAutospacing="1" w:line="240" w:lineRule="auto"/>
      </w:pPr>
      <w:r>
        <w:rPr>
          <w:rStyle w:val="Forte"/>
        </w:rPr>
        <w:t>Benefício - Auxílio Transporte</w:t>
      </w:r>
    </w:p>
    <w:p w14:paraId="154ECDBA" w14:textId="77777777" w:rsidR="00F85FF8" w:rsidRDefault="00F85FF8" w:rsidP="00F85FF8">
      <w:pPr>
        <w:numPr>
          <w:ilvl w:val="0"/>
          <w:numId w:val="18"/>
        </w:numPr>
        <w:spacing w:before="100" w:beforeAutospacing="1" w:after="100" w:afterAutospacing="1" w:line="240" w:lineRule="auto"/>
      </w:pPr>
      <w:r>
        <w:rPr>
          <w:rStyle w:val="Forte"/>
        </w:rPr>
        <w:t>Benefício - Moradia</w:t>
      </w:r>
    </w:p>
    <w:p w14:paraId="0B3718B6" w14:textId="77777777" w:rsidR="00F85FF8" w:rsidRDefault="00F85FF8" w:rsidP="00F85FF8">
      <w:pPr>
        <w:numPr>
          <w:ilvl w:val="0"/>
          <w:numId w:val="18"/>
        </w:numPr>
        <w:spacing w:before="100" w:beforeAutospacing="1" w:after="100" w:afterAutospacing="1" w:line="240" w:lineRule="auto"/>
      </w:pPr>
      <w:r>
        <w:rPr>
          <w:rStyle w:val="Forte"/>
        </w:rPr>
        <w:t>Benefício - Saúde Suplementar</w:t>
      </w:r>
    </w:p>
    <w:p w14:paraId="5BBBC42C" w14:textId="77777777" w:rsidR="00F85FF8" w:rsidRDefault="00F85FF8" w:rsidP="00F85FF8">
      <w:pPr>
        <w:numPr>
          <w:ilvl w:val="0"/>
          <w:numId w:val="18"/>
        </w:numPr>
        <w:spacing w:before="100" w:beforeAutospacing="1" w:after="100" w:afterAutospacing="1" w:line="240" w:lineRule="auto"/>
      </w:pPr>
      <w:r>
        <w:rPr>
          <w:rStyle w:val="Forte"/>
        </w:rPr>
        <w:t>Cargos Ocupados</w:t>
      </w:r>
    </w:p>
    <w:p w14:paraId="4D61C5D1" w14:textId="77777777" w:rsidR="00F85FF8" w:rsidRDefault="00F85FF8" w:rsidP="00F85FF8">
      <w:pPr>
        <w:numPr>
          <w:ilvl w:val="0"/>
          <w:numId w:val="18"/>
        </w:numPr>
        <w:spacing w:before="100" w:beforeAutospacing="1" w:after="100" w:afterAutospacing="1" w:line="240" w:lineRule="auto"/>
      </w:pPr>
      <w:r>
        <w:rPr>
          <w:rStyle w:val="Forte"/>
        </w:rPr>
        <w:t>Endereço Funcional</w:t>
      </w:r>
    </w:p>
    <w:p w14:paraId="3AEECA1A" w14:textId="77777777" w:rsidR="00F85FF8" w:rsidRDefault="00F85FF8" w:rsidP="00F85FF8">
      <w:pPr>
        <w:numPr>
          <w:ilvl w:val="0"/>
          <w:numId w:val="18"/>
        </w:numPr>
        <w:spacing w:before="100" w:beforeAutospacing="1" w:after="100" w:afterAutospacing="1" w:line="240" w:lineRule="auto"/>
      </w:pPr>
      <w:r>
        <w:rPr>
          <w:rStyle w:val="Forte"/>
        </w:rPr>
        <w:t>Jornada de Trabalho</w:t>
      </w:r>
    </w:p>
    <w:p w14:paraId="75CC25DA" w14:textId="77777777" w:rsidR="00F85FF8" w:rsidRDefault="00F85FF8" w:rsidP="00F85FF8">
      <w:pPr>
        <w:numPr>
          <w:ilvl w:val="0"/>
          <w:numId w:val="18"/>
        </w:numPr>
        <w:spacing w:before="100" w:beforeAutospacing="1" w:after="100" w:afterAutospacing="1" w:line="240" w:lineRule="auto"/>
      </w:pPr>
      <w:r>
        <w:rPr>
          <w:rStyle w:val="Forte"/>
        </w:rPr>
        <w:t>Lotação</w:t>
      </w:r>
    </w:p>
    <w:p w14:paraId="33D5174E" w14:textId="77777777" w:rsidR="00F85FF8" w:rsidRDefault="00F85FF8" w:rsidP="00F85FF8">
      <w:pPr>
        <w:numPr>
          <w:ilvl w:val="0"/>
          <w:numId w:val="18"/>
        </w:numPr>
        <w:spacing w:before="100" w:beforeAutospacing="1" w:after="100" w:afterAutospacing="1" w:line="240" w:lineRule="auto"/>
      </w:pPr>
      <w:r>
        <w:rPr>
          <w:rStyle w:val="Forte"/>
        </w:rPr>
        <w:t>Múltiplos Vínculos</w:t>
      </w:r>
    </w:p>
    <w:p w14:paraId="10EBCF99" w14:textId="77777777" w:rsidR="00F85FF8" w:rsidRDefault="00F85FF8" w:rsidP="00F85FF8">
      <w:pPr>
        <w:numPr>
          <w:ilvl w:val="0"/>
          <w:numId w:val="18"/>
        </w:numPr>
        <w:spacing w:before="100" w:beforeAutospacing="1" w:after="100" w:afterAutospacing="1" w:line="240" w:lineRule="auto"/>
      </w:pPr>
      <w:r>
        <w:rPr>
          <w:rStyle w:val="Forte"/>
        </w:rPr>
        <w:t>Negativa de Demissão ou Destituição de Cargo</w:t>
      </w:r>
    </w:p>
    <w:p w14:paraId="4187E644" w14:textId="77777777" w:rsidR="00F85FF8" w:rsidRDefault="00F85FF8" w:rsidP="00F85FF8">
      <w:pPr>
        <w:numPr>
          <w:ilvl w:val="0"/>
          <w:numId w:val="18"/>
        </w:numPr>
        <w:spacing w:before="100" w:beforeAutospacing="1" w:after="100" w:afterAutospacing="1" w:line="240" w:lineRule="auto"/>
      </w:pPr>
      <w:r>
        <w:rPr>
          <w:rStyle w:val="Forte"/>
        </w:rPr>
        <w:t>Programação de Férias</w:t>
      </w:r>
    </w:p>
    <w:p w14:paraId="159995B3" w14:textId="77777777" w:rsidR="00F85FF8" w:rsidRDefault="00F85FF8" w:rsidP="00F85FF8">
      <w:pPr>
        <w:numPr>
          <w:ilvl w:val="0"/>
          <w:numId w:val="18"/>
        </w:numPr>
        <w:spacing w:before="100" w:beforeAutospacing="1" w:after="100" w:afterAutospacing="1" w:line="240" w:lineRule="auto"/>
      </w:pPr>
      <w:r>
        <w:rPr>
          <w:rStyle w:val="Forte"/>
        </w:rPr>
        <w:t>Remuneração</w:t>
      </w:r>
    </w:p>
    <w:p w14:paraId="4010A315" w14:textId="77777777" w:rsidR="00F85FF8" w:rsidRDefault="00F85FF8" w:rsidP="00F85FF8">
      <w:pPr>
        <w:numPr>
          <w:ilvl w:val="0"/>
          <w:numId w:val="18"/>
        </w:numPr>
        <w:spacing w:before="100" w:beforeAutospacing="1" w:after="100" w:afterAutospacing="1" w:line="240" w:lineRule="auto"/>
      </w:pPr>
      <w:r>
        <w:rPr>
          <w:rStyle w:val="Forte"/>
        </w:rPr>
        <w:t>Tempo de Serviço no Órgão</w:t>
      </w:r>
    </w:p>
    <w:p w14:paraId="594D392A" w14:textId="77777777" w:rsidR="00F85FF8" w:rsidRDefault="00F85FF8" w:rsidP="00F85FF8">
      <w:pPr>
        <w:pStyle w:val="last-item"/>
        <w:numPr>
          <w:ilvl w:val="0"/>
          <w:numId w:val="18"/>
        </w:numPr>
      </w:pPr>
      <w:r>
        <w:rPr>
          <w:rStyle w:val="Forte"/>
        </w:rPr>
        <w:t>Outro Tipo</w:t>
      </w:r>
    </w:p>
    <w:p w14:paraId="0296E69D" w14:textId="77777777" w:rsidR="00F85FF8" w:rsidRDefault="00F85FF8" w:rsidP="00F85FF8">
      <w:pPr>
        <w:pStyle w:val="NormalWeb"/>
      </w:pPr>
      <w:r>
        <w:t xml:space="preserve">Há também o </w:t>
      </w:r>
      <w:r>
        <w:rPr>
          <w:rStyle w:val="Forte"/>
        </w:rPr>
        <w:t>campo Observação</w:t>
      </w:r>
      <w:r>
        <w:t>, onde é possível especificar informações adicionais ou solicitar declarações que não estejam listadas.</w:t>
      </w:r>
    </w:p>
    <w:p w14:paraId="7219CD27" w14:textId="77777777" w:rsidR="00F85FF8" w:rsidRDefault="00F85FF8" w:rsidP="00F85FF8">
      <w:pPr>
        <w:pStyle w:val="NormalWeb"/>
      </w:pPr>
      <w:r>
        <w:rPr>
          <w:rStyle w:val="Forte"/>
        </w:rPr>
        <w:t>Prazo</w:t>
      </w:r>
      <w:r>
        <w:t>: </w:t>
      </w:r>
      <w:r>
        <w:rPr>
          <w:rStyle w:val="Forte"/>
        </w:rPr>
        <w:t>5 dias úteis</w:t>
      </w:r>
      <w:r>
        <w:t xml:space="preserve">, salvo eventual indisponibilidade do sistema para consulta e extração de informações. Em casos excepcionais que demandem a prorrogação do prazo, o requerente será informado pela </w:t>
      </w:r>
      <w:proofErr w:type="spellStart"/>
      <w:r>
        <w:t>DIREF</w:t>
      </w:r>
      <w:proofErr w:type="spellEnd"/>
      <w:r>
        <w:t>.</w:t>
      </w:r>
    </w:p>
    <w:p w14:paraId="52E66F07" w14:textId="77777777" w:rsidR="00F85FF8" w:rsidRDefault="00F85FF8" w:rsidP="00F85FF8">
      <w:pPr>
        <w:pStyle w:val="Ttulo6"/>
      </w:pPr>
      <w:r>
        <w:rPr>
          <w:rStyle w:val="Forte"/>
          <w:b w:val="0"/>
          <w:bCs w:val="0"/>
        </w:rPr>
        <w:t>Desbloqueio de servidor ativo (</w:t>
      </w:r>
      <w:proofErr w:type="spellStart"/>
      <w:r>
        <w:rPr>
          <w:rStyle w:val="Forte"/>
          <w:b w:val="0"/>
          <w:bCs w:val="0"/>
        </w:rPr>
        <w:t>SIGAC</w:t>
      </w:r>
      <w:proofErr w:type="spellEnd"/>
      <w:r>
        <w:rPr>
          <w:rStyle w:val="Forte"/>
          <w:b w:val="0"/>
          <w:bCs w:val="0"/>
        </w:rPr>
        <w:t>/</w:t>
      </w:r>
      <w:proofErr w:type="spellStart"/>
      <w:r>
        <w:rPr>
          <w:rStyle w:val="Forte"/>
          <w:b w:val="0"/>
          <w:bCs w:val="0"/>
        </w:rPr>
        <w:t>SIGEPE</w:t>
      </w:r>
      <w:proofErr w:type="spellEnd"/>
      <w:r>
        <w:rPr>
          <w:rStyle w:val="Forte"/>
          <w:b w:val="0"/>
          <w:bCs w:val="0"/>
        </w:rPr>
        <w:t>)</w:t>
      </w:r>
    </w:p>
    <w:p w14:paraId="6D3E42E5" w14:textId="77777777" w:rsidR="00F85FF8" w:rsidRDefault="00F85FF8" w:rsidP="00F85FF8">
      <w:pPr>
        <w:pStyle w:val="NormalWeb"/>
      </w:pPr>
      <w:r>
        <w:rPr>
          <w:rStyle w:val="Forte"/>
        </w:rPr>
        <w:t>Público-alvo</w:t>
      </w:r>
      <w:r>
        <w:t>: servidores ativos.  Para inativos e pensionistas, clique aqui (inserir hiperlink).</w:t>
      </w:r>
    </w:p>
    <w:p w14:paraId="089945DA" w14:textId="77777777" w:rsidR="00F85FF8" w:rsidRDefault="00F85FF8" w:rsidP="00F85FF8">
      <w:pPr>
        <w:pStyle w:val="NormalWeb"/>
      </w:pPr>
      <w:r>
        <w:rPr>
          <w:rStyle w:val="Forte"/>
        </w:rPr>
        <w:t xml:space="preserve">Como requerer: </w:t>
      </w:r>
      <w:r>
        <w:t xml:space="preserve">encaminhar e-mail para </w:t>
      </w:r>
      <w:hyperlink r:id="rId37" w:history="1">
        <w:proofErr w:type="spellStart"/>
        <w:r>
          <w:rPr>
            <w:rStyle w:val="Hyperlink"/>
            <w:rFonts w:eastAsiaTheme="majorEastAsia"/>
          </w:rPr>
          <w:t>missano@inpi.gov.br</w:t>
        </w:r>
        <w:proofErr w:type="spellEnd"/>
      </w:hyperlink>
      <w:r>
        <w:t xml:space="preserve">, informando nome completo, CPF, matrícula SIAPE, solicitando o desbloqueio no sistema </w:t>
      </w:r>
      <w:proofErr w:type="spellStart"/>
      <w:r>
        <w:t>SIGAC</w:t>
      </w:r>
      <w:proofErr w:type="spellEnd"/>
      <w:r>
        <w:t>/</w:t>
      </w:r>
      <w:proofErr w:type="spellStart"/>
      <w:r>
        <w:t>SIGEPE</w:t>
      </w:r>
      <w:proofErr w:type="spellEnd"/>
      <w:r>
        <w:rPr>
          <w:rStyle w:val="Forte"/>
        </w:rPr>
        <w:t>.</w:t>
      </w:r>
    </w:p>
    <w:p w14:paraId="7B197D01" w14:textId="77777777" w:rsidR="00F85FF8" w:rsidRDefault="00F85FF8" w:rsidP="00F85FF8">
      <w:pPr>
        <w:pStyle w:val="NormalWeb"/>
      </w:pPr>
      <w:r>
        <w:rPr>
          <w:rStyle w:val="Forte"/>
        </w:rPr>
        <w:t>Observações:</w:t>
      </w:r>
    </w:p>
    <w:p w14:paraId="1BDD9424" w14:textId="77777777" w:rsidR="00F85FF8" w:rsidRDefault="00F85FF8" w:rsidP="00F85FF8">
      <w:pPr>
        <w:pStyle w:val="last-item"/>
        <w:numPr>
          <w:ilvl w:val="0"/>
          <w:numId w:val="19"/>
        </w:numPr>
      </w:pPr>
      <w:r>
        <w:t xml:space="preserve">Em caso de esquecimento da senha do </w:t>
      </w:r>
      <w:proofErr w:type="spellStart"/>
      <w:r>
        <w:t>SIGAC</w:t>
      </w:r>
      <w:proofErr w:type="spellEnd"/>
      <w:r>
        <w:t>/</w:t>
      </w:r>
      <w:proofErr w:type="spellStart"/>
      <w:r>
        <w:t>SIGEPE</w:t>
      </w:r>
      <w:proofErr w:type="spellEnd"/>
      <w:r>
        <w:t xml:space="preserve">, o servidor deverá, no próprio </w:t>
      </w:r>
      <w:proofErr w:type="spellStart"/>
      <w:r>
        <w:t>SIGEPE</w:t>
      </w:r>
      <w:proofErr w:type="spellEnd"/>
      <w:r>
        <w:t>, selecionar a opção "precisa de ajuda".</w:t>
      </w:r>
    </w:p>
    <w:p w14:paraId="1E88D776" w14:textId="77777777" w:rsidR="00F85FF8" w:rsidRDefault="00F85FF8" w:rsidP="00F85FF8">
      <w:pPr>
        <w:pStyle w:val="last-item"/>
        <w:numPr>
          <w:ilvl w:val="0"/>
          <w:numId w:val="20"/>
        </w:numPr>
      </w:pPr>
      <w:r>
        <w:t>Após a solicitação de desbloqueio, será enviado um e-mail ao requerente, com instruções para o cadastramento de uma nova senha.</w:t>
      </w:r>
    </w:p>
    <w:p w14:paraId="635C6DCD" w14:textId="77777777" w:rsidR="00F85FF8" w:rsidRDefault="00F85FF8" w:rsidP="00F85FF8">
      <w:pPr>
        <w:pStyle w:val="Ttulo6"/>
      </w:pPr>
      <w:r>
        <w:rPr>
          <w:rStyle w:val="Forte"/>
          <w:b w:val="0"/>
          <w:bCs w:val="0"/>
        </w:rPr>
        <w:t>Designação de companheiro(a) – servidor ativo</w:t>
      </w:r>
    </w:p>
    <w:p w14:paraId="6BED2C96" w14:textId="64F24590" w:rsidR="00F85FF8" w:rsidRDefault="00F85FF8" w:rsidP="00F85FF8">
      <w:pPr>
        <w:pStyle w:val="NormalWeb"/>
      </w:pPr>
      <w:r>
        <w:rPr>
          <w:rStyle w:val="Forte"/>
        </w:rPr>
        <w:t>Previsão legal</w:t>
      </w:r>
      <w:r>
        <w:t xml:space="preserve">: </w:t>
      </w:r>
      <w:proofErr w:type="spellStart"/>
      <w:r>
        <w:t>Art.83</w:t>
      </w:r>
      <w:proofErr w:type="spellEnd"/>
      <w:r>
        <w:t>, 217, III e  241 da Lei nº 8.112, de 1990, Lei nº 9.278/1996 -  Nota Técnica nº 06/2017/CGRH/DILEG: </w:t>
      </w:r>
    </w:p>
    <w:p w14:paraId="04D4628B" w14:textId="77777777" w:rsidR="00F85FF8" w:rsidRDefault="00F85FF8" w:rsidP="00F85FF8">
      <w:pPr>
        <w:pStyle w:val="NormalWeb"/>
      </w:pPr>
      <w:r>
        <w:rPr>
          <w:rStyle w:val="Forte"/>
        </w:rPr>
        <w:t>Documentos necessários</w:t>
      </w:r>
      <w:r>
        <w:t xml:space="preserve">: requerimento </w:t>
      </w:r>
      <w:proofErr w:type="spellStart"/>
      <w:r>
        <w:t>SIGEPE</w:t>
      </w:r>
      <w:proofErr w:type="spellEnd"/>
      <w:r>
        <w:t>, documento de identificação do dependente com CPF, 2 provas de união estável (a escritura declaratória de união estável é considerada apenas uma das provas) e certidão de casamento com averbação do divórcio (se divorciado(a)) ou óbito (se viúvo(a)).</w:t>
      </w:r>
    </w:p>
    <w:p w14:paraId="62D51F46" w14:textId="77777777" w:rsidR="00F85FF8" w:rsidRDefault="00F85FF8" w:rsidP="00F85FF8">
      <w:pPr>
        <w:pStyle w:val="NormalWeb"/>
      </w:pPr>
      <w:r>
        <w:rPr>
          <w:rStyle w:val="Forte"/>
        </w:rPr>
        <w:t>Como requerer</w:t>
      </w:r>
      <w:r>
        <w:t xml:space="preserve">: através do módulo de requerimentos do </w:t>
      </w:r>
      <w:proofErr w:type="spellStart"/>
      <w:r>
        <w:t>SIGEPE</w:t>
      </w:r>
      <w:proofErr w:type="spellEnd"/>
      <w:r>
        <w:t>.</w:t>
      </w:r>
    </w:p>
    <w:p w14:paraId="251DA3C9" w14:textId="77777777" w:rsidR="00F85FF8" w:rsidRDefault="00F85FF8" w:rsidP="00F85FF8">
      <w:pPr>
        <w:pStyle w:val="NormalWeb"/>
      </w:pPr>
      <w:hyperlink r:id="rId38" w:tgtFrame="_self" w:history="1">
        <w:r>
          <w:rPr>
            <w:rStyle w:val="Hyperlink"/>
            <w:rFonts w:eastAsiaTheme="majorEastAsia"/>
          </w:rPr>
          <w:t>Tutorial em PDF</w:t>
        </w:r>
      </w:hyperlink>
    </w:p>
    <w:p w14:paraId="7D212A4F" w14:textId="77777777" w:rsidR="00F85FF8" w:rsidRDefault="00F85FF8" w:rsidP="00F85FF8">
      <w:pPr>
        <w:pStyle w:val="NormalWeb"/>
      </w:pPr>
      <w:r>
        <w:rPr>
          <w:rStyle w:val="external-link"/>
          <w:rFonts w:eastAsiaTheme="majorEastAsia"/>
        </w:rPr>
        <w:t xml:space="preserve">Tutorial em vídeo: como acessar o módulo de requerimentos do </w:t>
      </w:r>
      <w:proofErr w:type="spellStart"/>
      <w:r>
        <w:rPr>
          <w:rStyle w:val="external-link"/>
          <w:rFonts w:eastAsiaTheme="majorEastAsia"/>
        </w:rPr>
        <w:t>SIGEPE</w:t>
      </w:r>
      <w:proofErr w:type="spellEnd"/>
    </w:p>
    <w:p w14:paraId="7C612629" w14:textId="77777777" w:rsidR="00F85FF8" w:rsidRDefault="00F85FF8" w:rsidP="00F85FF8">
      <w:pPr>
        <w:pStyle w:val="NormalWeb"/>
      </w:pPr>
      <w:r>
        <w:rPr>
          <w:rStyle w:val="external-link"/>
          <w:rFonts w:eastAsiaTheme="majorEastAsia"/>
        </w:rPr>
        <w:t xml:space="preserve">Tutorial em vídeo: como solicitar o cadastro de dependente (companheiro(a)) no módulo de requerimentos do </w:t>
      </w:r>
      <w:proofErr w:type="spellStart"/>
      <w:r>
        <w:rPr>
          <w:rStyle w:val="external-link"/>
          <w:rFonts w:eastAsiaTheme="majorEastAsia"/>
        </w:rPr>
        <w:t>SIGEPE</w:t>
      </w:r>
      <w:proofErr w:type="spellEnd"/>
    </w:p>
    <w:p w14:paraId="3601F0B3" w14:textId="77777777" w:rsidR="00F85FF8" w:rsidRDefault="00F85FF8" w:rsidP="00F85FF8">
      <w:pPr>
        <w:pStyle w:val="NormalWeb"/>
      </w:pPr>
      <w:r>
        <w:rPr>
          <w:rStyle w:val="Forte"/>
        </w:rPr>
        <w:t>Observações</w:t>
      </w:r>
      <w:r>
        <w:t>:</w:t>
      </w:r>
    </w:p>
    <w:p w14:paraId="037BDBF9" w14:textId="77777777" w:rsidR="00F85FF8" w:rsidRDefault="00F85FF8" w:rsidP="00F85FF8">
      <w:pPr>
        <w:numPr>
          <w:ilvl w:val="0"/>
          <w:numId w:val="21"/>
        </w:numPr>
        <w:spacing w:before="100" w:beforeAutospacing="1" w:after="100" w:afterAutospacing="1" w:line="240" w:lineRule="auto"/>
      </w:pPr>
      <w:r>
        <w:t>Para o afastamento por motivo de casamento (possível apenas no caso de apresentação da escritura declaratória de união estável), deverá ser preenchido outro requerimento, veja o item “ausência por motivo de casamento”;</w:t>
      </w:r>
    </w:p>
    <w:p w14:paraId="41B283DF" w14:textId="77777777" w:rsidR="00F85FF8" w:rsidRDefault="00F85FF8" w:rsidP="00F85FF8">
      <w:pPr>
        <w:numPr>
          <w:ilvl w:val="0"/>
          <w:numId w:val="21"/>
        </w:numPr>
        <w:spacing w:before="100" w:beforeAutospacing="1" w:after="100" w:afterAutospacing="1" w:line="240" w:lineRule="auto"/>
      </w:pPr>
      <w:r>
        <w:t>Dentre os documentos que comprovam união estável estão: filho havido em comum, escritura declaratória de união estável, domicílio em comum, conta conjunta, escritura de imóvel em nome de ambos, dependência em plano de saúde, dependência em imposto de renda, dentre outros (veja outros documentos na carta de serviços ao servidor);</w:t>
      </w:r>
    </w:p>
    <w:p w14:paraId="7879E67D" w14:textId="77777777" w:rsidR="00F85FF8" w:rsidRDefault="00F85FF8" w:rsidP="00F85FF8">
      <w:pPr>
        <w:numPr>
          <w:ilvl w:val="0"/>
          <w:numId w:val="21"/>
        </w:numPr>
        <w:spacing w:before="100" w:beforeAutospacing="1" w:after="100" w:afterAutospacing="1" w:line="240" w:lineRule="auto"/>
      </w:pPr>
      <w:r>
        <w:t>No caso de cadastro como dependente de companheiro(a) para fins de imposto de renda, atualmente, na forma conforme artigos 35. II da Lei nº 9.250/95 e 71, §1º, II, do Regulamento do Imposto de Renda do Decreto nº 9.580 de 22 de novembro de 2018, o(a) companheiro(a) pode ser considerado(a) dependente para esse fim desde que haja vida em comum por mais de cinco anos, ou por período menor se da união resultou filho(a).</w:t>
      </w:r>
    </w:p>
    <w:p w14:paraId="5986D983" w14:textId="77777777" w:rsidR="00F85FF8" w:rsidRDefault="00F85FF8" w:rsidP="00F85FF8">
      <w:pPr>
        <w:pStyle w:val="Ttulo6"/>
      </w:pPr>
      <w:r>
        <w:rPr>
          <w:rStyle w:val="Forte"/>
          <w:b w:val="0"/>
          <w:bCs w:val="0"/>
        </w:rPr>
        <w:t xml:space="preserve">Emissão de certidão de tempo de serviço           </w:t>
      </w:r>
    </w:p>
    <w:p w14:paraId="255353BA" w14:textId="77777777" w:rsidR="00F85FF8" w:rsidRDefault="00F85FF8" w:rsidP="00F85FF8">
      <w:pPr>
        <w:pStyle w:val="NormalWeb"/>
      </w:pPr>
      <w:r>
        <w:rPr>
          <w:rStyle w:val="Forte"/>
        </w:rPr>
        <w:t xml:space="preserve">Previsão legal: </w:t>
      </w:r>
      <w:r>
        <w:t>Portaria MPS nº 154/2008</w:t>
      </w:r>
    </w:p>
    <w:p w14:paraId="08BFD7F2" w14:textId="77777777" w:rsidR="00F85FF8" w:rsidRDefault="00F85FF8" w:rsidP="00F85FF8">
      <w:pPr>
        <w:pStyle w:val="NormalWeb"/>
      </w:pPr>
      <w:r>
        <w:rPr>
          <w:rStyle w:val="Forte"/>
        </w:rPr>
        <w:t xml:space="preserve">Público-alvo: </w:t>
      </w:r>
      <w:r>
        <w:t>ex-servidores do INPI</w:t>
      </w:r>
    </w:p>
    <w:p w14:paraId="42CC1C6E" w14:textId="77777777" w:rsidR="00F85FF8" w:rsidRDefault="00F85FF8" w:rsidP="00F85FF8">
      <w:pPr>
        <w:pStyle w:val="NormalWeb"/>
      </w:pPr>
      <w:r>
        <w:rPr>
          <w:rStyle w:val="Forte"/>
        </w:rPr>
        <w:t xml:space="preserve">Documentos necessários: </w:t>
      </w:r>
      <w:r>
        <w:t xml:space="preserve">formulário “solicitação de serviços ao </w:t>
      </w:r>
      <w:proofErr w:type="spellStart"/>
      <w:r>
        <w:t>SERAP</w:t>
      </w:r>
      <w:proofErr w:type="spellEnd"/>
      <w:r>
        <w:t xml:space="preserve">” (clique </w:t>
      </w:r>
      <w:hyperlink r:id="rId39" w:tgtFrame="_self" w:history="1">
        <w:r>
          <w:rPr>
            <w:rStyle w:val="Hyperlink"/>
            <w:rFonts w:eastAsiaTheme="majorEastAsia"/>
          </w:rPr>
          <w:t>aqui</w:t>
        </w:r>
      </w:hyperlink>
      <w:r>
        <w:t>), devendo conter o órgão destinatário da certidão.</w:t>
      </w:r>
    </w:p>
    <w:p w14:paraId="2B6B86AC" w14:textId="77777777" w:rsidR="00F85FF8" w:rsidRDefault="00F85FF8" w:rsidP="00F85FF8">
      <w:pPr>
        <w:pStyle w:val="NormalWeb"/>
      </w:pPr>
      <w:r>
        <w:rPr>
          <w:rStyle w:val="Forte"/>
        </w:rPr>
        <w:t xml:space="preserve">Como requerer: </w:t>
      </w:r>
      <w:r>
        <w:t xml:space="preserve">encaminhar o formulário para </w:t>
      </w:r>
      <w:hyperlink r:id="rId40" w:tgtFrame="_self" w:history="1">
        <w:proofErr w:type="spellStart"/>
        <w:r>
          <w:rPr>
            <w:rStyle w:val="Hyperlink"/>
            <w:rFonts w:eastAsiaTheme="majorEastAsia"/>
          </w:rPr>
          <w:t>serap@inpi.gov.br</w:t>
        </w:r>
        <w:proofErr w:type="spellEnd"/>
      </w:hyperlink>
      <w:r>
        <w:t>.</w:t>
      </w:r>
    </w:p>
    <w:p w14:paraId="571A3EBD" w14:textId="77777777" w:rsidR="00F85FF8" w:rsidRDefault="00F85FF8" w:rsidP="00F85FF8">
      <w:pPr>
        <w:pStyle w:val="NormalWeb"/>
      </w:pPr>
      <w:r>
        <w:rPr>
          <w:rStyle w:val="Forte"/>
        </w:rPr>
        <w:t>Observações:</w:t>
      </w:r>
    </w:p>
    <w:p w14:paraId="24E5B2BA" w14:textId="77777777" w:rsidR="00F85FF8" w:rsidRDefault="00F85FF8" w:rsidP="00F85FF8">
      <w:pPr>
        <w:pStyle w:val="last-item"/>
        <w:numPr>
          <w:ilvl w:val="0"/>
          <w:numId w:val="22"/>
        </w:numPr>
      </w:pPr>
      <w:r>
        <w:t xml:space="preserve">O documento somente pode ser emitido após a publicação da portaria de exoneração ou vacância por posse em cargo </w:t>
      </w:r>
      <w:proofErr w:type="spellStart"/>
      <w:r>
        <w:t>inacumulável</w:t>
      </w:r>
      <w:proofErr w:type="spellEnd"/>
      <w:r>
        <w:t xml:space="preserve"> do solicitante.</w:t>
      </w:r>
    </w:p>
    <w:p w14:paraId="5B49710B" w14:textId="77777777" w:rsidR="00F85FF8" w:rsidRDefault="00F85FF8" w:rsidP="00F85FF8">
      <w:pPr>
        <w:pStyle w:val="Ttulo6"/>
      </w:pPr>
      <w:r>
        <w:rPr>
          <w:rStyle w:val="Forte"/>
          <w:b w:val="0"/>
          <w:bCs w:val="0"/>
        </w:rPr>
        <w:t>Emissão de declarações com teor similar a certidão de tempo de contribuição</w:t>
      </w:r>
    </w:p>
    <w:p w14:paraId="2B82A8B6" w14:textId="77777777" w:rsidR="00F85FF8" w:rsidRDefault="00F85FF8" w:rsidP="00F85FF8">
      <w:pPr>
        <w:pStyle w:val="NormalWeb"/>
      </w:pPr>
      <w:r>
        <w:rPr>
          <w:rStyle w:val="Forte"/>
        </w:rPr>
        <w:t>Previsão legal:</w:t>
      </w:r>
      <w:r>
        <w:t xml:space="preserve"> Lei nº 8.647/1993, Portaria MPS nº 154/2008, Lei nº 8.745/93 e IN INSS nº 77/2015</w:t>
      </w:r>
    </w:p>
    <w:p w14:paraId="4E8F0F4E" w14:textId="77777777" w:rsidR="00F85FF8" w:rsidRDefault="00F85FF8" w:rsidP="00F85FF8">
      <w:pPr>
        <w:pStyle w:val="NormalWeb"/>
      </w:pPr>
      <w:r>
        <w:rPr>
          <w:rStyle w:val="Forte"/>
        </w:rPr>
        <w:t>Público-alvo:</w:t>
      </w:r>
      <w:r>
        <w:t xml:space="preserve"> pessoas que ocuparam cargos exclusivamente em comissão no INPI, </w:t>
      </w:r>
      <w:proofErr w:type="spellStart"/>
      <w:r>
        <w:t>ex-ocupantes</w:t>
      </w:r>
      <w:proofErr w:type="spellEnd"/>
      <w:r>
        <w:t xml:space="preserve"> de cargos temporários segundo a Lei nº 8.745/93 e aqueles que trabalharam no INPI em período exclusivamente celetista.</w:t>
      </w:r>
    </w:p>
    <w:p w14:paraId="614AFE39" w14:textId="77777777" w:rsidR="00F85FF8" w:rsidRDefault="00F85FF8" w:rsidP="00F85FF8">
      <w:pPr>
        <w:pStyle w:val="NormalWeb"/>
      </w:pPr>
      <w:r>
        <w:rPr>
          <w:rStyle w:val="Forte"/>
        </w:rPr>
        <w:lastRenderedPageBreak/>
        <w:t>Documentos necessários:</w:t>
      </w:r>
      <w:r>
        <w:t xml:space="preserve"> formulário de “solicitação de serviços ao </w:t>
      </w:r>
      <w:proofErr w:type="spellStart"/>
      <w:r>
        <w:t>SERAP</w:t>
      </w:r>
      <w:proofErr w:type="spellEnd"/>
      <w:r>
        <w:t xml:space="preserve">” (clique </w:t>
      </w:r>
      <w:hyperlink r:id="rId41" w:tgtFrame="_self" w:history="1">
        <w:r>
          <w:rPr>
            <w:rStyle w:val="Hyperlink"/>
            <w:rFonts w:eastAsiaTheme="majorEastAsia"/>
          </w:rPr>
          <w:t>aqui</w:t>
        </w:r>
      </w:hyperlink>
      <w:r>
        <w:t>), contendo o órgão/entidade destinatário da certidão.</w:t>
      </w:r>
    </w:p>
    <w:p w14:paraId="1507B736" w14:textId="77777777" w:rsidR="00F85FF8" w:rsidRDefault="00F85FF8" w:rsidP="00F85FF8">
      <w:pPr>
        <w:pStyle w:val="NormalWeb"/>
      </w:pPr>
      <w:r>
        <w:rPr>
          <w:rStyle w:val="Forte"/>
        </w:rPr>
        <w:t>Como requerer:</w:t>
      </w:r>
      <w:r>
        <w:t xml:space="preserve"> enviar o formulário para </w:t>
      </w:r>
      <w:hyperlink r:id="rId42" w:tgtFrame="_self" w:history="1">
        <w:proofErr w:type="spellStart"/>
        <w:r>
          <w:rPr>
            <w:rStyle w:val="Hyperlink"/>
            <w:rFonts w:eastAsiaTheme="majorEastAsia"/>
          </w:rPr>
          <w:t>serap@inpi.gov.br</w:t>
        </w:r>
        <w:proofErr w:type="spellEnd"/>
      </w:hyperlink>
      <w:r>
        <w:t>.</w:t>
      </w:r>
    </w:p>
    <w:p w14:paraId="640C58AC" w14:textId="77777777" w:rsidR="00F85FF8" w:rsidRDefault="00F85FF8" w:rsidP="00F85FF8">
      <w:pPr>
        <w:pStyle w:val="NormalWeb"/>
      </w:pPr>
      <w:r>
        <w:rPr>
          <w:rStyle w:val="Forte"/>
        </w:rPr>
        <w:t xml:space="preserve">Observação: </w:t>
      </w:r>
      <w:r>
        <w:t>A declaração será elaborada com base nos dados encontrados nos assentamentos funcionais do solicitante.</w:t>
      </w:r>
    </w:p>
    <w:p w14:paraId="0B55E29B" w14:textId="77777777" w:rsidR="00F85FF8" w:rsidRDefault="00F85FF8" w:rsidP="00F85FF8">
      <w:pPr>
        <w:pStyle w:val="Ttulo6"/>
      </w:pPr>
      <w:r>
        <w:rPr>
          <w:rStyle w:val="Forte"/>
          <w:b w:val="0"/>
          <w:bCs w:val="0"/>
        </w:rPr>
        <w:t>Estágio probatório</w:t>
      </w:r>
    </w:p>
    <w:p w14:paraId="78E30C5A" w14:textId="77777777" w:rsidR="00F85FF8" w:rsidRDefault="00F85FF8" w:rsidP="00F85FF8">
      <w:pPr>
        <w:pStyle w:val="NormalWeb"/>
      </w:pPr>
      <w:r>
        <w:rPr>
          <w:rStyle w:val="Forte"/>
        </w:rPr>
        <w:t>Previsão legal:</w:t>
      </w:r>
      <w:r>
        <w:t xml:space="preserve"> Art. 20 da Lei Nº 8.112 de 1990</w:t>
      </w:r>
    </w:p>
    <w:p w14:paraId="395DD3CE" w14:textId="77777777" w:rsidR="00F85FF8" w:rsidRDefault="00F85FF8" w:rsidP="00F85FF8">
      <w:pPr>
        <w:pStyle w:val="NormalWeb"/>
      </w:pPr>
      <w:r>
        <w:rPr>
          <w:rStyle w:val="Forte"/>
        </w:rPr>
        <w:t>Público-alvo:</w:t>
      </w:r>
      <w:r>
        <w:t xml:space="preserve"> servidores com até 3 anos no cargo ocupado no INPI</w:t>
      </w:r>
    </w:p>
    <w:p w14:paraId="5F934A18" w14:textId="77777777" w:rsidR="00F85FF8" w:rsidRDefault="00F85FF8" w:rsidP="00F85FF8">
      <w:pPr>
        <w:pStyle w:val="NormalWeb"/>
      </w:pPr>
      <w:r>
        <w:rPr>
          <w:rStyle w:val="Forte"/>
        </w:rPr>
        <w:t>Documentos necessários:</w:t>
      </w:r>
      <w:r>
        <w:t xml:space="preserve"> nenhum</w:t>
      </w:r>
    </w:p>
    <w:p w14:paraId="308E66C4" w14:textId="77777777" w:rsidR="00F85FF8" w:rsidRDefault="00F85FF8" w:rsidP="00F85FF8">
      <w:pPr>
        <w:pStyle w:val="NormalWeb"/>
      </w:pPr>
      <w:r>
        <w:rPr>
          <w:rStyle w:val="Forte"/>
        </w:rPr>
        <w:t>Como requerer:</w:t>
      </w:r>
      <w:r>
        <w:t xml:space="preserve"> não é necessário requerimento</w:t>
      </w:r>
    </w:p>
    <w:p w14:paraId="62094431" w14:textId="77777777" w:rsidR="00F85FF8" w:rsidRDefault="00F85FF8" w:rsidP="00F85FF8">
      <w:pPr>
        <w:pStyle w:val="NormalWeb"/>
      </w:pPr>
      <w:r>
        <w:rPr>
          <w:rStyle w:val="Forte"/>
        </w:rPr>
        <w:t>Observações:</w:t>
      </w:r>
    </w:p>
    <w:p w14:paraId="188A0796" w14:textId="77777777" w:rsidR="00F85FF8" w:rsidRDefault="00F85FF8" w:rsidP="00F85FF8">
      <w:pPr>
        <w:numPr>
          <w:ilvl w:val="0"/>
          <w:numId w:val="23"/>
        </w:numPr>
        <w:spacing w:before="100" w:beforeAutospacing="1" w:after="100" w:afterAutospacing="1" w:line="240" w:lineRule="auto"/>
      </w:pPr>
      <w:r>
        <w:t xml:space="preserve">O </w:t>
      </w:r>
      <w:proofErr w:type="spellStart"/>
      <w:r>
        <w:t>SECAD</w:t>
      </w:r>
      <w:proofErr w:type="spellEnd"/>
      <w:r>
        <w:t xml:space="preserve"> realiza o acompanhamento dos prazos para que o servidor, ao completar 12 (doze) e 24 (vinte e quatro) meses de efetivo exercício, seja avaliado pela chefia imediata, com a validação da chefia mediata, e, ao completar 30 (trinta) meses de efetivo exercício, seja avaliado pela Comissão de Avaliação de Estágio Probatório (</w:t>
      </w:r>
      <w:proofErr w:type="spellStart"/>
      <w:r>
        <w:t>CAEPS</w:t>
      </w:r>
      <w:proofErr w:type="spellEnd"/>
      <w:r>
        <w:t>), após consulta formal da chefia imediata e levando-se em consideração as avaliações anteriores.</w:t>
      </w:r>
    </w:p>
    <w:p w14:paraId="0251BBAB" w14:textId="77777777" w:rsidR="00F85FF8" w:rsidRDefault="00F85FF8" w:rsidP="00F85FF8">
      <w:pPr>
        <w:numPr>
          <w:ilvl w:val="0"/>
          <w:numId w:val="23"/>
        </w:numPr>
        <w:spacing w:before="100" w:beforeAutospacing="1" w:after="100" w:afterAutospacing="1" w:line="240" w:lineRule="auto"/>
      </w:pPr>
      <w:r>
        <w:t>Licença maternidade não interfere no período de avaliação, ficando este suspenso apenas durante as situações a seguir e a contagem do período será retomada a partir do término da mesma: licença para tratamento da própria saúde, licença por motivo de doença em pessoa da família; licença por motivo de afastamento do cônjuge ou companheiro, sem remuneração; licença para atividade política; afastamento de servidor para servir em organismo internacional de que o Brasil participe ou com o qual coopere; e participação em curso de formação decorrente de aprovação em concurso para outro cargo na Administração Pública Federal. </w:t>
      </w:r>
    </w:p>
    <w:p w14:paraId="14994F1D" w14:textId="77777777" w:rsidR="00F85FF8" w:rsidRDefault="00F85FF8" w:rsidP="00F85FF8">
      <w:pPr>
        <w:pStyle w:val="last-item"/>
        <w:numPr>
          <w:ilvl w:val="0"/>
          <w:numId w:val="23"/>
        </w:numPr>
      </w:pPr>
      <w:r>
        <w:t xml:space="preserve">Será considerado aprovado no estágio probatório o servidor que obtiver </w:t>
      </w:r>
      <w:proofErr w:type="gramStart"/>
      <w:r>
        <w:t>resultado final</w:t>
      </w:r>
      <w:proofErr w:type="gramEnd"/>
      <w:r>
        <w:t xml:space="preserve"> igual ou superior a 06 (seis) na média das Avaliações de Estágio Probatório.</w:t>
      </w:r>
    </w:p>
    <w:p w14:paraId="456AF6BF" w14:textId="77777777" w:rsidR="00F85FF8" w:rsidRDefault="00F85FF8" w:rsidP="00F85FF8">
      <w:pPr>
        <w:pStyle w:val="Ttulo6"/>
      </w:pPr>
      <w:r>
        <w:rPr>
          <w:rStyle w:val="Forte"/>
          <w:b w:val="0"/>
          <w:bCs w:val="0"/>
        </w:rPr>
        <w:t xml:space="preserve">Exoneração de cargo efetivo ou vacância por posse em cargo </w:t>
      </w:r>
      <w:proofErr w:type="spellStart"/>
      <w:r>
        <w:rPr>
          <w:rStyle w:val="Forte"/>
          <w:b w:val="0"/>
          <w:bCs w:val="0"/>
        </w:rPr>
        <w:t>inacumulável</w:t>
      </w:r>
      <w:proofErr w:type="spellEnd"/>
    </w:p>
    <w:p w14:paraId="3388DAC0" w14:textId="77777777" w:rsidR="00F85FF8" w:rsidRDefault="00F85FF8" w:rsidP="00F85FF8">
      <w:pPr>
        <w:pStyle w:val="NormalWeb"/>
      </w:pPr>
      <w:r>
        <w:rPr>
          <w:rStyle w:val="Forte"/>
        </w:rPr>
        <w:t>Previsão legal</w:t>
      </w:r>
      <w:r>
        <w:t xml:space="preserve">: </w:t>
      </w:r>
      <w:proofErr w:type="spellStart"/>
      <w:r>
        <w:t>Arts</w:t>
      </w:r>
      <w:proofErr w:type="spellEnd"/>
      <w:r>
        <w:t>. 33, incisos I e VIII, e 34 da Lei nº 8.112, de 1990.</w:t>
      </w:r>
    </w:p>
    <w:p w14:paraId="243CB7AA" w14:textId="77777777" w:rsidR="00F85FF8" w:rsidRDefault="00F85FF8" w:rsidP="00F85FF8">
      <w:pPr>
        <w:pStyle w:val="NormalWeb"/>
      </w:pPr>
      <w:r>
        <w:t xml:space="preserve">Nota técnica </w:t>
      </w:r>
      <w:proofErr w:type="spellStart"/>
      <w:r>
        <w:t>nº12</w:t>
      </w:r>
      <w:proofErr w:type="spellEnd"/>
      <w:r>
        <w:t>/2021/</w:t>
      </w:r>
      <w:proofErr w:type="spellStart"/>
      <w:r>
        <w:t>CGRH</w:t>
      </w:r>
      <w:proofErr w:type="spellEnd"/>
      <w:r>
        <w:t>/</w:t>
      </w:r>
      <w:proofErr w:type="spellStart"/>
      <w:r>
        <w:t>DILEG</w:t>
      </w:r>
      <w:proofErr w:type="spellEnd"/>
      <w:r>
        <w:t xml:space="preserve"> - vacância por posse: https://</w:t>
      </w:r>
      <w:proofErr w:type="spellStart"/>
      <w:r>
        <w:t>inpidrive.inpi.gov.br</w:t>
      </w:r>
      <w:proofErr w:type="spellEnd"/>
      <w:r>
        <w:t>/</w:t>
      </w:r>
      <w:proofErr w:type="spellStart"/>
      <w:r>
        <w:t>index.php</w:t>
      </w:r>
      <w:proofErr w:type="spellEnd"/>
      <w:r>
        <w:t>/s/</w:t>
      </w:r>
      <w:proofErr w:type="spellStart"/>
      <w:r>
        <w:t>7AYg9DfMpNPDk21</w:t>
      </w:r>
      <w:proofErr w:type="spellEnd"/>
    </w:p>
    <w:p w14:paraId="485ECC46" w14:textId="77777777" w:rsidR="00F85FF8" w:rsidRDefault="00F85FF8" w:rsidP="00F85FF8">
      <w:pPr>
        <w:pStyle w:val="NormalWeb"/>
      </w:pPr>
      <w:r>
        <w:t xml:space="preserve">Nota técnica </w:t>
      </w:r>
      <w:proofErr w:type="spellStart"/>
      <w:r>
        <w:t>nº13</w:t>
      </w:r>
      <w:proofErr w:type="spellEnd"/>
      <w:r>
        <w:t>/2021/</w:t>
      </w:r>
      <w:proofErr w:type="spellStart"/>
      <w:r>
        <w:t>CGRH</w:t>
      </w:r>
      <w:proofErr w:type="spellEnd"/>
      <w:r>
        <w:t>/</w:t>
      </w:r>
      <w:proofErr w:type="spellStart"/>
      <w:r>
        <w:t>DILEG</w:t>
      </w:r>
      <w:proofErr w:type="spellEnd"/>
      <w:r>
        <w:t xml:space="preserve"> - exoneração: https://inpidrive.inpi.gov.br/index.php/s/GfQB4tCmZToXUzE </w:t>
      </w:r>
    </w:p>
    <w:p w14:paraId="77CF7943" w14:textId="77777777" w:rsidR="00F85FF8" w:rsidRDefault="00F85FF8" w:rsidP="00F85FF8">
      <w:pPr>
        <w:pStyle w:val="NormalWeb"/>
      </w:pPr>
      <w:r>
        <w:t xml:space="preserve">Impeditivos legais para exoneração: </w:t>
      </w:r>
      <w:proofErr w:type="spellStart"/>
      <w:r>
        <w:t>art.95</w:t>
      </w:r>
      <w:proofErr w:type="spellEnd"/>
      <w:r>
        <w:t xml:space="preserve"> parágrafo 2º, </w:t>
      </w:r>
      <w:proofErr w:type="spellStart"/>
      <w:r>
        <w:t>96-A</w:t>
      </w:r>
      <w:proofErr w:type="spellEnd"/>
      <w:r>
        <w:t xml:space="preserve"> parágrafo 5º e 172 da Lei </w:t>
      </w:r>
      <w:proofErr w:type="spellStart"/>
      <w:r>
        <w:t>nº8112</w:t>
      </w:r>
      <w:proofErr w:type="spellEnd"/>
      <w:r>
        <w:t>, de 1990</w:t>
      </w:r>
    </w:p>
    <w:p w14:paraId="6D6BE564" w14:textId="77777777" w:rsidR="00F85FF8" w:rsidRDefault="00F85FF8" w:rsidP="00F85FF8">
      <w:pPr>
        <w:pStyle w:val="NormalWeb"/>
      </w:pPr>
      <w:r>
        <w:rPr>
          <w:rStyle w:val="Forte"/>
        </w:rPr>
        <w:lastRenderedPageBreak/>
        <w:t>Documentos necessários</w:t>
      </w:r>
      <w:r>
        <w:t xml:space="preserve">: requerimento (clique </w:t>
      </w:r>
      <w:hyperlink r:id="rId43" w:tgtFrame="_self" w:history="1">
        <w:r>
          <w:rPr>
            <w:rStyle w:val="Hyperlink"/>
            <w:rFonts w:eastAsiaTheme="majorEastAsia"/>
          </w:rPr>
          <w:t>aqui</w:t>
        </w:r>
      </w:hyperlink>
      <w:r>
        <w:t xml:space="preserve">) e publicação do diário oficial constando a nomeação para outro órgão (no caso de posse em outro cargo </w:t>
      </w:r>
      <w:proofErr w:type="spellStart"/>
      <w:r>
        <w:t>inacumulável</w:t>
      </w:r>
      <w:proofErr w:type="spellEnd"/>
      <w:r>
        <w:t>).</w:t>
      </w:r>
    </w:p>
    <w:p w14:paraId="5F4C1673" w14:textId="77777777" w:rsidR="00F85FF8" w:rsidRDefault="00F85FF8" w:rsidP="00F85FF8">
      <w:pPr>
        <w:pStyle w:val="NormalWeb"/>
      </w:pPr>
      <w:r>
        <w:rPr>
          <w:rStyle w:val="Forte"/>
        </w:rPr>
        <w:t>Como requerer</w:t>
      </w:r>
      <w:r>
        <w:t xml:space="preserve">: </w:t>
      </w:r>
      <w:hyperlink r:id="rId44" w:tgtFrame="_self" w:history="1">
        <w:r>
          <w:rPr>
            <w:rStyle w:val="Hyperlink"/>
            <w:rFonts w:eastAsiaTheme="majorEastAsia"/>
          </w:rPr>
          <w:t>requerimento eletrônico</w:t>
        </w:r>
      </w:hyperlink>
      <w:r>
        <w:t>, com abertura de processo no SEI pelo próprio servidor.</w:t>
      </w:r>
    </w:p>
    <w:p w14:paraId="050633FD" w14:textId="77777777" w:rsidR="00F85FF8" w:rsidRDefault="00F85FF8" w:rsidP="00F85FF8">
      <w:pPr>
        <w:pStyle w:val="NormalWeb"/>
      </w:pPr>
      <w:r>
        <w:rPr>
          <w:rStyle w:val="Forte"/>
        </w:rPr>
        <w:t>Observações</w:t>
      </w:r>
      <w:r>
        <w:t>:</w:t>
      </w:r>
    </w:p>
    <w:p w14:paraId="5A052E33" w14:textId="77777777" w:rsidR="00F85FF8" w:rsidRDefault="00F85FF8" w:rsidP="00F85FF8">
      <w:pPr>
        <w:numPr>
          <w:ilvl w:val="0"/>
          <w:numId w:val="24"/>
        </w:numPr>
        <w:spacing w:before="100" w:beforeAutospacing="1" w:after="100" w:afterAutospacing="1" w:line="240" w:lineRule="auto"/>
      </w:pPr>
      <w:r>
        <w:t xml:space="preserve">O próprio servidor deverá abrir o processo </w:t>
      </w:r>
      <w:proofErr w:type="spellStart"/>
      <w:r>
        <w:t>no</w:t>
      </w:r>
      <w:proofErr w:type="spellEnd"/>
      <w:r>
        <w:t xml:space="preserve"> SEI e anexar o requerimento, com posterior envio à </w:t>
      </w:r>
      <w:proofErr w:type="spellStart"/>
      <w:r>
        <w:t>DIREF</w:t>
      </w:r>
      <w:proofErr w:type="spellEnd"/>
      <w:r>
        <w:t>.</w:t>
      </w:r>
    </w:p>
    <w:p w14:paraId="13CA4AB3" w14:textId="77777777" w:rsidR="00F85FF8" w:rsidRDefault="00F85FF8" w:rsidP="00F85FF8">
      <w:pPr>
        <w:numPr>
          <w:ilvl w:val="0"/>
          <w:numId w:val="24"/>
        </w:numPr>
        <w:spacing w:before="100" w:beforeAutospacing="1" w:after="100" w:afterAutospacing="1" w:line="240" w:lineRule="auto"/>
      </w:pPr>
      <w:proofErr w:type="spellStart"/>
      <w:r>
        <w:t>No</w:t>
      </w:r>
      <w:proofErr w:type="spellEnd"/>
      <w:r>
        <w:t xml:space="preserve"> SEI, os tipos de processo são: “pessoal: vacância por posse em outro cargo </w:t>
      </w:r>
      <w:proofErr w:type="spellStart"/>
      <w:r>
        <w:t>inacumulável</w:t>
      </w:r>
      <w:proofErr w:type="spellEnd"/>
      <w:r>
        <w:t>” ou “pessoal: exoneração de cargo efetivo”.</w:t>
      </w:r>
    </w:p>
    <w:p w14:paraId="52A06548" w14:textId="77777777" w:rsidR="00F85FF8" w:rsidRDefault="00F85FF8" w:rsidP="00F85FF8">
      <w:pPr>
        <w:numPr>
          <w:ilvl w:val="0"/>
          <w:numId w:val="24"/>
        </w:numPr>
        <w:spacing w:before="100" w:beforeAutospacing="1" w:after="100" w:afterAutospacing="1" w:line="240" w:lineRule="auto"/>
      </w:pPr>
      <w:r>
        <w:t>Em ambos os casos, o servidor deverá solicitar o cancelamento do plano de saúde estabelecido no INPI, se for o caso.</w:t>
      </w:r>
    </w:p>
    <w:p w14:paraId="6E5A5418" w14:textId="77777777" w:rsidR="00F85FF8" w:rsidRDefault="00F85FF8" w:rsidP="00F85FF8">
      <w:pPr>
        <w:numPr>
          <w:ilvl w:val="0"/>
          <w:numId w:val="24"/>
        </w:numPr>
        <w:spacing w:before="100" w:beforeAutospacing="1" w:after="100" w:afterAutospacing="1" w:line="240" w:lineRule="auto"/>
      </w:pPr>
      <w:r>
        <w:t>Servidor que responde a processo administrativo disciplinar somente poderá ser exonerado a pedido após o término do processo e da penalidade, caso aplicada.</w:t>
      </w:r>
    </w:p>
    <w:p w14:paraId="1A590DDD" w14:textId="77777777" w:rsidR="00F85FF8" w:rsidRDefault="00F85FF8" w:rsidP="00F85FF8">
      <w:pPr>
        <w:numPr>
          <w:ilvl w:val="0"/>
          <w:numId w:val="24"/>
        </w:numPr>
        <w:spacing w:before="100" w:beforeAutospacing="1" w:after="100" w:afterAutospacing="1" w:line="240" w:lineRule="auto"/>
      </w:pPr>
      <w:r>
        <w:t>O servidor que tiver se afastado para ações de capacitação deverá ressarcir o INPI, na forma do </w:t>
      </w:r>
      <w:proofErr w:type="spellStart"/>
      <w:r>
        <w:t>art.95</w:t>
      </w:r>
      <w:proofErr w:type="spellEnd"/>
      <w:r>
        <w:t xml:space="preserve"> parágrafo 2º, </w:t>
      </w:r>
      <w:proofErr w:type="spellStart"/>
      <w:r>
        <w:t>96-A</w:t>
      </w:r>
      <w:proofErr w:type="spellEnd"/>
      <w:r>
        <w:t xml:space="preserve"> parágrafo 5º, ambos da Lei 8.112/1990.</w:t>
      </w:r>
    </w:p>
    <w:p w14:paraId="6575958C" w14:textId="77777777" w:rsidR="00F85FF8" w:rsidRDefault="00F85FF8" w:rsidP="00F85FF8">
      <w:pPr>
        <w:numPr>
          <w:ilvl w:val="0"/>
          <w:numId w:val="24"/>
        </w:numPr>
        <w:spacing w:before="100" w:beforeAutospacing="1" w:after="100" w:afterAutospacing="1" w:line="240" w:lineRule="auto"/>
      </w:pPr>
      <w:r>
        <w:t>No caso de exoneração, recomenda-se o preenchimento do requerimento com antecedência de 30 dias.</w:t>
      </w:r>
    </w:p>
    <w:p w14:paraId="24A9073D" w14:textId="3D638C1D" w:rsidR="00F85FF8" w:rsidRDefault="00F85FF8" w:rsidP="00F85FF8">
      <w:pPr>
        <w:pStyle w:val="Ttulo6"/>
      </w:pPr>
      <w:r>
        <w:rPr>
          <w:rStyle w:val="Forte"/>
          <w:b w:val="0"/>
          <w:bCs w:val="0"/>
        </w:rPr>
        <w:t xml:space="preserve">Férias                                                                                                                                                                 </w:t>
      </w:r>
    </w:p>
    <w:p w14:paraId="038766B0" w14:textId="77777777" w:rsidR="00F85FF8" w:rsidRDefault="00F85FF8" w:rsidP="00F85FF8">
      <w:pPr>
        <w:pStyle w:val="NormalWeb"/>
        <w:spacing w:after="240" w:afterAutospacing="0"/>
      </w:pPr>
      <w:r>
        <w:t xml:space="preserve">Acesse </w:t>
      </w:r>
      <w:hyperlink r:id="rId45" w:history="1">
        <w:r>
          <w:rPr>
            <w:rStyle w:val="Hyperlink"/>
            <w:rFonts w:eastAsiaTheme="majorEastAsia"/>
          </w:rPr>
          <w:t xml:space="preserve">aqui </w:t>
        </w:r>
      </w:hyperlink>
      <w:r>
        <w:t>as informações sobre férias.</w:t>
      </w:r>
    </w:p>
    <w:p w14:paraId="186AABF4" w14:textId="77777777" w:rsidR="00F85FF8" w:rsidRDefault="00F85FF8" w:rsidP="00F85FF8">
      <w:pPr>
        <w:pStyle w:val="Ttulo6"/>
      </w:pPr>
      <w:r>
        <w:rPr>
          <w:rStyle w:val="Forte"/>
          <w:b w:val="0"/>
          <w:bCs w:val="0"/>
        </w:rPr>
        <w:t>Gratificação por qualificação - GQ</w:t>
      </w:r>
    </w:p>
    <w:p w14:paraId="4F536BCF" w14:textId="77777777" w:rsidR="00F85FF8" w:rsidRDefault="00F85FF8" w:rsidP="00F85FF8">
      <w:pPr>
        <w:pStyle w:val="NormalWeb"/>
      </w:pPr>
      <w:r>
        <w:rPr>
          <w:rStyle w:val="Forte"/>
        </w:rPr>
        <w:t xml:space="preserve">Previsão legal: </w:t>
      </w:r>
      <w:r>
        <w:t>art. 105-B da Lei nº 8112/1990 e Instrução Normativa INPI nº 21/2013</w:t>
      </w:r>
    </w:p>
    <w:p w14:paraId="4E5BB891" w14:textId="77777777" w:rsidR="00F85FF8" w:rsidRDefault="00F85FF8" w:rsidP="00F85FF8">
      <w:pPr>
        <w:pStyle w:val="NormalWeb"/>
      </w:pPr>
      <w:r>
        <w:rPr>
          <w:rStyle w:val="Forte"/>
        </w:rPr>
        <w:t xml:space="preserve">Público-alvo: </w:t>
      </w:r>
      <w:r>
        <w:t>servidores ocupantes de cargos de nível médio do Plano de Careiras e Cargos do INPI.</w:t>
      </w:r>
    </w:p>
    <w:p w14:paraId="2FC480BF" w14:textId="77777777" w:rsidR="00F85FF8" w:rsidRDefault="00F85FF8" w:rsidP="00F85FF8">
      <w:pPr>
        <w:pStyle w:val="NormalWeb"/>
      </w:pPr>
      <w:r>
        <w:rPr>
          <w:rStyle w:val="Forte"/>
        </w:rPr>
        <w:t xml:space="preserve">Documentos necessários: </w:t>
      </w:r>
      <w:r>
        <w:t xml:space="preserve">requerimento (clique </w:t>
      </w:r>
      <w:hyperlink r:id="rId46" w:tgtFrame="_self" w:history="1">
        <w:r>
          <w:rPr>
            <w:rStyle w:val="Hyperlink"/>
            <w:rFonts w:eastAsiaTheme="majorEastAsia"/>
          </w:rPr>
          <w:t>aqui</w:t>
        </w:r>
      </w:hyperlink>
      <w:r>
        <w:t>) e documentos elencados no referido requerimento, conforme o caso.</w:t>
      </w:r>
    </w:p>
    <w:p w14:paraId="208BF2B6" w14:textId="77777777" w:rsidR="00F85FF8" w:rsidRDefault="00F85FF8" w:rsidP="00F85FF8">
      <w:pPr>
        <w:pStyle w:val="NormalWeb"/>
      </w:pPr>
      <w:r>
        <w:rPr>
          <w:rStyle w:val="Forte"/>
        </w:rPr>
        <w:t xml:space="preserve">Como requerer: </w:t>
      </w:r>
      <w:r>
        <w:t xml:space="preserve">encaminhar documentos para o e-mail </w:t>
      </w:r>
      <w:hyperlink r:id="rId47" w:tgtFrame="_self" w:history="1">
        <w:proofErr w:type="spellStart"/>
        <w:r>
          <w:rPr>
            <w:rStyle w:val="Hyperlink"/>
            <w:rFonts w:eastAsiaTheme="majorEastAsia"/>
          </w:rPr>
          <w:t>secad@inpi.gov.br</w:t>
        </w:r>
        <w:proofErr w:type="spellEnd"/>
      </w:hyperlink>
      <w:r>
        <w:t>.</w:t>
      </w:r>
    </w:p>
    <w:p w14:paraId="33EAE2FF" w14:textId="77777777" w:rsidR="00F85FF8" w:rsidRDefault="00F85FF8" w:rsidP="00F85FF8">
      <w:pPr>
        <w:pStyle w:val="NormalWeb"/>
      </w:pPr>
      <w:r>
        <w:rPr>
          <w:rStyle w:val="Forte"/>
        </w:rPr>
        <w:t xml:space="preserve">Observações: </w:t>
      </w:r>
      <w:r>
        <w:t xml:space="preserve">O requerimento será analisado primeiramente pelo </w:t>
      </w:r>
      <w:proofErr w:type="spellStart"/>
      <w:r>
        <w:t>SECAD</w:t>
      </w:r>
      <w:proofErr w:type="spellEnd"/>
      <w:r>
        <w:t>, e posteriormente, será encaminhado para avaliação do Comitê Especial para concessão da GQ.</w:t>
      </w:r>
    </w:p>
    <w:p w14:paraId="577D2817" w14:textId="77777777" w:rsidR="00F85FF8" w:rsidRDefault="00F85FF8" w:rsidP="00F85FF8">
      <w:pPr>
        <w:pStyle w:val="Ttulo6"/>
      </w:pPr>
      <w:r>
        <w:rPr>
          <w:rStyle w:val="Forte"/>
          <w:b w:val="0"/>
          <w:bCs w:val="0"/>
        </w:rPr>
        <w:t xml:space="preserve">Jornada reduzida com remuneração proporcional (redução e reversão)              </w:t>
      </w:r>
    </w:p>
    <w:p w14:paraId="7777EBF2" w14:textId="77777777" w:rsidR="00F85FF8" w:rsidRDefault="00F85FF8" w:rsidP="00F85FF8">
      <w:pPr>
        <w:pStyle w:val="NormalWeb"/>
      </w:pPr>
      <w:r>
        <w:rPr>
          <w:rStyle w:val="Forte"/>
        </w:rPr>
        <w:t xml:space="preserve">Previsão legal: </w:t>
      </w:r>
      <w:proofErr w:type="spellStart"/>
      <w:r>
        <w:t>arts</w:t>
      </w:r>
      <w:proofErr w:type="spellEnd"/>
      <w:r>
        <w:t xml:space="preserve">. 5º, 6º e 7º  da Medida Provisória nº 2.174-28/2001, do Capítulo IV da Instrução Normativa SGP/MP nº 2, de 12/09/2018 e </w:t>
      </w:r>
      <w:hyperlink r:id="rId48" w:tgtFrame="_self" w:history="1">
        <w:r>
          <w:rPr>
            <w:rStyle w:val="Hyperlink"/>
            <w:rFonts w:eastAsiaTheme="majorEastAsia"/>
          </w:rPr>
          <w:t xml:space="preserve">Instrução Normativa INPI </w:t>
        </w:r>
        <w:proofErr w:type="spellStart"/>
        <w:r>
          <w:rPr>
            <w:rStyle w:val="Hyperlink"/>
            <w:rFonts w:eastAsiaTheme="majorEastAsia"/>
          </w:rPr>
          <w:t>nº115</w:t>
        </w:r>
        <w:proofErr w:type="spellEnd"/>
        <w:r>
          <w:rPr>
            <w:rStyle w:val="Hyperlink"/>
            <w:rFonts w:eastAsiaTheme="majorEastAsia"/>
          </w:rPr>
          <w:t>/2019</w:t>
        </w:r>
      </w:hyperlink>
      <w:r>
        <w:t>.</w:t>
      </w:r>
    </w:p>
    <w:p w14:paraId="4EA38AD7" w14:textId="77777777" w:rsidR="00F85FF8" w:rsidRDefault="00F85FF8" w:rsidP="00F85FF8">
      <w:pPr>
        <w:pStyle w:val="NormalWeb"/>
      </w:pPr>
      <w:r>
        <w:t>Nota técnica nº14/CGRH/DILEG: </w:t>
      </w:r>
      <w:hyperlink r:id="rId49" w:tgtFrame="_self" w:history="1">
        <w:r>
          <w:rPr>
            <w:rStyle w:val="Hyperlink"/>
            <w:rFonts w:eastAsiaTheme="majorEastAsia"/>
          </w:rPr>
          <w:t>https://inpidrive.inpi.gov.br/index.php/s/RrRpK1ASAOknkw2</w:t>
        </w:r>
      </w:hyperlink>
    </w:p>
    <w:p w14:paraId="7312318B" w14:textId="77777777" w:rsidR="00F85FF8" w:rsidRDefault="00F85FF8" w:rsidP="00F85FF8">
      <w:pPr>
        <w:pStyle w:val="NormalWeb"/>
      </w:pPr>
      <w:r>
        <w:rPr>
          <w:rStyle w:val="Forte"/>
        </w:rPr>
        <w:lastRenderedPageBreak/>
        <w:t>Documentos necessários: </w:t>
      </w:r>
      <w:r>
        <w:t xml:space="preserve">formulário disponível no SEI, justificativa (opcional), manifestação das chefias imediata, mediata e do Diretor da unidade quanto </w:t>
      </w:r>
      <w:proofErr w:type="spellStart"/>
      <w:r>
        <w:t>á</w:t>
      </w:r>
      <w:proofErr w:type="spellEnd"/>
      <w:r>
        <w:t xml:space="preserve"> possibilidade de redistribuição das atividades do servidor que pleiteia o afastamento.</w:t>
      </w:r>
    </w:p>
    <w:p w14:paraId="1C03A0BA" w14:textId="77777777" w:rsidR="00F85FF8" w:rsidRDefault="00F85FF8" w:rsidP="00F85FF8">
      <w:pPr>
        <w:pStyle w:val="NormalWeb"/>
      </w:pPr>
      <w:r>
        <w:rPr>
          <w:rStyle w:val="Forte"/>
        </w:rPr>
        <w:t>Como requerer:</w:t>
      </w:r>
      <w:r>
        <w:t xml:space="preserve"> 1) o próprio servidor deverá abrir o processo </w:t>
      </w:r>
      <w:proofErr w:type="spellStart"/>
      <w:r>
        <w:t>no</w:t>
      </w:r>
      <w:proofErr w:type="spellEnd"/>
      <w:r>
        <w:t xml:space="preserve"> SEI (</w:t>
      </w:r>
      <w:proofErr w:type="spellStart"/>
      <w:r>
        <w:t>pessoal:jornada</w:t>
      </w:r>
      <w:proofErr w:type="spellEnd"/>
      <w:r>
        <w:t xml:space="preserve"> de trabalho reduzida com remuneração proporcional), clicar em "incluir documento", escolher a opção "Requerimento de redução da jornada de trabalho", preencher todos os campos e assinar; 2) solicitar as manifestações das chefias imediata, mediata e do Diretor da unidade quanto à possibilidade de redistribuição das atividades do servidor que pleiteia o afastamento, nos termos do art. 5º da Instrução Normativa INPI nº 115/2019; 3) somente após a inclusão desses documentos, o processo poderá ser encaminhado à Divisão de Registros Funcionais - </w:t>
      </w:r>
      <w:proofErr w:type="spellStart"/>
      <w:r>
        <w:t>DIREF</w:t>
      </w:r>
      <w:proofErr w:type="spellEnd"/>
      <w:r>
        <w:t>.</w:t>
      </w:r>
    </w:p>
    <w:p w14:paraId="5239C388" w14:textId="77777777" w:rsidR="00F85FF8" w:rsidRDefault="00F85FF8" w:rsidP="00F85FF8">
      <w:pPr>
        <w:pStyle w:val="NormalWeb"/>
      </w:pPr>
      <w:r>
        <w:t>ASSISTAM OS TUTORIAIS EM VÍDEO:</w:t>
      </w:r>
    </w:p>
    <w:p w14:paraId="0D0F0895" w14:textId="77777777" w:rsidR="00F85FF8" w:rsidRDefault="00F85FF8" w:rsidP="00F85FF8">
      <w:pPr>
        <w:pStyle w:val="NormalWeb"/>
      </w:pPr>
      <w:r>
        <w:t>Passo 1: </w:t>
      </w:r>
      <w:hyperlink r:id="rId50" w:tgtFrame="_self" w:history="1">
        <w:r>
          <w:rPr>
            <w:rStyle w:val="Hyperlink"/>
            <w:rFonts w:eastAsiaTheme="majorEastAsia"/>
          </w:rPr>
          <w:t>como abrir o processo da licença no SEI</w:t>
        </w:r>
      </w:hyperlink>
      <w:r>
        <w:t>.</w:t>
      </w:r>
    </w:p>
    <w:p w14:paraId="14C8FD3F" w14:textId="77777777" w:rsidR="00F85FF8" w:rsidRDefault="00F85FF8" w:rsidP="00F85FF8">
      <w:pPr>
        <w:pStyle w:val="NormalWeb"/>
      </w:pPr>
      <w:r>
        <w:t>Passo 2: </w:t>
      </w:r>
      <w:hyperlink r:id="rId51" w:tgtFrame="_self" w:history="1">
        <w:r>
          <w:rPr>
            <w:rStyle w:val="Hyperlink"/>
            <w:rFonts w:eastAsiaTheme="majorEastAsia"/>
          </w:rPr>
          <w:t>instrução processual e encaminhamentos necessários</w:t>
        </w:r>
      </w:hyperlink>
      <w:r>
        <w:t>.</w:t>
      </w:r>
    </w:p>
    <w:p w14:paraId="7DA80771" w14:textId="77777777" w:rsidR="00F85FF8" w:rsidRDefault="00F85FF8" w:rsidP="00F85FF8">
      <w:pPr>
        <w:pStyle w:val="NormalWeb"/>
      </w:pPr>
      <w:r>
        <w:rPr>
          <w:rStyle w:val="Forte"/>
        </w:rPr>
        <w:t>Observações:</w:t>
      </w:r>
    </w:p>
    <w:p w14:paraId="323264AD" w14:textId="77777777" w:rsidR="00F85FF8" w:rsidRDefault="00F85FF8" w:rsidP="00F85FF8">
      <w:pPr>
        <w:numPr>
          <w:ilvl w:val="0"/>
          <w:numId w:val="25"/>
        </w:numPr>
        <w:spacing w:before="100" w:beforeAutospacing="1" w:after="100" w:afterAutospacing="1" w:line="240" w:lineRule="auto"/>
      </w:pPr>
      <w:r>
        <w:t>Somente após a ciência e de acordo das chefias imediata e superiores (inclusive diretor e presidente), o pedido será deferido, com publicação de Portaria no Boletim de Pessoal;</w:t>
      </w:r>
    </w:p>
    <w:p w14:paraId="524D069B" w14:textId="77777777" w:rsidR="00F85FF8" w:rsidRDefault="00F85FF8" w:rsidP="00F85FF8">
      <w:pPr>
        <w:numPr>
          <w:ilvl w:val="0"/>
          <w:numId w:val="25"/>
        </w:numPr>
        <w:spacing w:before="100" w:beforeAutospacing="1" w:after="100" w:afterAutospacing="1" w:line="240" w:lineRule="auto"/>
      </w:pPr>
      <w:r>
        <w:t xml:space="preserve">Recomenda-se, no mínimo, 45 dias de antecedência para requerer, informando data de início, </w:t>
      </w:r>
      <w:proofErr w:type="gramStart"/>
      <w:r>
        <w:t>o mesmo</w:t>
      </w:r>
      <w:proofErr w:type="gramEnd"/>
      <w:r>
        <w:t xml:space="preserve"> valendo para as solicitações de reversão de jornada reduzida para jornada integral;</w:t>
      </w:r>
    </w:p>
    <w:p w14:paraId="70034644" w14:textId="77777777" w:rsidR="00F85FF8" w:rsidRDefault="00F85FF8" w:rsidP="00F85FF8">
      <w:pPr>
        <w:numPr>
          <w:ilvl w:val="0"/>
          <w:numId w:val="25"/>
        </w:numPr>
        <w:spacing w:before="100" w:beforeAutospacing="1" w:after="100" w:afterAutospacing="1" w:line="240" w:lineRule="auto"/>
      </w:pPr>
      <w:r>
        <w:t>Recomenda-se que seja anexada justificativa;</w:t>
      </w:r>
    </w:p>
    <w:p w14:paraId="48AB965D" w14:textId="77777777" w:rsidR="00F85FF8" w:rsidRDefault="00F85FF8" w:rsidP="00F85FF8">
      <w:pPr>
        <w:numPr>
          <w:ilvl w:val="0"/>
          <w:numId w:val="25"/>
        </w:numPr>
        <w:spacing w:before="100" w:beforeAutospacing="1" w:after="100" w:afterAutospacing="1" w:line="240" w:lineRule="auto"/>
      </w:pPr>
      <w:r>
        <w:t>O servidor poderá reduzir a sua jornada de trabalho, de 8 horas diárias e 40 horas semanais, para 6 horas diárias e 30 horas semanais ou 4 horas diárias e 20 horas semanais, ambas a serem cumpridas de forma contínua;</w:t>
      </w:r>
    </w:p>
    <w:p w14:paraId="79B44AC5" w14:textId="77777777" w:rsidR="00F85FF8" w:rsidRDefault="00F85FF8" w:rsidP="00F85FF8">
      <w:pPr>
        <w:numPr>
          <w:ilvl w:val="0"/>
          <w:numId w:val="25"/>
        </w:numPr>
        <w:spacing w:before="100" w:beforeAutospacing="1" w:after="100" w:afterAutospacing="1" w:line="240" w:lineRule="auto"/>
      </w:pPr>
      <w:r>
        <w:t xml:space="preserve">Serão proporcionalizados: vencimento, </w:t>
      </w:r>
      <w:proofErr w:type="spellStart"/>
      <w:r>
        <w:t>GDAPI</w:t>
      </w:r>
      <w:proofErr w:type="spellEnd"/>
      <w:r>
        <w:t>/</w:t>
      </w:r>
      <w:proofErr w:type="spellStart"/>
      <w:r>
        <w:t>GDACT</w:t>
      </w:r>
      <w:proofErr w:type="spellEnd"/>
      <w:r>
        <w:t>, RT/GQ, além de parcelas referente a férias e gratificação natalina;</w:t>
      </w:r>
    </w:p>
    <w:p w14:paraId="14A5515E" w14:textId="77777777" w:rsidR="00F85FF8" w:rsidRDefault="00F85FF8" w:rsidP="00F85FF8">
      <w:pPr>
        <w:numPr>
          <w:ilvl w:val="0"/>
          <w:numId w:val="25"/>
        </w:numPr>
        <w:spacing w:before="100" w:beforeAutospacing="1" w:after="100" w:afterAutospacing="1" w:line="240" w:lineRule="auto"/>
      </w:pPr>
      <w:r>
        <w:t>O auxílio-alimentação será mantido caso a redução seja para 6 horas diárias e 30 horas semanais e reduzido para 50% do valor, no caso de redução para 4 horas diárias e 20 horas semanais;</w:t>
      </w:r>
    </w:p>
    <w:p w14:paraId="252F48E9" w14:textId="77777777" w:rsidR="00F85FF8" w:rsidRDefault="00F85FF8" w:rsidP="00F85FF8">
      <w:pPr>
        <w:numPr>
          <w:ilvl w:val="0"/>
          <w:numId w:val="25"/>
        </w:numPr>
        <w:spacing w:before="100" w:beforeAutospacing="1" w:after="100" w:afterAutospacing="1" w:line="240" w:lineRule="auto"/>
      </w:pPr>
      <w:r>
        <w:t xml:space="preserve">Caso o servidor queira reverter a jornada para 8 horas diárias e 40 horas semanais, deverá ser enviado e-mail à </w:t>
      </w:r>
      <w:hyperlink r:id="rId52" w:history="1">
        <w:proofErr w:type="spellStart"/>
        <w:r>
          <w:rPr>
            <w:rStyle w:val="Hyperlink"/>
          </w:rPr>
          <w:t>diref@inpi.gov.br</w:t>
        </w:r>
        <w:proofErr w:type="spellEnd"/>
      </w:hyperlink>
      <w:r>
        <w:t>, que será submetido à apreciação das chefias imediata e superiores, com posterior publicação de ato no Boletim de Pessoal.</w:t>
      </w:r>
    </w:p>
    <w:p w14:paraId="220CCA3E" w14:textId="77777777" w:rsidR="00F85FF8" w:rsidRDefault="00F85FF8" w:rsidP="00F85FF8">
      <w:pPr>
        <w:numPr>
          <w:ilvl w:val="0"/>
          <w:numId w:val="25"/>
        </w:numPr>
        <w:spacing w:before="100" w:beforeAutospacing="1" w:after="100" w:afterAutospacing="1" w:line="240" w:lineRule="auto"/>
      </w:pPr>
      <w:r>
        <w:t>É vedada a concessão de redução de jornada com efeitos retroativos.</w:t>
      </w:r>
    </w:p>
    <w:p w14:paraId="1D62BE34" w14:textId="77777777" w:rsidR="00F85FF8" w:rsidRDefault="00F85FF8" w:rsidP="00F85FF8">
      <w:pPr>
        <w:pStyle w:val="Ttulo6"/>
      </w:pPr>
      <w:r>
        <w:rPr>
          <w:rStyle w:val="Forte"/>
          <w:b w:val="0"/>
          <w:bCs w:val="0"/>
        </w:rPr>
        <w:t>Licença para atividade política (desincompatibilização)</w:t>
      </w:r>
    </w:p>
    <w:p w14:paraId="70278D5B" w14:textId="77777777" w:rsidR="00F85FF8" w:rsidRDefault="00F85FF8" w:rsidP="00F85FF8">
      <w:pPr>
        <w:pStyle w:val="NormalWeb"/>
      </w:pPr>
      <w:r>
        <w:rPr>
          <w:rStyle w:val="Forte"/>
        </w:rPr>
        <w:t>Previsão legal</w:t>
      </w:r>
      <w:r>
        <w:t>: Lei Complementar 64/1990, art. 86 da Lei 8.112/1990</w:t>
      </w:r>
    </w:p>
    <w:p w14:paraId="3866CC4D" w14:textId="77777777" w:rsidR="00F85FF8" w:rsidRDefault="00F85FF8" w:rsidP="00F85FF8">
      <w:pPr>
        <w:pStyle w:val="NormalWeb"/>
      </w:pPr>
      <w:r>
        <w:t> </w:t>
      </w:r>
      <w:r>
        <w:rPr>
          <w:rStyle w:val="Forte"/>
        </w:rPr>
        <w:t>Público-alvo</w:t>
      </w:r>
      <w:r>
        <w:t>: servidores ativos do INPI</w:t>
      </w:r>
    </w:p>
    <w:p w14:paraId="5AB883B5" w14:textId="77777777" w:rsidR="00F85FF8" w:rsidRDefault="00F85FF8" w:rsidP="00F85FF8">
      <w:pPr>
        <w:pStyle w:val="NormalWeb"/>
      </w:pPr>
      <w:r>
        <w:t> </w:t>
      </w:r>
      <w:r>
        <w:rPr>
          <w:rStyle w:val="Forte"/>
        </w:rPr>
        <w:t>Documentos necessários</w:t>
      </w:r>
      <w:r>
        <w:t xml:space="preserve">: requerimento solicitando a desincompatibilização a partir de 15/08/2020, para disputar as eleições, com base no art. 86 da Lei 8112/1990 e na LC 64/1990. É necessário, além do requerimento dirigido ao Presidente do INPI, encaminhar cópia do documento oficial do partido (ata da convenção ou qualquer outro </w:t>
      </w:r>
      <w:r>
        <w:lastRenderedPageBreak/>
        <w:t>documento) que demonstre a sua escolha para disputar cargo eletivo (prefeito ou vereador). Posteriormente, é necessário o envio de comprovante do registro da sua candidatura. A licença tem duração até o décimo dia após as eleições</w:t>
      </w:r>
    </w:p>
    <w:p w14:paraId="73A19982" w14:textId="77777777" w:rsidR="00F85FF8" w:rsidRDefault="00F85FF8" w:rsidP="00F85FF8">
      <w:pPr>
        <w:pStyle w:val="NormalWeb"/>
      </w:pPr>
      <w:r>
        <w:t> </w:t>
      </w:r>
      <w:r>
        <w:rPr>
          <w:rStyle w:val="Forte"/>
        </w:rPr>
        <w:t>Como requerer</w:t>
      </w:r>
      <w:r>
        <w:t xml:space="preserve">: basta abrir o processo </w:t>
      </w:r>
      <w:proofErr w:type="spellStart"/>
      <w:r>
        <w:t>no</w:t>
      </w:r>
      <w:proofErr w:type="spellEnd"/>
      <w:r>
        <w:t xml:space="preserve"> SEI (tipo de processo: "pessoal/licença para atividade política/Desincompatibilização LC 64/90"), juntar requerimento e documentos comprobatórios e encaminhar à Divisão de Registros Funcionais.</w:t>
      </w:r>
    </w:p>
    <w:p w14:paraId="198AF981" w14:textId="77777777" w:rsidR="00F85FF8" w:rsidRDefault="00F85FF8" w:rsidP="00F85FF8">
      <w:pPr>
        <w:pStyle w:val="NormalWeb"/>
      </w:pPr>
      <w:r>
        <w:rPr>
          <w:rStyle w:val="Forte"/>
        </w:rPr>
        <w:t> Observações</w:t>
      </w:r>
      <w:r>
        <w:t>:</w:t>
      </w:r>
    </w:p>
    <w:p w14:paraId="03928549" w14:textId="77777777" w:rsidR="00F85FF8" w:rsidRDefault="00F85FF8" w:rsidP="00F85FF8">
      <w:pPr>
        <w:numPr>
          <w:ilvl w:val="0"/>
          <w:numId w:val="26"/>
        </w:numPr>
        <w:spacing w:before="100" w:beforeAutospacing="1" w:after="100" w:afterAutospacing="1" w:line="240" w:lineRule="auto"/>
      </w:pPr>
      <w:r>
        <w:t> A licença tem início 3 (três) meses antes das eleições, com seu término no décimo dia seguinte ao seu final.</w:t>
      </w:r>
    </w:p>
    <w:p w14:paraId="270FF692" w14:textId="77777777" w:rsidR="00F85FF8" w:rsidRDefault="00F85FF8" w:rsidP="00F85FF8">
      <w:pPr>
        <w:numPr>
          <w:ilvl w:val="0"/>
          <w:numId w:val="26"/>
        </w:numPr>
        <w:spacing w:before="100" w:beforeAutospacing="1" w:after="100" w:afterAutospacing="1" w:line="240" w:lineRule="auto"/>
      </w:pPr>
      <w:r>
        <w:t> O servidor licenciado não fará jus ao auxílio-transporte e ao auxílio-alimentação.</w:t>
      </w:r>
    </w:p>
    <w:p w14:paraId="2A730998" w14:textId="77777777" w:rsidR="00F85FF8" w:rsidRDefault="00F85FF8" w:rsidP="00F85FF8">
      <w:pPr>
        <w:numPr>
          <w:ilvl w:val="0"/>
          <w:numId w:val="26"/>
        </w:numPr>
        <w:spacing w:before="100" w:beforeAutospacing="1" w:after="100" w:afterAutospacing="1" w:line="240" w:lineRule="auto"/>
      </w:pPr>
      <w:r>
        <w:t> a licença para atividade política pressupõe a escolha do servidor em convenção partidária e em um segundo momento o registro da candidatura, daí a necessidade de comprovação de ambos nos autos.</w:t>
      </w:r>
    </w:p>
    <w:p w14:paraId="1A43DBCC" w14:textId="77777777" w:rsidR="00F85FF8" w:rsidRDefault="00F85FF8" w:rsidP="00F85FF8">
      <w:pPr>
        <w:numPr>
          <w:ilvl w:val="0"/>
          <w:numId w:val="26"/>
        </w:numPr>
        <w:spacing w:before="100" w:beforeAutospacing="1" w:after="100" w:afterAutospacing="1" w:line="240" w:lineRule="auto"/>
      </w:pPr>
      <w:r>
        <w:t xml:space="preserve"> o registro de candidatura garante o deferimento da licença remunerada, e ainda, que havendo o indeferimento </w:t>
      </w:r>
      <w:proofErr w:type="gramStart"/>
      <w:r>
        <w:t>do mesmo</w:t>
      </w:r>
      <w:proofErr w:type="gramEnd"/>
      <w:r>
        <w:t>, enquanto houver recurso, o direito ao afastamento permanece. Só esgotando todos os recursos e com o julgamento definitivo do registro de candidatura é que se pode falar em cessação da licença ora em comento.</w:t>
      </w:r>
    </w:p>
    <w:p w14:paraId="3853D0D7" w14:textId="77777777" w:rsidR="00F85FF8" w:rsidRDefault="00F85FF8" w:rsidP="00F85FF8">
      <w:pPr>
        <w:pStyle w:val="last-item"/>
        <w:numPr>
          <w:ilvl w:val="0"/>
          <w:numId w:val="26"/>
        </w:numPr>
      </w:pPr>
      <w:r>
        <w:t> em caso de cancelamento de registro da candidatura em razão de eventual falecimento, renúncia ou inelegibilidade, a Administração deverá registrar a interrupção da licença e computar como faltas injustificadas as ausências ao trabalho, caso o servidor não retorne imediatamente às suas funções.</w:t>
      </w:r>
    </w:p>
    <w:p w14:paraId="73C2861C" w14:textId="77777777" w:rsidR="00F85FF8" w:rsidRDefault="00F85FF8" w:rsidP="00F85FF8">
      <w:pPr>
        <w:pStyle w:val="Ttulo6"/>
      </w:pPr>
      <w:r>
        <w:rPr>
          <w:rStyle w:val="Forte"/>
          <w:b w:val="0"/>
          <w:bCs w:val="0"/>
        </w:rPr>
        <w:t>Licença para capacitação</w:t>
      </w:r>
    </w:p>
    <w:p w14:paraId="089FE866" w14:textId="77777777" w:rsidR="00F85FF8" w:rsidRDefault="00F85FF8" w:rsidP="00F85FF8">
      <w:pPr>
        <w:pStyle w:val="NormalWeb"/>
      </w:pPr>
      <w:r>
        <w:t xml:space="preserve">Clique </w:t>
      </w:r>
      <w:hyperlink r:id="rId53" w:tgtFrame="_self" w:history="1">
        <w:r>
          <w:rPr>
            <w:rStyle w:val="Hyperlink"/>
            <w:rFonts w:eastAsiaTheme="majorEastAsia"/>
          </w:rPr>
          <w:t>aqui</w:t>
        </w:r>
      </w:hyperlink>
      <w:r>
        <w:t xml:space="preserve"> para acessar as informações sobre capacitação.</w:t>
      </w:r>
    </w:p>
    <w:p w14:paraId="068632B9" w14:textId="77777777" w:rsidR="00F85FF8" w:rsidRDefault="00F85FF8" w:rsidP="00F85FF8">
      <w:pPr>
        <w:pStyle w:val="Ttulo6"/>
      </w:pPr>
      <w:r>
        <w:rPr>
          <w:rStyle w:val="Forte"/>
          <w:b w:val="0"/>
          <w:bCs w:val="0"/>
        </w:rPr>
        <w:t>Licença para tratar de interesses particulares </w:t>
      </w:r>
    </w:p>
    <w:p w14:paraId="6554897E" w14:textId="77777777" w:rsidR="00F85FF8" w:rsidRDefault="00F85FF8" w:rsidP="00F85FF8">
      <w:pPr>
        <w:pStyle w:val="NormalWeb"/>
      </w:pPr>
      <w:r>
        <w:rPr>
          <w:rStyle w:val="Forte"/>
        </w:rPr>
        <w:t xml:space="preserve">Previsão legal: </w:t>
      </w:r>
      <w:r>
        <w:t xml:space="preserve">art. 91 da Lei nº 8.112, de 11/12/1990 e </w:t>
      </w:r>
      <w:hyperlink r:id="rId54" w:tgtFrame="_self" w:history="1">
        <w:r>
          <w:rPr>
            <w:rStyle w:val="Hyperlink"/>
            <w:rFonts w:eastAsiaTheme="majorEastAsia"/>
          </w:rPr>
          <w:t xml:space="preserve">Instrução Normativa INPI </w:t>
        </w:r>
        <w:proofErr w:type="spellStart"/>
        <w:r>
          <w:rPr>
            <w:rStyle w:val="Hyperlink"/>
            <w:rFonts w:eastAsiaTheme="majorEastAsia"/>
          </w:rPr>
          <w:t>nº114</w:t>
        </w:r>
        <w:proofErr w:type="spellEnd"/>
        <w:r>
          <w:rPr>
            <w:rStyle w:val="Hyperlink"/>
            <w:rFonts w:eastAsiaTheme="majorEastAsia"/>
          </w:rPr>
          <w:t>/2019</w:t>
        </w:r>
      </w:hyperlink>
      <w:r>
        <w:t> .</w:t>
      </w:r>
    </w:p>
    <w:p w14:paraId="772BA001" w14:textId="77777777" w:rsidR="00F85FF8" w:rsidRDefault="00F85FF8" w:rsidP="00F85FF8">
      <w:pPr>
        <w:pStyle w:val="NormalWeb"/>
      </w:pPr>
      <w:r>
        <w:t xml:space="preserve">Nota Técnica </w:t>
      </w:r>
      <w:proofErr w:type="spellStart"/>
      <w:r>
        <w:t>nº16</w:t>
      </w:r>
      <w:proofErr w:type="spellEnd"/>
      <w:r>
        <w:t>/</w:t>
      </w:r>
      <w:proofErr w:type="spellStart"/>
      <w:r>
        <w:t>CGRH</w:t>
      </w:r>
      <w:proofErr w:type="spellEnd"/>
      <w:r>
        <w:t>/</w:t>
      </w:r>
      <w:proofErr w:type="spellStart"/>
      <w:r>
        <w:t>DILEG</w:t>
      </w:r>
      <w:proofErr w:type="spellEnd"/>
      <w:r>
        <w:t xml:space="preserve"> : https://</w:t>
      </w:r>
      <w:proofErr w:type="spellStart"/>
      <w:r>
        <w:t>inpidrive.inpi.gov.br</w:t>
      </w:r>
      <w:proofErr w:type="spellEnd"/>
      <w:r>
        <w:t>/</w:t>
      </w:r>
      <w:proofErr w:type="spellStart"/>
      <w:r>
        <w:t>index.php</w:t>
      </w:r>
      <w:proofErr w:type="spellEnd"/>
      <w:r>
        <w:t>/s/</w:t>
      </w:r>
      <w:proofErr w:type="spellStart"/>
      <w:r>
        <w:t>gVozmEDjn5PH7M2</w:t>
      </w:r>
      <w:proofErr w:type="spellEnd"/>
      <w:r>
        <w:t> </w:t>
      </w:r>
    </w:p>
    <w:p w14:paraId="5FA64285" w14:textId="77777777" w:rsidR="00F85FF8" w:rsidRDefault="00F85FF8" w:rsidP="00F85FF8">
      <w:pPr>
        <w:pStyle w:val="NormalWeb"/>
      </w:pPr>
      <w:r>
        <w:rPr>
          <w:rStyle w:val="Forte"/>
        </w:rPr>
        <w:t>Documentos necessários:</w:t>
      </w:r>
      <w:r>
        <w:t xml:space="preserve"> formulário disponível no SEI, justificativa (opcional), manifestação das chefias imediata, mediata e do Diretor da unidade quanto </w:t>
      </w:r>
      <w:proofErr w:type="spellStart"/>
      <w:r>
        <w:t>á</w:t>
      </w:r>
      <w:proofErr w:type="spellEnd"/>
      <w:r>
        <w:t xml:space="preserve"> possibilidade de redistribuição das atividades do servidor que pleiteia o afastamento.</w:t>
      </w:r>
    </w:p>
    <w:p w14:paraId="0852C169" w14:textId="77777777" w:rsidR="00F85FF8" w:rsidRDefault="00F85FF8" w:rsidP="00F85FF8">
      <w:pPr>
        <w:pStyle w:val="NormalWeb"/>
      </w:pPr>
      <w:r>
        <w:rPr>
          <w:rStyle w:val="Forte"/>
        </w:rPr>
        <w:t>Como requerer:</w:t>
      </w:r>
      <w:r>
        <w:t xml:space="preserve"> 1) o próprio servidor deverá abrir o processo </w:t>
      </w:r>
      <w:proofErr w:type="spellStart"/>
      <w:r>
        <w:t>no</w:t>
      </w:r>
      <w:proofErr w:type="spellEnd"/>
      <w:r>
        <w:t xml:space="preserve"> SEI (</w:t>
      </w:r>
      <w:proofErr w:type="spellStart"/>
      <w:r>
        <w:t>pessoal:licença</w:t>
      </w:r>
      <w:proofErr w:type="spellEnd"/>
      <w:r>
        <w:t xml:space="preserve"> para tratar de interesses particulares), clicar em "incluir documento", escolher a opção "</w:t>
      </w:r>
      <w:proofErr w:type="spellStart"/>
      <w:r>
        <w:t>Req</w:t>
      </w:r>
      <w:proofErr w:type="spellEnd"/>
      <w:r>
        <w:t xml:space="preserve"> Licença para tratar de interesses particulares", preencher todos os campos e assinar; 2) solicitar as manifestações das chefias imediata, mediata e do Diretor da unidade quanto à possibilidade de redistribuição das atividades do servidor que pleiteia o afastamento, nos termos do art. 6º da Instrução Normativa INPI nº 114/2019; 3) somente após a inclusão desses documentos, o processo poderá ser encaminhado à Divisão de Registros Funcionais - </w:t>
      </w:r>
      <w:proofErr w:type="spellStart"/>
      <w:r>
        <w:t>DIREF</w:t>
      </w:r>
      <w:proofErr w:type="spellEnd"/>
      <w:r>
        <w:t>.</w:t>
      </w:r>
    </w:p>
    <w:p w14:paraId="69D28B7E" w14:textId="77777777" w:rsidR="00F85FF8" w:rsidRDefault="00F85FF8" w:rsidP="00F85FF8">
      <w:pPr>
        <w:pStyle w:val="NormalWeb"/>
      </w:pPr>
      <w:r>
        <w:lastRenderedPageBreak/>
        <w:t>ASSISTAM OS TUTORIAIS EM VÍDEO:</w:t>
      </w:r>
    </w:p>
    <w:p w14:paraId="4D3E635F" w14:textId="77777777" w:rsidR="00F85FF8" w:rsidRDefault="00F85FF8" w:rsidP="00F85FF8">
      <w:pPr>
        <w:pStyle w:val="NormalWeb"/>
      </w:pPr>
      <w:r>
        <w:t xml:space="preserve">Passo 1: </w:t>
      </w:r>
      <w:hyperlink r:id="rId55" w:tgtFrame="_self" w:history="1">
        <w:r>
          <w:rPr>
            <w:rStyle w:val="Hyperlink"/>
            <w:rFonts w:eastAsiaTheme="majorEastAsia"/>
          </w:rPr>
          <w:t>como abrir o processo da licença no SEI</w:t>
        </w:r>
      </w:hyperlink>
      <w:r>
        <w:t>.</w:t>
      </w:r>
    </w:p>
    <w:p w14:paraId="6D77245A" w14:textId="77777777" w:rsidR="00F85FF8" w:rsidRDefault="00F85FF8" w:rsidP="00F85FF8">
      <w:pPr>
        <w:pStyle w:val="NormalWeb"/>
      </w:pPr>
      <w:r>
        <w:t xml:space="preserve">Passo 2: </w:t>
      </w:r>
      <w:hyperlink r:id="rId56" w:tgtFrame="_self" w:history="1">
        <w:r>
          <w:rPr>
            <w:rStyle w:val="Hyperlink"/>
            <w:rFonts w:eastAsiaTheme="majorEastAsia"/>
          </w:rPr>
          <w:t>instrução processual e encaminhamentos necessários</w:t>
        </w:r>
      </w:hyperlink>
      <w:r>
        <w:t>.</w:t>
      </w:r>
    </w:p>
    <w:p w14:paraId="0EBA7FAB" w14:textId="77777777" w:rsidR="00F85FF8" w:rsidRDefault="00F85FF8" w:rsidP="00F85FF8">
      <w:pPr>
        <w:pStyle w:val="NormalWeb"/>
      </w:pPr>
      <w:r>
        <w:rPr>
          <w:rStyle w:val="Forte"/>
        </w:rPr>
        <w:t>Observações:</w:t>
      </w:r>
    </w:p>
    <w:p w14:paraId="23C0770C" w14:textId="77777777" w:rsidR="00F85FF8" w:rsidRDefault="00F85FF8" w:rsidP="00F85FF8">
      <w:pPr>
        <w:pStyle w:val="last-item"/>
        <w:numPr>
          <w:ilvl w:val="0"/>
          <w:numId w:val="27"/>
        </w:numPr>
      </w:pPr>
      <w:r>
        <w:t>A licença somente poderá ser concedida ao servidor ocupante de cargo efetivo que não esteja em estágio probatório.</w:t>
      </w:r>
    </w:p>
    <w:p w14:paraId="29A3DC7B" w14:textId="77777777" w:rsidR="00F85FF8" w:rsidRDefault="00F85FF8" w:rsidP="00F85FF8">
      <w:pPr>
        <w:pStyle w:val="last-item"/>
        <w:numPr>
          <w:ilvl w:val="0"/>
          <w:numId w:val="28"/>
        </w:numPr>
      </w:pPr>
      <w:r>
        <w:t>A licença não é remunerada.</w:t>
      </w:r>
    </w:p>
    <w:p w14:paraId="0E4E1B5A" w14:textId="77777777" w:rsidR="00F85FF8" w:rsidRDefault="00F85FF8" w:rsidP="00F85FF8">
      <w:pPr>
        <w:pStyle w:val="last-item"/>
        <w:numPr>
          <w:ilvl w:val="0"/>
          <w:numId w:val="29"/>
        </w:numPr>
      </w:pPr>
      <w:r>
        <w:t>O servidor pode optar por permanecer contribuindo para o regime próprio de previdência do servidor.</w:t>
      </w:r>
    </w:p>
    <w:p w14:paraId="657BF5CE" w14:textId="77777777" w:rsidR="00F85FF8" w:rsidRDefault="00F85FF8" w:rsidP="00F85FF8">
      <w:pPr>
        <w:pStyle w:val="last-item"/>
        <w:numPr>
          <w:ilvl w:val="0"/>
          <w:numId w:val="30"/>
        </w:numPr>
      </w:pPr>
      <w:r>
        <w:t xml:space="preserve">O servidor licenciado poderá exercer atividade privada, inclusive participar de gerência ou administração de sociedade privada, personificada ou não personificada, exercer o comércio, desde que não haja conflito de interesses com as atividades do INPI ( o conflito de interesses poderá ser verificado ou solicitado por meio do sistema </w:t>
      </w:r>
      <w:proofErr w:type="spellStart"/>
      <w:r>
        <w:t>SECI</w:t>
      </w:r>
      <w:proofErr w:type="spellEnd"/>
      <w:r>
        <w:t>, da Controladoria-Geral da União - link: https://seci.cgu.gov.br/SeCI/Login/Externo.aspx?ReturnUrl=/SeCI/).</w:t>
      </w:r>
    </w:p>
    <w:p w14:paraId="5F91BCD2" w14:textId="77777777" w:rsidR="00F85FF8" w:rsidRDefault="00F85FF8" w:rsidP="00F85FF8">
      <w:pPr>
        <w:pStyle w:val="last-item"/>
        <w:numPr>
          <w:ilvl w:val="0"/>
          <w:numId w:val="31"/>
        </w:numPr>
      </w:pPr>
      <w:r>
        <w:t xml:space="preserve">O servidor não poderá utilizar a licença para tomar posse em outro órgão/entidade em cargo </w:t>
      </w:r>
      <w:proofErr w:type="spellStart"/>
      <w:r>
        <w:t>inacumulável</w:t>
      </w:r>
      <w:proofErr w:type="spellEnd"/>
      <w:r>
        <w:t>.</w:t>
      </w:r>
    </w:p>
    <w:p w14:paraId="7505AE16" w14:textId="77777777" w:rsidR="00F85FF8" w:rsidRDefault="00F85FF8" w:rsidP="00F85FF8">
      <w:pPr>
        <w:pStyle w:val="last-item"/>
        <w:numPr>
          <w:ilvl w:val="0"/>
          <w:numId w:val="32"/>
        </w:numPr>
      </w:pPr>
      <w:r>
        <w:t>A duração da licença para tratar de interesses particulares é de até três anos, sendo que o total de licenças para tratar de assuntos particulares não poderá ultrapassar seis anos, consecutivos ou não, considerando toda a vida funcional do servidor.</w:t>
      </w:r>
    </w:p>
    <w:p w14:paraId="75F46E1C" w14:textId="77777777" w:rsidR="00F85FF8" w:rsidRDefault="00F85FF8" w:rsidP="00F85FF8">
      <w:pPr>
        <w:numPr>
          <w:ilvl w:val="0"/>
          <w:numId w:val="33"/>
        </w:numPr>
        <w:spacing w:before="100" w:beforeAutospacing="1" w:after="100" w:afterAutospacing="1" w:line="240" w:lineRule="auto"/>
      </w:pPr>
      <w:r>
        <w:t>O Ministro da Economia poderá, excepcionalmente, autorizar a concessão de licença para tratar de assuntos particulares por período superior a 6 anos.</w:t>
      </w:r>
    </w:p>
    <w:p w14:paraId="3D312C92" w14:textId="77777777" w:rsidR="00F85FF8" w:rsidRDefault="00F85FF8" w:rsidP="00F85FF8">
      <w:pPr>
        <w:numPr>
          <w:ilvl w:val="0"/>
          <w:numId w:val="33"/>
        </w:numPr>
        <w:spacing w:before="100" w:beforeAutospacing="1" w:after="100" w:afterAutospacing="1" w:line="240" w:lineRule="auto"/>
      </w:pPr>
      <w:r>
        <w:t>O pedido de renovação da licença deverá ser apresentado com no mínimo dois meses de antecedência.</w:t>
      </w:r>
    </w:p>
    <w:p w14:paraId="2287B562" w14:textId="77777777" w:rsidR="00F85FF8" w:rsidRDefault="00F85FF8" w:rsidP="00F85FF8">
      <w:pPr>
        <w:pStyle w:val="last-item"/>
        <w:numPr>
          <w:ilvl w:val="0"/>
          <w:numId w:val="33"/>
        </w:numPr>
      </w:pPr>
      <w:r>
        <w:t>É vedada a concessão de licença com efeitos retroativos.</w:t>
      </w:r>
    </w:p>
    <w:p w14:paraId="5DC5FAB8" w14:textId="047686EE" w:rsidR="00F85FF8" w:rsidRDefault="00F85FF8" w:rsidP="00F85FF8">
      <w:pPr>
        <w:pStyle w:val="Ttulo6"/>
      </w:pPr>
      <w:proofErr w:type="spellStart"/>
      <w:r>
        <w:rPr>
          <w:rStyle w:val="Forte"/>
          <w:b w:val="0"/>
          <w:bCs w:val="0"/>
        </w:rPr>
        <w:t>Licença</w:t>
      </w:r>
      <w:r w:rsidR="00CC033D">
        <w:rPr>
          <w:rStyle w:val="Forte"/>
          <w:b w:val="0"/>
          <w:bCs w:val="0"/>
        </w:rPr>
        <w:t>-p</w:t>
      </w:r>
      <w:r>
        <w:rPr>
          <w:rStyle w:val="Forte"/>
          <w:b w:val="0"/>
          <w:bCs w:val="0"/>
        </w:rPr>
        <w:t>aternidade</w:t>
      </w:r>
      <w:proofErr w:type="spellEnd"/>
      <w:r>
        <w:rPr>
          <w:rStyle w:val="Forte"/>
          <w:b w:val="0"/>
          <w:bCs w:val="0"/>
        </w:rPr>
        <w:t xml:space="preserve"> </w:t>
      </w:r>
    </w:p>
    <w:p w14:paraId="0F3051F1" w14:textId="77777777" w:rsidR="00F85FF8" w:rsidRDefault="00F85FF8" w:rsidP="00F85FF8">
      <w:pPr>
        <w:pStyle w:val="NormalWeb"/>
      </w:pPr>
      <w:r>
        <w:rPr>
          <w:rStyle w:val="Forte"/>
        </w:rPr>
        <w:t>Amparo legal</w:t>
      </w:r>
      <w:r>
        <w:t>: Lei nº 8.112/1990, art. 208 (5 dias) e art. 2º do Decreto 8.737/2016 (prorrogação por 15 dias).</w:t>
      </w:r>
    </w:p>
    <w:p w14:paraId="4BC45002" w14:textId="77777777" w:rsidR="00F85FF8" w:rsidRDefault="00F85FF8" w:rsidP="00F85FF8">
      <w:pPr>
        <w:pStyle w:val="NormalWeb"/>
      </w:pPr>
      <w:r>
        <w:rPr>
          <w:rStyle w:val="Forte"/>
        </w:rPr>
        <w:t>Requisito</w:t>
      </w:r>
      <w:r>
        <w:t>: nascimento do filho.</w:t>
      </w:r>
    </w:p>
    <w:p w14:paraId="453E452D" w14:textId="77777777" w:rsidR="00F85FF8" w:rsidRDefault="00F85FF8" w:rsidP="00F85FF8">
      <w:pPr>
        <w:pStyle w:val="NormalWeb"/>
      </w:pPr>
      <w:r>
        <w:rPr>
          <w:rStyle w:val="Forte"/>
        </w:rPr>
        <w:t>Como requerer: </w:t>
      </w:r>
      <w:r>
        <w:t xml:space="preserve">através do app ou site </w:t>
      </w:r>
      <w:proofErr w:type="spellStart"/>
      <w:r>
        <w:t>Sougov.br</w:t>
      </w:r>
      <w:proofErr w:type="spellEnd"/>
      <w:r>
        <w:t xml:space="preserve"> (clique </w:t>
      </w:r>
      <w:hyperlink r:id="rId57" w:tgtFrame="_self" w:history="1">
        <w:r>
          <w:rPr>
            <w:rStyle w:val="Hyperlink"/>
            <w:rFonts w:eastAsiaTheme="majorEastAsia"/>
          </w:rPr>
          <w:t>aqui</w:t>
        </w:r>
      </w:hyperlink>
      <w:r>
        <w:t xml:space="preserve"> para acessar o site). Tutorial em vídeo, com o passo a passo: clique </w:t>
      </w:r>
      <w:hyperlink r:id="rId58" w:tgtFrame="_self" w:history="1">
        <w:r>
          <w:rPr>
            <w:rStyle w:val="Hyperlink"/>
            <w:rFonts w:eastAsiaTheme="majorEastAsia"/>
          </w:rPr>
          <w:t>aqui</w:t>
        </w:r>
      </w:hyperlink>
      <w:r>
        <w:t>.</w:t>
      </w:r>
    </w:p>
    <w:p w14:paraId="00F0B122" w14:textId="77777777" w:rsidR="00F85FF8" w:rsidRDefault="00F85FF8" w:rsidP="00F85FF8">
      <w:pPr>
        <w:pStyle w:val="NormalWeb"/>
      </w:pPr>
      <w:r>
        <w:rPr>
          <w:rStyle w:val="Forte"/>
        </w:rPr>
        <w:t>Observações</w:t>
      </w:r>
      <w:r>
        <w:t>:</w:t>
      </w:r>
    </w:p>
    <w:p w14:paraId="2CC81A67" w14:textId="77777777" w:rsidR="00F85FF8" w:rsidRDefault="00F85FF8" w:rsidP="00F85FF8">
      <w:pPr>
        <w:pStyle w:val="last-item"/>
        <w:numPr>
          <w:ilvl w:val="0"/>
          <w:numId w:val="34"/>
        </w:numPr>
      </w:pPr>
      <w:r>
        <w:t>deve ser anexada a cópia da certidão de nascimento do(a) filho(a).</w:t>
      </w:r>
    </w:p>
    <w:p w14:paraId="13A9ABFA" w14:textId="77777777" w:rsidR="00F85FF8" w:rsidRDefault="00F85FF8" w:rsidP="00F85FF8">
      <w:pPr>
        <w:pStyle w:val="last-item"/>
        <w:numPr>
          <w:ilvl w:val="0"/>
          <w:numId w:val="35"/>
        </w:numPr>
      </w:pPr>
      <w:r>
        <w:lastRenderedPageBreak/>
        <w:t xml:space="preserve">Todas as informações sobre o </w:t>
      </w:r>
      <w:proofErr w:type="spellStart"/>
      <w:r>
        <w:t>SouGov.br</w:t>
      </w:r>
      <w:proofErr w:type="spellEnd"/>
      <w:r>
        <w:t xml:space="preserve"> estão no início desta carta de </w:t>
      </w:r>
      <w:proofErr w:type="gramStart"/>
      <w:r>
        <w:t>serviços..</w:t>
      </w:r>
      <w:proofErr w:type="gramEnd"/>
    </w:p>
    <w:p w14:paraId="37332826" w14:textId="77777777" w:rsidR="00F85FF8" w:rsidRDefault="00F85FF8" w:rsidP="00F85FF8">
      <w:pPr>
        <w:pStyle w:val="Ttulo6"/>
      </w:pPr>
      <w:r>
        <w:rPr>
          <w:rStyle w:val="Forte"/>
          <w:b w:val="0"/>
          <w:bCs w:val="0"/>
        </w:rPr>
        <w:t>Licença por motivo de afastamento do cônjuge</w:t>
      </w:r>
    </w:p>
    <w:p w14:paraId="409808DB" w14:textId="77777777" w:rsidR="00F85FF8" w:rsidRDefault="00F85FF8" w:rsidP="00F85FF8">
      <w:pPr>
        <w:pStyle w:val="NormalWeb"/>
      </w:pPr>
      <w:r>
        <w:rPr>
          <w:rStyle w:val="Forte"/>
        </w:rPr>
        <w:t xml:space="preserve">Previsão legal: </w:t>
      </w:r>
      <w:r>
        <w:t>art. 84 da Lei nº 8.112, de 11/12/1990 e Instrução Normativa SGP/</w:t>
      </w:r>
      <w:proofErr w:type="spellStart"/>
      <w:r>
        <w:t>SEDGG</w:t>
      </w:r>
      <w:proofErr w:type="spellEnd"/>
      <w:r>
        <w:t xml:space="preserve">/ME </w:t>
      </w:r>
      <w:proofErr w:type="spellStart"/>
      <w:r>
        <w:t>nº34</w:t>
      </w:r>
      <w:proofErr w:type="spellEnd"/>
      <w:r>
        <w:t>/2021.</w:t>
      </w:r>
    </w:p>
    <w:p w14:paraId="2398853D" w14:textId="77777777" w:rsidR="00F85FF8" w:rsidRDefault="00F85FF8" w:rsidP="00F85FF8">
      <w:pPr>
        <w:pStyle w:val="NormalWeb"/>
      </w:pPr>
      <w:r>
        <w:t>Nota Técnica nº15/CGRH/DILEG:https://inpidrive.inpi.gov.br/index.php/s/mF1NwvvPDwSlDLP </w:t>
      </w:r>
    </w:p>
    <w:p w14:paraId="2D3C3A2C" w14:textId="77777777" w:rsidR="00F85FF8" w:rsidRDefault="00F85FF8" w:rsidP="00F85FF8">
      <w:pPr>
        <w:pStyle w:val="NormalWeb"/>
      </w:pPr>
      <w:r>
        <w:rPr>
          <w:rStyle w:val="Forte"/>
        </w:rPr>
        <w:t>Documentos necessários:</w:t>
      </w:r>
      <w:r>
        <w:t xml:space="preserve"> requerimento (clique </w:t>
      </w:r>
      <w:hyperlink r:id="rId59" w:history="1">
        <w:r>
          <w:rPr>
            <w:rStyle w:val="Hyperlink"/>
            <w:rFonts w:eastAsiaTheme="majorEastAsia"/>
          </w:rPr>
          <w:t>aqui</w:t>
        </w:r>
      </w:hyperlink>
      <w:r>
        <w:t>), certidão de casamento ou declaração de união estável firmada em cartório, ambos com data anterior ao deslocamento, ato que determinou o deslocamento do cônjuge ou companheiro ou diploma de mandato eletivo dos poderes Executivo ou Legislativo expedido pelo Tribunal Superior Eleitoral ou outro documento oficial.</w:t>
      </w:r>
    </w:p>
    <w:p w14:paraId="7A90689F" w14:textId="77777777" w:rsidR="00F85FF8" w:rsidRDefault="00F85FF8" w:rsidP="00F85FF8">
      <w:pPr>
        <w:pStyle w:val="NormalWeb"/>
      </w:pPr>
      <w:r>
        <w:rPr>
          <w:rStyle w:val="Forte"/>
        </w:rPr>
        <w:t>Como requerer:</w:t>
      </w:r>
      <w:r>
        <w:t xml:space="preserve"> encaminhe os documentos acima para </w:t>
      </w:r>
      <w:hyperlink r:id="rId60" w:history="1">
        <w:proofErr w:type="spellStart"/>
        <w:r>
          <w:rPr>
            <w:rStyle w:val="Hyperlink"/>
            <w:rFonts w:eastAsiaTheme="majorEastAsia"/>
          </w:rPr>
          <w:t>diref@inpi.gov.br</w:t>
        </w:r>
        <w:proofErr w:type="spellEnd"/>
      </w:hyperlink>
      <w:r>
        <w:t xml:space="preserve">, será aberto processo </w:t>
      </w:r>
      <w:proofErr w:type="spellStart"/>
      <w:r>
        <w:t>no</w:t>
      </w:r>
      <w:proofErr w:type="spellEnd"/>
      <w:r>
        <w:t xml:space="preserve"> SEI.</w:t>
      </w:r>
    </w:p>
    <w:p w14:paraId="110A9646" w14:textId="77777777" w:rsidR="00F85FF8" w:rsidRDefault="00F85FF8" w:rsidP="00F85FF8">
      <w:pPr>
        <w:pStyle w:val="NormalWeb"/>
      </w:pPr>
      <w:r>
        <w:rPr>
          <w:rStyle w:val="Forte"/>
        </w:rPr>
        <w:t>Observações:</w:t>
      </w:r>
    </w:p>
    <w:p w14:paraId="5E33AE4E" w14:textId="77777777" w:rsidR="00F85FF8" w:rsidRDefault="00F85FF8" w:rsidP="00F85FF8">
      <w:pPr>
        <w:pStyle w:val="last-item"/>
        <w:numPr>
          <w:ilvl w:val="0"/>
          <w:numId w:val="36"/>
        </w:numPr>
      </w:pPr>
      <w:r>
        <w:t>Caso o cônjuge ou companheiro seja servidor público, civil ou militar, de qualquer dos Poderes da União, dos Estados, do Distrito Federal e dos Municípios e seja deslocado para outro ponto do território nacional, poderá haver exercício provisório em órgão ou entidade da Administração Federal direta, autárquica ou fundacional, desde que para o exercício de atividade compatível com o seu cargo.</w:t>
      </w:r>
    </w:p>
    <w:p w14:paraId="7FB2CCFC" w14:textId="77777777" w:rsidR="00F85FF8" w:rsidRDefault="00F85FF8" w:rsidP="00F85FF8">
      <w:pPr>
        <w:pStyle w:val="last-item"/>
        <w:numPr>
          <w:ilvl w:val="0"/>
          <w:numId w:val="37"/>
        </w:numPr>
      </w:pPr>
      <w:r>
        <w:t>No caso da licença para acompanhar cônjuge, a licença não é remunerada. No caso do exercício provisório, haverá o recebimento da remuneração.</w:t>
      </w:r>
    </w:p>
    <w:p w14:paraId="096ED9E9" w14:textId="77777777" w:rsidR="00F85FF8" w:rsidRDefault="00F85FF8" w:rsidP="00F85FF8">
      <w:pPr>
        <w:numPr>
          <w:ilvl w:val="0"/>
          <w:numId w:val="38"/>
        </w:numPr>
        <w:spacing w:before="100" w:beforeAutospacing="1" w:after="100" w:afterAutospacing="1" w:line="240" w:lineRule="auto"/>
      </w:pPr>
      <w:r>
        <w:t>Caso deseje, o servidor licenciado poderá permanecer contribuindo para o regime próprio de previdência do servidor.</w:t>
      </w:r>
    </w:p>
    <w:p w14:paraId="7CAA6495" w14:textId="77777777" w:rsidR="00F85FF8" w:rsidRDefault="00F85FF8" w:rsidP="00F85FF8">
      <w:pPr>
        <w:numPr>
          <w:ilvl w:val="0"/>
          <w:numId w:val="38"/>
        </w:numPr>
        <w:spacing w:before="100" w:beforeAutospacing="1" w:after="100" w:afterAutospacing="1" w:line="240" w:lineRule="auto"/>
      </w:pPr>
      <w:r>
        <w:t>A licença para acompanhar cônjuge tem prazo indeterminado.</w:t>
      </w:r>
    </w:p>
    <w:p w14:paraId="2FE19706" w14:textId="77777777" w:rsidR="00F85FF8" w:rsidRDefault="00F85FF8" w:rsidP="00F85FF8">
      <w:pPr>
        <w:pStyle w:val="last-item"/>
        <w:numPr>
          <w:ilvl w:val="0"/>
          <w:numId w:val="38"/>
        </w:numPr>
      </w:pPr>
      <w:r>
        <w:t>A licença será concedida quando o cônjuge ou companheiro desempenhar suas atividades no setor público ou no setor privado e for deslocado em decorrência de motivo alheio a sua vontade.</w:t>
      </w:r>
    </w:p>
    <w:p w14:paraId="4629EBDE" w14:textId="77777777" w:rsidR="00F85FF8" w:rsidRDefault="00F85FF8" w:rsidP="00F85FF8">
      <w:pPr>
        <w:pStyle w:val="Ttulo6"/>
      </w:pPr>
      <w:r>
        <w:rPr>
          <w:rStyle w:val="Forte"/>
          <w:b w:val="0"/>
          <w:bCs w:val="0"/>
        </w:rPr>
        <w:t xml:space="preserve">Licença prêmio                                                                               </w:t>
      </w:r>
    </w:p>
    <w:p w14:paraId="514A8E92" w14:textId="77777777" w:rsidR="00F85FF8" w:rsidRDefault="00F85FF8" w:rsidP="00F85FF8">
      <w:pPr>
        <w:pStyle w:val="NormalWeb"/>
      </w:pPr>
      <w:r>
        <w:rPr>
          <w:rStyle w:val="Forte"/>
        </w:rPr>
        <w:t xml:space="preserve">Previsão legal: </w:t>
      </w:r>
      <w:r>
        <w:t xml:space="preserve">Art. 87 da Lei nº 8112/1990 (redação original) e art. 7º da Lei nº 9.527/1997 - Nota técnica </w:t>
      </w:r>
      <w:proofErr w:type="spellStart"/>
      <w:r>
        <w:t>nº5</w:t>
      </w:r>
      <w:proofErr w:type="spellEnd"/>
      <w:r>
        <w:t xml:space="preserve"> CGRH/DILEG: https://inpidrive.inpi.gov.br/index.php/s/81ALZsqJUzFdsNi</w:t>
      </w:r>
    </w:p>
    <w:p w14:paraId="344C5899" w14:textId="77777777" w:rsidR="00F85FF8" w:rsidRDefault="00F85FF8" w:rsidP="00F85FF8">
      <w:pPr>
        <w:pStyle w:val="NormalWeb"/>
      </w:pPr>
      <w:r>
        <w:rPr>
          <w:rStyle w:val="Forte"/>
        </w:rPr>
        <w:t xml:space="preserve">Público-alvo: </w:t>
      </w:r>
      <w:r>
        <w:t xml:space="preserve">servidores ativos do INPI que tenham direito à </w:t>
      </w:r>
      <w:proofErr w:type="spellStart"/>
      <w:r>
        <w:t>LPA</w:t>
      </w:r>
      <w:proofErr w:type="spellEnd"/>
      <w:r>
        <w:t xml:space="preserve">, ou seja, que tenham completado pelo menos 5 anos de tempo de serviço ininterruptos desde seu ingresso no serviço público até 15 de outubro de 1996 (data do fim da contagem de tempo para </w:t>
      </w:r>
      <w:proofErr w:type="spellStart"/>
      <w:r>
        <w:t>LPA</w:t>
      </w:r>
      <w:proofErr w:type="spellEnd"/>
      <w:r>
        <w:t>).</w:t>
      </w:r>
    </w:p>
    <w:p w14:paraId="6FEFAC16" w14:textId="77777777" w:rsidR="00F85FF8" w:rsidRDefault="00F85FF8" w:rsidP="00F85FF8">
      <w:pPr>
        <w:pStyle w:val="NormalWeb"/>
      </w:pPr>
      <w:r>
        <w:rPr>
          <w:rStyle w:val="Forte"/>
        </w:rPr>
        <w:lastRenderedPageBreak/>
        <w:t xml:space="preserve">Documentos necessários: </w:t>
      </w:r>
      <w:r>
        <w:t xml:space="preserve">Solicitação de Licença Prêmio (clique </w:t>
      </w:r>
      <w:hyperlink r:id="rId61" w:tgtFrame="_self" w:history="1">
        <w:r>
          <w:rPr>
            <w:rStyle w:val="external-link"/>
            <w:rFonts w:eastAsiaTheme="majorEastAsia"/>
            <w:color w:val="0000FF"/>
            <w:u w:val="single"/>
          </w:rPr>
          <w:t>aqui</w:t>
        </w:r>
      </w:hyperlink>
      <w:r>
        <w:t>) assinada pelo servidor e por suas chefias imediata e mediata.</w:t>
      </w:r>
    </w:p>
    <w:p w14:paraId="58A9C545" w14:textId="77777777" w:rsidR="00F85FF8" w:rsidRDefault="00F85FF8" w:rsidP="00F85FF8">
      <w:pPr>
        <w:pStyle w:val="NormalWeb"/>
      </w:pPr>
      <w:r>
        <w:rPr>
          <w:rStyle w:val="Forte"/>
        </w:rPr>
        <w:t xml:space="preserve">Como requerer: </w:t>
      </w:r>
      <w:r>
        <w:t xml:space="preserve">encaminhar a solicitação para </w:t>
      </w:r>
      <w:hyperlink r:id="rId62" w:history="1">
        <w:proofErr w:type="spellStart"/>
        <w:r>
          <w:rPr>
            <w:rStyle w:val="Hyperlink"/>
            <w:rFonts w:eastAsiaTheme="majorEastAsia"/>
          </w:rPr>
          <w:t>serap@inpi.gov.br</w:t>
        </w:r>
        <w:proofErr w:type="spellEnd"/>
      </w:hyperlink>
      <w:r>
        <w:t>.</w:t>
      </w:r>
    </w:p>
    <w:p w14:paraId="0401DCE2" w14:textId="77777777" w:rsidR="00F85FF8" w:rsidRDefault="00F85FF8" w:rsidP="00F85FF8">
      <w:pPr>
        <w:pStyle w:val="NormalWeb"/>
      </w:pPr>
      <w:r>
        <w:rPr>
          <w:rStyle w:val="Forte"/>
        </w:rPr>
        <w:t>Observações:</w:t>
      </w:r>
    </w:p>
    <w:p w14:paraId="56838465" w14:textId="77777777" w:rsidR="00F85FF8" w:rsidRDefault="00F85FF8" w:rsidP="00F85FF8">
      <w:pPr>
        <w:numPr>
          <w:ilvl w:val="0"/>
          <w:numId w:val="39"/>
        </w:numPr>
        <w:spacing w:before="100" w:beforeAutospacing="1" w:after="100" w:afterAutospacing="1" w:line="240" w:lineRule="auto"/>
      </w:pPr>
      <w:r>
        <w:t xml:space="preserve">Se o servidor já tiver um processo de </w:t>
      </w:r>
      <w:proofErr w:type="spellStart"/>
      <w:r>
        <w:t>LPA</w:t>
      </w:r>
      <w:proofErr w:type="spellEnd"/>
      <w:r>
        <w:t>, não será aberto outro quando solicitar o direito em outra ocasião; será preciso apenas juntar o requerimento ao processo inicial.</w:t>
      </w:r>
    </w:p>
    <w:p w14:paraId="0E7AFCAC" w14:textId="77777777" w:rsidR="00F85FF8" w:rsidRDefault="00F85FF8" w:rsidP="00F85FF8">
      <w:pPr>
        <w:numPr>
          <w:ilvl w:val="0"/>
          <w:numId w:val="39"/>
        </w:numPr>
        <w:spacing w:before="100" w:beforeAutospacing="1" w:after="100" w:afterAutospacing="1" w:line="240" w:lineRule="auto"/>
      </w:pPr>
      <w:r>
        <w:t>Solicita-se que o requerimento seja entregue com pelo menos 30 dias de antecedência, para que o pedido seja analisado a tempo e possíveis pendências sejam sanadas dentro do prazo.</w:t>
      </w:r>
    </w:p>
    <w:p w14:paraId="1F3C0E21" w14:textId="77777777" w:rsidR="00F85FF8" w:rsidRDefault="00F85FF8" w:rsidP="00F85FF8">
      <w:pPr>
        <w:pStyle w:val="last-item"/>
        <w:numPr>
          <w:ilvl w:val="0"/>
          <w:numId w:val="39"/>
        </w:numPr>
      </w:pPr>
      <w:r>
        <w:t>Períodos já contados em dobro para concessão de abono de permanência não poderão ser usufruídos.</w:t>
      </w:r>
    </w:p>
    <w:p w14:paraId="60E0EF1A" w14:textId="77777777" w:rsidR="00F85FF8" w:rsidRDefault="00F85FF8" w:rsidP="00F85FF8">
      <w:pPr>
        <w:pStyle w:val="Ttulo6"/>
      </w:pPr>
      <w:r>
        <w:rPr>
          <w:rStyle w:val="Forte"/>
          <w:b w:val="0"/>
          <w:bCs w:val="0"/>
        </w:rPr>
        <w:t>Movimentação para compor força de trabalho no INPI</w:t>
      </w:r>
      <w:r>
        <w:t>    </w:t>
      </w:r>
    </w:p>
    <w:p w14:paraId="3041AF82" w14:textId="77777777" w:rsidR="00F85FF8" w:rsidRDefault="00F85FF8" w:rsidP="00F85FF8">
      <w:pPr>
        <w:pStyle w:val="NormalWeb"/>
      </w:pPr>
      <w:r>
        <w:rPr>
          <w:rStyle w:val="Forte"/>
        </w:rPr>
        <w:t>Previsão legal</w:t>
      </w:r>
      <w:r>
        <w:t xml:space="preserve">: art. 93 parágrafo 7º da Lei </w:t>
      </w:r>
      <w:proofErr w:type="spellStart"/>
      <w:r>
        <w:t>nº8112</w:t>
      </w:r>
      <w:proofErr w:type="spellEnd"/>
      <w:r>
        <w:t xml:space="preserve">, de 1990 e Decreto </w:t>
      </w:r>
      <w:proofErr w:type="spellStart"/>
      <w:r>
        <w:t>nº10835</w:t>
      </w:r>
      <w:proofErr w:type="spellEnd"/>
      <w:r>
        <w:t xml:space="preserve"> de 2021.</w:t>
      </w:r>
    </w:p>
    <w:p w14:paraId="62F6D9C1" w14:textId="77777777" w:rsidR="00F85FF8" w:rsidRDefault="00F85FF8" w:rsidP="00F85FF8">
      <w:pPr>
        <w:pStyle w:val="NormalWeb"/>
      </w:pPr>
      <w:r>
        <w:rPr>
          <w:rStyle w:val="Forte"/>
        </w:rPr>
        <w:t>Público-alvo</w:t>
      </w:r>
      <w:r>
        <w:t>: unidades do INPI interessadas em recompor a equipe</w:t>
      </w:r>
    </w:p>
    <w:p w14:paraId="330C9E8D" w14:textId="77777777" w:rsidR="00F85FF8" w:rsidRDefault="00F85FF8" w:rsidP="00F85FF8">
      <w:pPr>
        <w:pStyle w:val="NormalWeb"/>
      </w:pPr>
      <w:r>
        <w:rPr>
          <w:rStyle w:val="Forte"/>
        </w:rPr>
        <w:t>Documentos necessários</w:t>
      </w:r>
      <w:r>
        <w:t>:</w:t>
      </w:r>
    </w:p>
    <w:p w14:paraId="062B4E1C" w14:textId="77777777" w:rsidR="00F85FF8" w:rsidRDefault="00F85FF8" w:rsidP="00F85FF8">
      <w:pPr>
        <w:pStyle w:val="NormalWeb"/>
      </w:pPr>
      <w:r>
        <w:t>- Modalidade processo seletivo: edital de seleção</w:t>
      </w:r>
    </w:p>
    <w:p w14:paraId="46603534" w14:textId="77777777" w:rsidR="00F85FF8" w:rsidRDefault="00F85FF8" w:rsidP="00F85FF8">
      <w:pPr>
        <w:pStyle w:val="NormalWeb"/>
      </w:pPr>
      <w:r>
        <w:t>- Modalidade indicação consensual entre os órgãos e entidades: anuência do candidato interessado, anuência do órgão de origem e, se for o caso, os custos salariais para reembolso.</w:t>
      </w:r>
    </w:p>
    <w:p w14:paraId="73E5EC19" w14:textId="77777777" w:rsidR="00F85FF8" w:rsidRDefault="00F85FF8" w:rsidP="00F85FF8">
      <w:pPr>
        <w:pStyle w:val="NormalWeb"/>
      </w:pPr>
      <w:r>
        <w:rPr>
          <w:rStyle w:val="Forte"/>
        </w:rPr>
        <w:t>Como requerer</w:t>
      </w:r>
      <w:r>
        <w:t xml:space="preserve">: encaminhar documentos para o e-mail </w:t>
      </w:r>
      <w:hyperlink r:id="rId63" w:tgtFrame="_self" w:history="1">
        <w:proofErr w:type="spellStart"/>
        <w:r>
          <w:rPr>
            <w:rStyle w:val="Hyperlink"/>
            <w:rFonts w:eastAsiaTheme="majorEastAsia"/>
          </w:rPr>
          <w:t>secad@inpi.gov.br</w:t>
        </w:r>
        <w:proofErr w:type="spellEnd"/>
      </w:hyperlink>
      <w:r>
        <w:t>.</w:t>
      </w:r>
    </w:p>
    <w:p w14:paraId="3AD7247B" w14:textId="77777777" w:rsidR="00F85FF8" w:rsidRDefault="00F85FF8" w:rsidP="00F85FF8">
      <w:pPr>
        <w:pStyle w:val="Ttulo6"/>
      </w:pPr>
      <w:r>
        <w:rPr>
          <w:rStyle w:val="Forte"/>
          <w:b w:val="0"/>
          <w:bCs w:val="0"/>
        </w:rPr>
        <w:t xml:space="preserve">Pagamento de exercícios anteriores </w:t>
      </w:r>
    </w:p>
    <w:p w14:paraId="6A9F515B" w14:textId="77777777" w:rsidR="00F85FF8" w:rsidRDefault="00F85FF8" w:rsidP="00F85FF8">
      <w:pPr>
        <w:pStyle w:val="NormalWeb"/>
      </w:pPr>
      <w:r>
        <w:t xml:space="preserve">Acesse o item "Pagamento de Pessoal", clicando </w:t>
      </w:r>
      <w:hyperlink r:id="rId64" w:tgtFrame="_self" w:history="1">
        <w:r>
          <w:rPr>
            <w:rStyle w:val="Hyperlink"/>
            <w:rFonts w:eastAsiaTheme="majorEastAsia"/>
          </w:rPr>
          <w:t>aqui</w:t>
        </w:r>
      </w:hyperlink>
      <w:r>
        <w:t>.</w:t>
      </w:r>
    </w:p>
    <w:p w14:paraId="7D01059E" w14:textId="77777777" w:rsidR="00F85FF8" w:rsidRDefault="00F85FF8" w:rsidP="00F85FF8">
      <w:pPr>
        <w:pStyle w:val="NormalWeb"/>
      </w:pPr>
      <w:r>
        <w:t xml:space="preserve">Nota técnica </w:t>
      </w:r>
      <w:proofErr w:type="spellStart"/>
      <w:r>
        <w:t>nº04</w:t>
      </w:r>
      <w:proofErr w:type="spellEnd"/>
      <w:r>
        <w:t xml:space="preserve"> CGRH/DILEG:https://inpidrive.inpi.gov.br/index.php/s/5IRV75bYJDSRX5t </w:t>
      </w:r>
    </w:p>
    <w:p w14:paraId="0A9A0C02" w14:textId="77777777" w:rsidR="00F85FF8" w:rsidRDefault="00F85FF8" w:rsidP="00F85FF8">
      <w:pPr>
        <w:pStyle w:val="Ttulo6"/>
      </w:pPr>
      <w:r>
        <w:rPr>
          <w:rStyle w:val="Forte"/>
          <w:b w:val="0"/>
          <w:bCs w:val="0"/>
        </w:rPr>
        <w:t>Pagamento de Substituição</w:t>
      </w:r>
    </w:p>
    <w:p w14:paraId="52CB681D" w14:textId="77777777" w:rsidR="00F85FF8" w:rsidRDefault="00F85FF8" w:rsidP="00F85FF8">
      <w:pPr>
        <w:pStyle w:val="last-item"/>
        <w:numPr>
          <w:ilvl w:val="0"/>
          <w:numId w:val="40"/>
        </w:numPr>
      </w:pPr>
      <w:r>
        <w:t xml:space="preserve">Acesse o item "Pagamento", clicando </w:t>
      </w:r>
      <w:hyperlink r:id="rId65" w:history="1">
        <w:r>
          <w:rPr>
            <w:rStyle w:val="Hyperlink"/>
            <w:rFonts w:eastAsiaTheme="majorEastAsia"/>
          </w:rPr>
          <w:t>aqui.</w:t>
        </w:r>
      </w:hyperlink>
    </w:p>
    <w:p w14:paraId="471A1A51" w14:textId="77777777" w:rsidR="00F85FF8" w:rsidRDefault="00F85FF8" w:rsidP="00F85FF8">
      <w:pPr>
        <w:pStyle w:val="Ttulo6"/>
      </w:pPr>
      <w:r>
        <w:rPr>
          <w:rStyle w:val="Forte"/>
          <w:b w:val="0"/>
          <w:bCs w:val="0"/>
        </w:rPr>
        <w:t>Pensão por morte</w:t>
      </w:r>
    </w:p>
    <w:p w14:paraId="4F7078DB" w14:textId="77777777" w:rsidR="00F85FF8" w:rsidRDefault="00F85FF8" w:rsidP="00F85FF8">
      <w:pPr>
        <w:pStyle w:val="NormalWeb"/>
      </w:pPr>
      <w:r>
        <w:rPr>
          <w:rStyle w:val="Forte"/>
        </w:rPr>
        <w:t xml:space="preserve">Previsão legal: </w:t>
      </w:r>
      <w:proofErr w:type="spellStart"/>
      <w:r>
        <w:t>arts</w:t>
      </w:r>
      <w:proofErr w:type="spellEnd"/>
      <w:r>
        <w:t>. 215 a 225 da Lei nº 8112/1990, artigos 3º, §2º, 11, §4º e 23 da Emenda Constitucional nº 103/2019 e art. 40 §18 da Constituição de 1988</w:t>
      </w:r>
    </w:p>
    <w:p w14:paraId="28D944D3" w14:textId="77777777" w:rsidR="00F85FF8" w:rsidRDefault="00F85FF8" w:rsidP="00F85FF8">
      <w:pPr>
        <w:pStyle w:val="NormalWeb"/>
      </w:pPr>
      <w:r>
        <w:rPr>
          <w:rStyle w:val="Forte"/>
        </w:rPr>
        <w:t>Público-alvo</w:t>
      </w:r>
      <w:r>
        <w:t>: dependentes de servidores (ativos e inativos) que tenham falecido.</w:t>
      </w:r>
    </w:p>
    <w:p w14:paraId="32320F45" w14:textId="77777777" w:rsidR="00F85FF8" w:rsidRDefault="00F85FF8" w:rsidP="00F85FF8">
      <w:pPr>
        <w:pStyle w:val="NormalWeb"/>
      </w:pPr>
      <w:r>
        <w:rPr>
          <w:rStyle w:val="Forte"/>
        </w:rPr>
        <w:lastRenderedPageBreak/>
        <w:t xml:space="preserve">Documentos necessários: </w:t>
      </w:r>
    </w:p>
    <w:p w14:paraId="4580A1E2" w14:textId="77777777" w:rsidR="00F85FF8" w:rsidRDefault="00F85FF8" w:rsidP="00F85FF8">
      <w:pPr>
        <w:numPr>
          <w:ilvl w:val="0"/>
          <w:numId w:val="41"/>
        </w:numPr>
        <w:spacing w:before="100" w:beforeAutospacing="1" w:after="100" w:afterAutospacing="1" w:line="240" w:lineRule="auto"/>
      </w:pPr>
      <w:r>
        <w:t xml:space="preserve">Formulário de requerimento de pensão civil (clique </w:t>
      </w:r>
      <w:hyperlink r:id="rId66" w:tgtFrame="_self" w:history="1">
        <w:r>
          <w:rPr>
            <w:rStyle w:val="external-link"/>
            <w:color w:val="0000FF"/>
            <w:u w:val="single"/>
          </w:rPr>
          <w:t>aqui</w:t>
        </w:r>
      </w:hyperlink>
      <w:r>
        <w:t>);</w:t>
      </w:r>
    </w:p>
    <w:p w14:paraId="72CF3071" w14:textId="77777777" w:rsidR="00F85FF8" w:rsidRDefault="00F85FF8" w:rsidP="00F85FF8">
      <w:pPr>
        <w:numPr>
          <w:ilvl w:val="0"/>
          <w:numId w:val="41"/>
        </w:numPr>
        <w:spacing w:before="100" w:beforeAutospacing="1" w:after="100" w:afterAutospacing="1" w:line="240" w:lineRule="auto"/>
      </w:pPr>
      <w:r>
        <w:t xml:space="preserve">Declaração de não acumulação de pensão (clique </w:t>
      </w:r>
      <w:hyperlink r:id="rId67" w:tgtFrame="_self" w:history="1">
        <w:r>
          <w:rPr>
            <w:rStyle w:val="Hyperlink"/>
          </w:rPr>
          <w:t>aqui</w:t>
        </w:r>
      </w:hyperlink>
      <w:r>
        <w:t>);</w:t>
      </w:r>
    </w:p>
    <w:p w14:paraId="11825AFC" w14:textId="77777777" w:rsidR="00F85FF8" w:rsidRDefault="00F85FF8" w:rsidP="00F85FF8">
      <w:pPr>
        <w:numPr>
          <w:ilvl w:val="0"/>
          <w:numId w:val="41"/>
        </w:numPr>
        <w:spacing w:before="100" w:beforeAutospacing="1" w:after="100" w:afterAutospacing="1" w:line="240" w:lineRule="auto"/>
      </w:pPr>
      <w:r>
        <w:t>Certidão de óbito do servidor;</w:t>
      </w:r>
    </w:p>
    <w:p w14:paraId="50E939CE" w14:textId="77777777" w:rsidR="00F85FF8" w:rsidRDefault="00F85FF8" w:rsidP="00F85FF8">
      <w:pPr>
        <w:numPr>
          <w:ilvl w:val="0"/>
          <w:numId w:val="41"/>
        </w:numPr>
        <w:spacing w:before="100" w:beforeAutospacing="1" w:after="100" w:afterAutospacing="1" w:line="240" w:lineRule="auto"/>
      </w:pPr>
      <w:r>
        <w:t>Certidão de nascimento ou casamento do requerente;</w:t>
      </w:r>
    </w:p>
    <w:p w14:paraId="1E5B7FE3" w14:textId="77777777" w:rsidR="00F85FF8" w:rsidRDefault="00F85FF8" w:rsidP="00F85FF8">
      <w:pPr>
        <w:numPr>
          <w:ilvl w:val="0"/>
          <w:numId w:val="41"/>
        </w:numPr>
        <w:spacing w:before="100" w:beforeAutospacing="1" w:after="100" w:afterAutospacing="1" w:line="240" w:lineRule="auto"/>
      </w:pPr>
      <w:r>
        <w:t>Cópia de documento que tenha a data de nascimento do requerente (</w:t>
      </w:r>
      <w:proofErr w:type="spellStart"/>
      <w:r>
        <w:t>ex</w:t>
      </w:r>
      <w:proofErr w:type="spellEnd"/>
      <w:r>
        <w:t>: carteira de identidade ou de motorista), CPF e comprovante de residência;</w:t>
      </w:r>
    </w:p>
    <w:p w14:paraId="3745D818" w14:textId="77777777" w:rsidR="00F85FF8" w:rsidRDefault="00F85FF8" w:rsidP="00F85FF8">
      <w:pPr>
        <w:numPr>
          <w:ilvl w:val="0"/>
          <w:numId w:val="41"/>
        </w:numPr>
        <w:spacing w:before="100" w:beforeAutospacing="1" w:after="100" w:afterAutospacing="1" w:line="240" w:lineRule="auto"/>
      </w:pPr>
      <w:r>
        <w:t>Comprovante de dados bancários do solicitante;</w:t>
      </w:r>
    </w:p>
    <w:p w14:paraId="0D7FE624" w14:textId="77777777" w:rsidR="00F85FF8" w:rsidRDefault="00F85FF8" w:rsidP="00F85FF8">
      <w:pPr>
        <w:pStyle w:val="last-item"/>
        <w:numPr>
          <w:ilvl w:val="0"/>
          <w:numId w:val="41"/>
        </w:numPr>
      </w:pPr>
      <w:r>
        <w:t>Caso o requerente seja aposentado, o seu contracheque mais recente;</w:t>
      </w:r>
    </w:p>
    <w:p w14:paraId="7EACA93F" w14:textId="5222FDC6" w:rsidR="00F85FF8" w:rsidRDefault="00F85FF8" w:rsidP="00F85FF8">
      <w:pPr>
        <w:pStyle w:val="NormalWeb"/>
      </w:pPr>
      <w:r>
        <w:rPr>
          <w:rStyle w:val="Forte"/>
        </w:rPr>
        <w:t xml:space="preserve">Como requerer: </w:t>
      </w:r>
      <w:r>
        <w:t xml:space="preserve">encaminhar os documentos para </w:t>
      </w:r>
      <w:hyperlink r:id="rId68" w:tgtFrame="_self" w:history="1">
        <w:proofErr w:type="spellStart"/>
        <w:r>
          <w:rPr>
            <w:rStyle w:val="Hyperlink"/>
            <w:rFonts w:eastAsiaTheme="majorEastAsia"/>
          </w:rPr>
          <w:t>serap@inpi.gov.br</w:t>
        </w:r>
        <w:proofErr w:type="spellEnd"/>
      </w:hyperlink>
      <w:r>
        <w:t>.</w:t>
      </w:r>
    </w:p>
    <w:p w14:paraId="40E5E29A" w14:textId="77777777" w:rsidR="00F85FF8" w:rsidRDefault="00F85FF8" w:rsidP="00F85FF8">
      <w:pPr>
        <w:pStyle w:val="NormalWeb"/>
      </w:pPr>
      <w:r>
        <w:rPr>
          <w:rStyle w:val="Forte"/>
        </w:rPr>
        <w:t>Observações:</w:t>
      </w:r>
    </w:p>
    <w:p w14:paraId="4E330C94" w14:textId="77777777" w:rsidR="00F85FF8" w:rsidRDefault="00F85FF8" w:rsidP="00F85FF8">
      <w:pPr>
        <w:numPr>
          <w:ilvl w:val="0"/>
          <w:numId w:val="42"/>
        </w:numPr>
        <w:spacing w:before="100" w:beforeAutospacing="1" w:after="100" w:afterAutospacing="1" w:line="240" w:lineRule="auto"/>
      </w:pPr>
      <w:r>
        <w:t>Dependentes habilitados a solicitarem a pensão: a) o cônjuge; b) o cônjuge divorciado ou separado judicialmente ou de fato, com percepção de pensão alimentícia estabelecida judicialmente; c) o companheiro ou companheira que comprove união estável como entidade familiar; d) o filho menor de 21 anos ou inválido ou com deficiência grave ou com deficiência intelectual ou mental; e) a mãe e o pai que comprovem dependência econômica do servidor; e f) o irmão que comprove dependência econômica do servidor e que seja menor de 21 anos ou inválido ou com deficiência grave, ou com deficiência intelectual ou mental.       </w:t>
      </w:r>
    </w:p>
    <w:p w14:paraId="1776736B" w14:textId="77777777" w:rsidR="00F85FF8" w:rsidRDefault="00F85FF8" w:rsidP="00F85FF8">
      <w:pPr>
        <w:numPr>
          <w:ilvl w:val="0"/>
          <w:numId w:val="42"/>
        </w:numPr>
        <w:spacing w:before="100" w:beforeAutospacing="1" w:after="100" w:afterAutospacing="1" w:line="240" w:lineRule="auto"/>
      </w:pPr>
      <w:r>
        <w:t>Pais e irmão somente farão jus se o servidor não tiver nenhum dos demais dependentes qualificados como beneficiários de pensão.</w:t>
      </w:r>
    </w:p>
    <w:p w14:paraId="363687B2" w14:textId="77777777" w:rsidR="00F85FF8" w:rsidRDefault="00F85FF8" w:rsidP="00F85FF8">
      <w:pPr>
        <w:numPr>
          <w:ilvl w:val="0"/>
          <w:numId w:val="42"/>
        </w:numPr>
        <w:spacing w:before="100" w:beforeAutospacing="1" w:after="100" w:afterAutospacing="1" w:line="240" w:lineRule="auto"/>
      </w:pPr>
      <w:r>
        <w:t xml:space="preserve">Se mãe ou pai do servidor solicitar pensão ao comprovar dependência econômica </w:t>
      </w:r>
      <w:proofErr w:type="gramStart"/>
      <w:r>
        <w:t>do mesmo</w:t>
      </w:r>
      <w:proofErr w:type="gramEnd"/>
      <w:r>
        <w:t>, irmão não poderá se qualificar como beneficiário.</w:t>
      </w:r>
    </w:p>
    <w:p w14:paraId="65007780" w14:textId="77777777" w:rsidR="00F85FF8" w:rsidRDefault="00F85FF8" w:rsidP="00F85FF8">
      <w:pPr>
        <w:numPr>
          <w:ilvl w:val="0"/>
          <w:numId w:val="42"/>
        </w:numPr>
        <w:spacing w:before="100" w:beforeAutospacing="1" w:after="100" w:afterAutospacing="1" w:line="240" w:lineRule="auto"/>
      </w:pPr>
      <w:r>
        <w:t>O enteado e o menor tutelado equiparam-se a filho mediante declaração do servidor e desde que comprovada dependência econômica, na forma estabelecida em regulamento.</w:t>
      </w:r>
    </w:p>
    <w:p w14:paraId="5DF56069" w14:textId="77777777" w:rsidR="00F85FF8" w:rsidRDefault="00F85FF8" w:rsidP="00F85FF8">
      <w:pPr>
        <w:pStyle w:val="last-item"/>
        <w:numPr>
          <w:ilvl w:val="0"/>
          <w:numId w:val="42"/>
        </w:numPr>
      </w:pPr>
      <w:r>
        <w:t>A pensão por morte será devida a contar da data: a) do óbito, quando solicitada em 180 dias após o falecimento do servidor, para filhos menores de 16 anos, ou em 90 dias após o falecimento, para os demais dependentes; b) do requerimento, quando solicitada após os prazos citados no item “a”; c) da decisão judicial, na hipótese de morte presumida.</w:t>
      </w:r>
    </w:p>
    <w:p w14:paraId="41BF24C3" w14:textId="77777777" w:rsidR="00F85FF8" w:rsidRDefault="00F85FF8" w:rsidP="00F85FF8">
      <w:pPr>
        <w:pStyle w:val="Ttulo6"/>
      </w:pPr>
      <w:r>
        <w:rPr>
          <w:rStyle w:val="Forte"/>
          <w:b w:val="0"/>
          <w:bCs w:val="0"/>
        </w:rPr>
        <w:t>Progressão e promoção (Plano de Carreiras e Cargos do INPI)</w:t>
      </w:r>
    </w:p>
    <w:p w14:paraId="5CF212F9" w14:textId="77777777" w:rsidR="00F85FF8" w:rsidRDefault="00F85FF8" w:rsidP="00F85FF8">
      <w:pPr>
        <w:pStyle w:val="NormalWeb"/>
      </w:pPr>
      <w:r>
        <w:t xml:space="preserve">Clique </w:t>
      </w:r>
      <w:hyperlink r:id="rId69" w:history="1">
        <w:r>
          <w:rPr>
            <w:rStyle w:val="Hyperlink"/>
            <w:rFonts w:eastAsiaTheme="majorEastAsia"/>
          </w:rPr>
          <w:t>aqui</w:t>
        </w:r>
      </w:hyperlink>
      <w:r>
        <w:t xml:space="preserve"> para acessar as informações sobre avaliação de desempenho.</w:t>
      </w:r>
    </w:p>
    <w:p w14:paraId="0DFE9840" w14:textId="77777777" w:rsidR="00F85FF8" w:rsidRDefault="00F85FF8" w:rsidP="00F85FF8">
      <w:pPr>
        <w:pStyle w:val="Ttulo6"/>
      </w:pPr>
      <w:r>
        <w:rPr>
          <w:rStyle w:val="Forte"/>
          <w:b w:val="0"/>
          <w:bCs w:val="0"/>
        </w:rPr>
        <w:t>Remoção a pedido</w:t>
      </w:r>
    </w:p>
    <w:p w14:paraId="7B2387AB" w14:textId="77777777" w:rsidR="00F85FF8" w:rsidRDefault="00F85FF8" w:rsidP="00F85FF8">
      <w:pPr>
        <w:pStyle w:val="NormalWeb"/>
      </w:pPr>
      <w:r>
        <w:rPr>
          <w:rStyle w:val="Forte"/>
        </w:rPr>
        <w:t>Por enquanto, estão vedadas as remoções a pedido, nos termos do Relatório de Auditoria nº 05/2017.</w:t>
      </w:r>
    </w:p>
    <w:p w14:paraId="1D18A2B6" w14:textId="77777777" w:rsidR="00F85FF8" w:rsidRDefault="00F85FF8" w:rsidP="00F85FF8">
      <w:pPr>
        <w:pStyle w:val="NormalWeb"/>
      </w:pPr>
      <w:r>
        <w:rPr>
          <w:rStyle w:val="Forte"/>
        </w:rPr>
        <w:t xml:space="preserve">Nota técnica </w:t>
      </w:r>
      <w:proofErr w:type="spellStart"/>
      <w:r>
        <w:rPr>
          <w:rStyle w:val="Forte"/>
        </w:rPr>
        <w:t>nº09</w:t>
      </w:r>
      <w:proofErr w:type="spellEnd"/>
      <w:r>
        <w:rPr>
          <w:rStyle w:val="Forte"/>
        </w:rPr>
        <w:t xml:space="preserve"> CGRH/DILEG: </w:t>
      </w:r>
      <w:hyperlink r:id="rId70" w:tgtFrame="_self" w:tooltip="Nota técnica 09 CGRH/DILEG" w:history="1">
        <w:r>
          <w:rPr>
            <w:rStyle w:val="Hyperlink"/>
            <w:rFonts w:eastAsiaTheme="majorEastAsia"/>
            <w:b/>
            <w:bCs/>
          </w:rPr>
          <w:t>https://inpidrive.inpi.gov.br/index.php/s/wx88JCbfRyJeBOm</w:t>
        </w:r>
      </w:hyperlink>
      <w:r>
        <w:rPr>
          <w:rStyle w:val="Forte"/>
        </w:rPr>
        <w:t> </w:t>
      </w:r>
    </w:p>
    <w:p w14:paraId="4CFAC69D" w14:textId="77777777" w:rsidR="00F85FF8" w:rsidRDefault="00F85FF8" w:rsidP="00F85FF8">
      <w:pPr>
        <w:pStyle w:val="Ttulo6"/>
      </w:pPr>
      <w:r>
        <w:rPr>
          <w:rStyle w:val="Forte"/>
          <w:b w:val="0"/>
          <w:bCs w:val="0"/>
        </w:rPr>
        <w:lastRenderedPageBreak/>
        <w:t xml:space="preserve">Remoção de </w:t>
      </w:r>
      <w:proofErr w:type="gramStart"/>
      <w:r>
        <w:rPr>
          <w:rStyle w:val="Forte"/>
          <w:b w:val="0"/>
          <w:bCs w:val="0"/>
        </w:rPr>
        <w:t>oficio</w:t>
      </w:r>
      <w:proofErr w:type="gramEnd"/>
    </w:p>
    <w:p w14:paraId="4BA264E7" w14:textId="77777777" w:rsidR="00F85FF8" w:rsidRDefault="00F85FF8" w:rsidP="00F85FF8">
      <w:pPr>
        <w:pStyle w:val="NormalWeb"/>
      </w:pPr>
      <w:r>
        <w:rPr>
          <w:rStyle w:val="Forte"/>
        </w:rPr>
        <w:t xml:space="preserve">Previsão legal: </w:t>
      </w:r>
      <w:r>
        <w:t xml:space="preserve">art. 36, parágrafo único, inciso I, da Lei nº 8112/1990 e Instrução Normativa INPI nº 39/2013. Nota técnica </w:t>
      </w:r>
      <w:proofErr w:type="spellStart"/>
      <w:r>
        <w:t>nº09</w:t>
      </w:r>
      <w:proofErr w:type="spellEnd"/>
      <w:r>
        <w:t xml:space="preserve"> CGRH/DILEG: </w:t>
      </w:r>
      <w:hyperlink r:id="rId71" w:tgtFrame="_self" w:tooltip="Nota técnica 09 CGRH/DILEG" w:history="1">
        <w:r>
          <w:rPr>
            <w:rStyle w:val="Hyperlink"/>
            <w:rFonts w:eastAsiaTheme="majorEastAsia"/>
          </w:rPr>
          <w:t>https://inpidrive.inpi.gov.br/index.php/s/wx88JCbfRyJeBOm</w:t>
        </w:r>
      </w:hyperlink>
      <w:r>
        <w:t> </w:t>
      </w:r>
    </w:p>
    <w:p w14:paraId="3005D307" w14:textId="77777777" w:rsidR="00F85FF8" w:rsidRDefault="00F85FF8" w:rsidP="00F85FF8">
      <w:pPr>
        <w:pStyle w:val="NormalWeb"/>
      </w:pPr>
      <w:r>
        <w:rPr>
          <w:rStyle w:val="Forte"/>
        </w:rPr>
        <w:t>Público alvo</w:t>
      </w:r>
      <w:r>
        <w:t>: chefias imediatas ou mediatas da unidade de origem ou de destino do servidor.</w:t>
      </w:r>
    </w:p>
    <w:p w14:paraId="6A7D769A" w14:textId="77777777" w:rsidR="00F85FF8" w:rsidRDefault="00F85FF8" w:rsidP="00F85FF8">
      <w:pPr>
        <w:pStyle w:val="NormalWeb"/>
      </w:pPr>
      <w:r>
        <w:rPr>
          <w:rStyle w:val="Forte"/>
        </w:rPr>
        <w:t>Documentos necessários</w:t>
      </w:r>
      <w:r>
        <w:t>: documento do SEI denominado “Requerimento de Remoção a Pedido da Unidade”.</w:t>
      </w:r>
    </w:p>
    <w:p w14:paraId="6A3BE196" w14:textId="77777777" w:rsidR="00F85FF8" w:rsidRDefault="00F85FF8" w:rsidP="00F85FF8">
      <w:pPr>
        <w:pStyle w:val="NormalWeb"/>
      </w:pPr>
      <w:r>
        <w:rPr>
          <w:rStyle w:val="Forte"/>
        </w:rPr>
        <w:t>Como requerer: </w:t>
      </w:r>
      <w:r>
        <w:t xml:space="preserve">a unidade de origem ou de destino requerente deverá abrir processo </w:t>
      </w:r>
      <w:proofErr w:type="spellStart"/>
      <w:r>
        <w:t>no</w:t>
      </w:r>
      <w:proofErr w:type="spellEnd"/>
      <w:r>
        <w:t xml:space="preserve"> SEI, inserir o </w:t>
      </w:r>
      <w:r>
        <w:rPr>
          <w:rStyle w:val="Forte"/>
        </w:rPr>
        <w:t>formulário do SEI</w:t>
      </w:r>
      <w:r>
        <w:t> acima denominado, que deverá conter:</w:t>
      </w:r>
    </w:p>
    <w:p w14:paraId="164A2A0F" w14:textId="77777777" w:rsidR="00F85FF8" w:rsidRDefault="00F85FF8" w:rsidP="00F85FF8">
      <w:pPr>
        <w:numPr>
          <w:ilvl w:val="0"/>
          <w:numId w:val="43"/>
        </w:numPr>
        <w:spacing w:before="100" w:beforeAutospacing="1" w:after="100" w:afterAutospacing="1" w:line="240" w:lineRule="auto"/>
      </w:pPr>
      <w:r>
        <w:t>Assinatura dos gestores imediato e mediato da unidade requerente da remoção (unidade de origem ou de destino do servidor);</w:t>
      </w:r>
    </w:p>
    <w:p w14:paraId="363C50E0" w14:textId="77777777" w:rsidR="00F85FF8" w:rsidRDefault="00F85FF8" w:rsidP="00F85FF8">
      <w:pPr>
        <w:numPr>
          <w:ilvl w:val="0"/>
          <w:numId w:val="43"/>
        </w:numPr>
        <w:spacing w:before="100" w:beforeAutospacing="1" w:after="100" w:afterAutospacing="1" w:line="240" w:lineRule="auto"/>
      </w:pPr>
      <w:r>
        <w:t>Assinatura do dirigente máximo da unidade requerente da remoção; e</w:t>
      </w:r>
    </w:p>
    <w:p w14:paraId="42F76988" w14:textId="77777777" w:rsidR="00F85FF8" w:rsidRDefault="00F85FF8" w:rsidP="00F85FF8">
      <w:pPr>
        <w:numPr>
          <w:ilvl w:val="0"/>
          <w:numId w:val="43"/>
        </w:numPr>
        <w:spacing w:before="100" w:beforeAutospacing="1" w:after="100" w:afterAutospacing="1" w:line="240" w:lineRule="auto"/>
      </w:pPr>
      <w:r>
        <w:t>Ciência e assinatura do servidor em questão.</w:t>
      </w:r>
    </w:p>
    <w:p w14:paraId="28985D2D" w14:textId="77777777" w:rsidR="00F85FF8" w:rsidRDefault="00F85FF8" w:rsidP="00F85FF8">
      <w:pPr>
        <w:pStyle w:val="NormalWeb"/>
      </w:pPr>
      <w:r>
        <w:t>Procedimento:</w:t>
      </w:r>
    </w:p>
    <w:p w14:paraId="783B47DC" w14:textId="77777777" w:rsidR="00F85FF8" w:rsidRDefault="00F85FF8" w:rsidP="00F85FF8">
      <w:pPr>
        <w:pStyle w:val="NormalWeb"/>
      </w:pPr>
      <w:r>
        <w:t>Após preenchimento e assinaturas, enviar os autos ao Serviço de Carreira e Desempenho (</w:t>
      </w:r>
      <w:proofErr w:type="spellStart"/>
      <w:r>
        <w:t>SECAD</w:t>
      </w:r>
      <w:proofErr w:type="spellEnd"/>
      <w:r>
        <w:t>).</w:t>
      </w:r>
    </w:p>
    <w:p w14:paraId="6D0C7C84" w14:textId="77777777" w:rsidR="00F85FF8" w:rsidRDefault="00F85FF8" w:rsidP="00F85FF8">
      <w:pPr>
        <w:pStyle w:val="Ttulo6"/>
      </w:pPr>
      <w:r>
        <w:rPr>
          <w:rStyle w:val="Forte"/>
          <w:b w:val="0"/>
          <w:bCs w:val="0"/>
        </w:rPr>
        <w:t>Remoção por processo seletivo</w:t>
      </w:r>
    </w:p>
    <w:p w14:paraId="1311BD01" w14:textId="77777777" w:rsidR="00F85FF8" w:rsidRDefault="00F85FF8" w:rsidP="00F85FF8">
      <w:pPr>
        <w:pStyle w:val="NormalWeb"/>
      </w:pPr>
      <w:r>
        <w:rPr>
          <w:rStyle w:val="Forte"/>
        </w:rPr>
        <w:t xml:space="preserve">Previsão legal: </w:t>
      </w:r>
      <w:r>
        <w:t xml:space="preserve">art. 36, parágrafo único, inciso III, alínea “c”, da Lei nº 8112/1990 e Instrução Normativa INPI nº 39/2013. Nota técnica </w:t>
      </w:r>
      <w:proofErr w:type="spellStart"/>
      <w:r>
        <w:t>nº09</w:t>
      </w:r>
      <w:proofErr w:type="spellEnd"/>
      <w:r>
        <w:t xml:space="preserve"> CGRH/DILEG: </w:t>
      </w:r>
      <w:hyperlink r:id="rId72" w:tgtFrame="_self" w:tooltip="Nota técnica 09 CGRH/DILEG" w:history="1">
        <w:r>
          <w:rPr>
            <w:rStyle w:val="Hyperlink"/>
            <w:rFonts w:eastAsiaTheme="majorEastAsia"/>
          </w:rPr>
          <w:t>https://inpidrive.inpi.gov.br/index.php/s/wx88JCbfRyJeBOm</w:t>
        </w:r>
      </w:hyperlink>
      <w:r>
        <w:t> </w:t>
      </w:r>
    </w:p>
    <w:p w14:paraId="2A8C9C51" w14:textId="77777777" w:rsidR="00F85FF8" w:rsidRDefault="00F85FF8" w:rsidP="00F85FF8">
      <w:pPr>
        <w:pStyle w:val="NormalWeb"/>
      </w:pPr>
      <w:r>
        <w:rPr>
          <w:rStyle w:val="Forte"/>
        </w:rPr>
        <w:t>Público-alvo</w:t>
      </w:r>
      <w:r>
        <w:t>: Diretores ou o Presidente do INPI Unidades do INPI interessadas em realizar processo seletivo interno</w:t>
      </w:r>
    </w:p>
    <w:p w14:paraId="6F5597CE" w14:textId="77777777" w:rsidR="00F85FF8" w:rsidRDefault="00F85FF8" w:rsidP="00F85FF8">
      <w:pPr>
        <w:pStyle w:val="NormalWeb"/>
      </w:pPr>
      <w:r>
        <w:rPr>
          <w:rStyle w:val="Forte"/>
        </w:rPr>
        <w:t>Documentos necessários</w:t>
      </w:r>
      <w:r>
        <w:t xml:space="preserve">: requerimento de Preenchimento de Vaga (clique </w:t>
      </w:r>
      <w:hyperlink r:id="rId73" w:tgtFrame="_self" w:history="1">
        <w:r>
          <w:rPr>
            <w:rStyle w:val="Hyperlink"/>
            <w:rFonts w:eastAsiaTheme="majorEastAsia"/>
          </w:rPr>
          <w:t>aqui</w:t>
        </w:r>
      </w:hyperlink>
      <w:r>
        <w:t>)</w:t>
      </w:r>
    </w:p>
    <w:p w14:paraId="41ADA582" w14:textId="77777777" w:rsidR="00F85FF8" w:rsidRDefault="00F85FF8" w:rsidP="00F85FF8">
      <w:pPr>
        <w:pStyle w:val="NormalWeb"/>
      </w:pPr>
      <w:r>
        <w:rPr>
          <w:rStyle w:val="Forte"/>
        </w:rPr>
        <w:t>Como requerer</w:t>
      </w:r>
      <w:r>
        <w:t xml:space="preserve">: deverá ser aberto processo </w:t>
      </w:r>
      <w:proofErr w:type="spellStart"/>
      <w:r>
        <w:t>no</w:t>
      </w:r>
      <w:proofErr w:type="spellEnd"/>
      <w:r>
        <w:t xml:space="preserve"> SEI pela unidade requerente do processo seletivo, remetido à aprovação do dirigente máximo da unidade e, após, enviado ao </w:t>
      </w:r>
      <w:proofErr w:type="spellStart"/>
      <w:r>
        <w:t>SECAD</w:t>
      </w:r>
      <w:proofErr w:type="spellEnd"/>
      <w:r>
        <w:t xml:space="preserve"> para orientações acerca da elaboração do edital de seleção e acompanhamento de todo o processo.</w:t>
      </w:r>
    </w:p>
    <w:p w14:paraId="21B08A8E" w14:textId="77777777" w:rsidR="00F85FF8" w:rsidRDefault="00F85FF8" w:rsidP="00F85FF8">
      <w:pPr>
        <w:pStyle w:val="Ttulo6"/>
      </w:pPr>
      <w:r>
        <w:rPr>
          <w:rStyle w:val="Forte"/>
          <w:b w:val="0"/>
          <w:bCs w:val="0"/>
        </w:rPr>
        <w:t>Retribuição por titulação – RT</w:t>
      </w:r>
    </w:p>
    <w:p w14:paraId="0CC04022" w14:textId="77777777" w:rsidR="00F85FF8" w:rsidRDefault="00F85FF8" w:rsidP="00F85FF8">
      <w:pPr>
        <w:pStyle w:val="NormalWeb"/>
      </w:pPr>
      <w:r>
        <w:rPr>
          <w:rStyle w:val="Forte"/>
        </w:rPr>
        <w:t xml:space="preserve">Previsão legal: </w:t>
      </w:r>
      <w:r>
        <w:t xml:space="preserve">art. 105 da Lei nº 11.355/2006 e Instrução Normativa INPI nº 27/2013. Nota técnica </w:t>
      </w:r>
      <w:proofErr w:type="spellStart"/>
      <w:r>
        <w:t>nº01</w:t>
      </w:r>
      <w:proofErr w:type="spellEnd"/>
      <w:r>
        <w:t xml:space="preserve"> CGRH/DILEG: https://inpidrive.inpi.gov.br/index.php/s/BxLuxHDiErtBPog </w:t>
      </w:r>
    </w:p>
    <w:p w14:paraId="466903F6" w14:textId="77777777" w:rsidR="00F85FF8" w:rsidRDefault="00F85FF8" w:rsidP="00F85FF8">
      <w:pPr>
        <w:pStyle w:val="NormalWeb"/>
      </w:pPr>
      <w:r>
        <w:rPr>
          <w:rStyle w:val="Forte"/>
        </w:rPr>
        <w:t xml:space="preserve">Público-alvo: </w:t>
      </w:r>
      <w:r>
        <w:t>servidores ocupantes de cargos de nível superior, do Plano de Carreiras e Cargos do INPI.</w:t>
      </w:r>
    </w:p>
    <w:p w14:paraId="45C9C344" w14:textId="77777777" w:rsidR="00F85FF8" w:rsidRDefault="00F85FF8" w:rsidP="00F85FF8">
      <w:pPr>
        <w:pStyle w:val="NormalWeb"/>
      </w:pPr>
      <w:r>
        <w:rPr>
          <w:rStyle w:val="Forte"/>
        </w:rPr>
        <w:lastRenderedPageBreak/>
        <w:t xml:space="preserve">Documentos necessários: </w:t>
      </w:r>
      <w:r>
        <w:t xml:space="preserve">requerimento (clique </w:t>
      </w:r>
      <w:hyperlink r:id="rId74" w:tgtFrame="_self" w:history="1">
        <w:r>
          <w:rPr>
            <w:rStyle w:val="Hyperlink"/>
            <w:rFonts w:eastAsiaTheme="majorEastAsia"/>
          </w:rPr>
          <w:t>aqui</w:t>
        </w:r>
      </w:hyperlink>
      <w:r>
        <w:t xml:space="preserve">), termo de compromisso (clique </w:t>
      </w:r>
      <w:hyperlink r:id="rId75" w:tgtFrame="_self" w:history="1">
        <w:r>
          <w:rPr>
            <w:rStyle w:val="Hyperlink"/>
            <w:rFonts w:eastAsiaTheme="majorEastAsia"/>
          </w:rPr>
          <w:t>aqui</w:t>
        </w:r>
      </w:hyperlink>
      <w:r>
        <w:t>) (no caso de não ter o diploma), demais documentos relacionados no requerimento, conforme o caso.</w:t>
      </w:r>
    </w:p>
    <w:p w14:paraId="6854EBCE" w14:textId="77777777" w:rsidR="00F85FF8" w:rsidRDefault="00F85FF8" w:rsidP="00F85FF8">
      <w:pPr>
        <w:pStyle w:val="NormalWeb"/>
      </w:pPr>
      <w:r>
        <w:rPr>
          <w:rStyle w:val="Forte"/>
        </w:rPr>
        <w:t xml:space="preserve">Como requerer: </w:t>
      </w:r>
      <w:r>
        <w:t xml:space="preserve">encaminhar documentos para o e-mail </w:t>
      </w:r>
      <w:hyperlink r:id="rId76" w:tgtFrame="_self" w:history="1">
        <w:proofErr w:type="spellStart"/>
        <w:r>
          <w:rPr>
            <w:rStyle w:val="Hyperlink"/>
            <w:rFonts w:eastAsiaTheme="majorEastAsia"/>
          </w:rPr>
          <w:t>secad@inpi.gov.br</w:t>
        </w:r>
        <w:proofErr w:type="spellEnd"/>
      </w:hyperlink>
      <w:r>
        <w:t>.</w:t>
      </w:r>
    </w:p>
    <w:p w14:paraId="1CE73174" w14:textId="77777777" w:rsidR="00F85FF8" w:rsidRDefault="00F85FF8" w:rsidP="00F85FF8">
      <w:pPr>
        <w:pStyle w:val="NormalWeb"/>
      </w:pPr>
      <w:r>
        <w:rPr>
          <w:rStyle w:val="Forte"/>
        </w:rPr>
        <w:t>Observações:</w:t>
      </w:r>
    </w:p>
    <w:p w14:paraId="6C60ED07" w14:textId="77777777" w:rsidR="00F85FF8" w:rsidRDefault="00F85FF8" w:rsidP="00F85FF8">
      <w:pPr>
        <w:pStyle w:val="last-item"/>
        <w:numPr>
          <w:ilvl w:val="0"/>
          <w:numId w:val="44"/>
        </w:numPr>
      </w:pPr>
      <w:r>
        <w:t>Não é necessário ter o Diploma do curso para requerer a RT, porém é necessária a Ata de Defesa de Tese ou da Dissertação indicando a aprovação e Declaração de conclusão do curso da Universidade, além do Termo de Compromisso.</w:t>
      </w:r>
    </w:p>
    <w:p w14:paraId="7F529FCD" w14:textId="77777777" w:rsidR="00F85FF8" w:rsidRDefault="00F85FF8" w:rsidP="00F85FF8">
      <w:pPr>
        <w:pStyle w:val="Ttulo6"/>
      </w:pPr>
      <w:r>
        <w:rPr>
          <w:rStyle w:val="Forte"/>
          <w:b w:val="0"/>
          <w:bCs w:val="0"/>
        </w:rPr>
        <w:t>Sobre o contracheque</w:t>
      </w:r>
    </w:p>
    <w:p w14:paraId="1FC984BE" w14:textId="77777777" w:rsidR="00F85FF8" w:rsidRDefault="00F85FF8" w:rsidP="00F85FF8">
      <w:pPr>
        <w:pStyle w:val="NormalWeb"/>
      </w:pPr>
      <w:r>
        <w:t xml:space="preserve">Acesse o item "Pagamento de pessoal", clicando </w:t>
      </w:r>
      <w:hyperlink r:id="rId77" w:tgtFrame="_self" w:history="1">
        <w:r>
          <w:rPr>
            <w:rStyle w:val="Hyperlink"/>
            <w:rFonts w:eastAsiaTheme="majorEastAsia"/>
          </w:rPr>
          <w:t>aqui</w:t>
        </w:r>
      </w:hyperlink>
      <w:r>
        <w:t>.</w:t>
      </w:r>
    </w:p>
    <w:p w14:paraId="51B06D7A" w14:textId="77777777" w:rsidR="00F85FF8" w:rsidRDefault="00F85FF8" w:rsidP="00F85FF8">
      <w:pPr>
        <w:pStyle w:val="Ttulo6"/>
      </w:pPr>
      <w:r>
        <w:rPr>
          <w:rStyle w:val="Forte"/>
          <w:b w:val="0"/>
          <w:bCs w:val="0"/>
        </w:rPr>
        <w:t xml:space="preserve">Solicitação de serviços à </w:t>
      </w:r>
      <w:proofErr w:type="spellStart"/>
      <w:r>
        <w:rPr>
          <w:rStyle w:val="Forte"/>
          <w:b w:val="0"/>
          <w:bCs w:val="0"/>
        </w:rPr>
        <w:t>DIPAG</w:t>
      </w:r>
      <w:proofErr w:type="spellEnd"/>
    </w:p>
    <w:p w14:paraId="7864B683" w14:textId="77777777" w:rsidR="00F85FF8" w:rsidRDefault="00F85FF8" w:rsidP="00F85FF8">
      <w:pPr>
        <w:pStyle w:val="NormalWeb"/>
      </w:pPr>
      <w:r>
        <w:rPr>
          <w:rStyle w:val="Forte"/>
        </w:rPr>
        <w:t xml:space="preserve">Público alvo: </w:t>
      </w:r>
      <w:r>
        <w:t>servidores ativos, aposentados e pensionistas</w:t>
      </w:r>
    </w:p>
    <w:p w14:paraId="4ABAAD96" w14:textId="77777777" w:rsidR="00F85FF8" w:rsidRDefault="00F85FF8" w:rsidP="00F85FF8">
      <w:pPr>
        <w:pStyle w:val="NormalWeb"/>
      </w:pPr>
      <w:r>
        <w:rPr>
          <w:rStyle w:val="Forte"/>
        </w:rPr>
        <w:t>Documentos necessários:</w:t>
      </w:r>
      <w:r>
        <w:t xml:space="preserve"> formulário (clique </w:t>
      </w:r>
      <w:hyperlink r:id="rId78" w:tgtFrame="_self" w:history="1">
        <w:r>
          <w:rPr>
            <w:rStyle w:val="Hyperlink"/>
            <w:rFonts w:eastAsiaTheme="majorEastAsia"/>
          </w:rPr>
          <w:t>aqui</w:t>
        </w:r>
      </w:hyperlink>
      <w:r>
        <w:t>)</w:t>
      </w:r>
    </w:p>
    <w:p w14:paraId="76A21FD7" w14:textId="77777777" w:rsidR="00F85FF8" w:rsidRDefault="00F85FF8" w:rsidP="00F85FF8">
      <w:pPr>
        <w:pStyle w:val="NormalWeb"/>
      </w:pPr>
      <w:r>
        <w:rPr>
          <w:rStyle w:val="Forte"/>
        </w:rPr>
        <w:t>Como requerer:</w:t>
      </w:r>
      <w:r>
        <w:t xml:space="preserve"> encaminhar formulário exclusivamente para </w:t>
      </w:r>
      <w:hyperlink r:id="rId79" w:tgtFrame="_self" w:history="1">
        <w:proofErr w:type="spellStart"/>
        <w:r>
          <w:rPr>
            <w:rStyle w:val="Hyperlink"/>
            <w:rFonts w:eastAsiaTheme="majorEastAsia"/>
          </w:rPr>
          <w:t>dipag@inpi.gov.br</w:t>
        </w:r>
        <w:proofErr w:type="spellEnd"/>
      </w:hyperlink>
      <w:r>
        <w:t>.</w:t>
      </w:r>
    </w:p>
    <w:p w14:paraId="44AC7ED4" w14:textId="77777777" w:rsidR="00F85FF8" w:rsidRDefault="00F85FF8" w:rsidP="00F85FF8">
      <w:pPr>
        <w:pStyle w:val="NormalWeb"/>
      </w:pPr>
      <w:r>
        <w:rPr>
          <w:rStyle w:val="Forte"/>
        </w:rPr>
        <w:t>Observações:</w:t>
      </w:r>
    </w:p>
    <w:p w14:paraId="288A7172" w14:textId="77777777" w:rsidR="00F85FF8" w:rsidRDefault="00F85FF8" w:rsidP="00F85FF8">
      <w:pPr>
        <w:pStyle w:val="last-item"/>
        <w:numPr>
          <w:ilvl w:val="0"/>
          <w:numId w:val="45"/>
        </w:numPr>
      </w:pPr>
      <w:r>
        <w:t>Necessário nos casos em que se desejar esclarecimento(s) sobre contracheque ou informações sobre pagamento e eventuais documentos relacionados ao seu recebimento como declaração ou cópia de ficha financeira.</w:t>
      </w:r>
    </w:p>
    <w:p w14:paraId="622EE180" w14:textId="77777777" w:rsidR="00F85FF8" w:rsidRDefault="00F85FF8" w:rsidP="00F85FF8">
      <w:pPr>
        <w:pStyle w:val="last-item"/>
        <w:numPr>
          <w:ilvl w:val="0"/>
          <w:numId w:val="46"/>
        </w:numPr>
      </w:pPr>
      <w:r>
        <w:t xml:space="preserve">As solicitações à </w:t>
      </w:r>
      <w:proofErr w:type="spellStart"/>
      <w:r>
        <w:t>DIPAG</w:t>
      </w:r>
      <w:proofErr w:type="spellEnd"/>
      <w:r>
        <w:t xml:space="preserve"> deverão ser feitas, preferencialmente, por meio do e-mail institucional ou por e-mail devidamente cadastrado no Sistema Integrado de Administração de Recursos Humanos – SIAPE.</w:t>
      </w:r>
    </w:p>
    <w:p w14:paraId="3B8DE974" w14:textId="77777777" w:rsidR="00F85FF8" w:rsidRDefault="00F85FF8" w:rsidP="00F85FF8">
      <w:pPr>
        <w:numPr>
          <w:ilvl w:val="0"/>
          <w:numId w:val="47"/>
        </w:numPr>
        <w:spacing w:before="100" w:beforeAutospacing="1" w:after="100" w:afterAutospacing="1" w:line="240" w:lineRule="auto"/>
      </w:pPr>
      <w:r>
        <w:t xml:space="preserve">Prazo de atendimento (a contar do recebimento pela </w:t>
      </w:r>
      <w:proofErr w:type="spellStart"/>
      <w:r>
        <w:t>DIPAG</w:t>
      </w:r>
      <w:proofErr w:type="spellEnd"/>
      <w:r>
        <w:t>): até 05 (cinco) dias úteis, prorrogáveis em caso de indisponibilidade do SIAPE.</w:t>
      </w:r>
    </w:p>
    <w:p w14:paraId="4E41EDF1" w14:textId="77777777" w:rsidR="00F85FF8" w:rsidRDefault="00F85FF8" w:rsidP="00F85FF8">
      <w:pPr>
        <w:pStyle w:val="last-item"/>
        <w:numPr>
          <w:ilvl w:val="0"/>
          <w:numId w:val="47"/>
        </w:numPr>
      </w:pPr>
      <w:r>
        <w:t>Mais informações poderão ser obtidas acessando o item "Contracheques e outros pagamentos".</w:t>
      </w:r>
    </w:p>
    <w:p w14:paraId="32821009" w14:textId="77777777" w:rsidR="00F85FF8" w:rsidRDefault="00F85FF8" w:rsidP="00F85FF8">
      <w:pPr>
        <w:pStyle w:val="callout"/>
      </w:pPr>
      <w:r>
        <w:rPr>
          <w:rStyle w:val="Forte"/>
        </w:rPr>
        <w:t>Programa de Gestão e Desempenho - Teletrabalho</w:t>
      </w:r>
    </w:p>
    <w:p w14:paraId="42ADEB95" w14:textId="77777777" w:rsidR="00F85FF8" w:rsidRDefault="00F85FF8" w:rsidP="00F85FF8">
      <w:pPr>
        <w:pStyle w:val="NormalWeb"/>
      </w:pPr>
      <w:r>
        <w:t xml:space="preserve">Clique no item </w:t>
      </w:r>
      <w:hyperlink r:id="rId80" w:history="1">
        <w:proofErr w:type="spellStart"/>
        <w:r>
          <w:rPr>
            <w:rStyle w:val="Hyperlink"/>
            <w:rFonts w:eastAsiaTheme="majorEastAsia"/>
          </w:rPr>
          <w:t>PGD</w:t>
        </w:r>
        <w:proofErr w:type="spellEnd"/>
      </w:hyperlink>
      <w:r>
        <w:t xml:space="preserve"> e acesse as todas as informações.</w:t>
      </w:r>
    </w:p>
    <w:sectPr w:rsidR="00F85F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9F6"/>
    <w:multiLevelType w:val="multilevel"/>
    <w:tmpl w:val="0AB4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2293"/>
    <w:multiLevelType w:val="multilevel"/>
    <w:tmpl w:val="410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7447B"/>
    <w:multiLevelType w:val="multilevel"/>
    <w:tmpl w:val="CED0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F396A"/>
    <w:multiLevelType w:val="multilevel"/>
    <w:tmpl w:val="941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62FE8"/>
    <w:multiLevelType w:val="multilevel"/>
    <w:tmpl w:val="214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31EB9"/>
    <w:multiLevelType w:val="multilevel"/>
    <w:tmpl w:val="A1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74A0"/>
    <w:multiLevelType w:val="multilevel"/>
    <w:tmpl w:val="D1E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B7D82"/>
    <w:multiLevelType w:val="multilevel"/>
    <w:tmpl w:val="54F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C7287"/>
    <w:multiLevelType w:val="multilevel"/>
    <w:tmpl w:val="F76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611BD"/>
    <w:multiLevelType w:val="multilevel"/>
    <w:tmpl w:val="47DE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F009D"/>
    <w:multiLevelType w:val="multilevel"/>
    <w:tmpl w:val="6E1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A67EC"/>
    <w:multiLevelType w:val="multilevel"/>
    <w:tmpl w:val="473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12063"/>
    <w:multiLevelType w:val="multilevel"/>
    <w:tmpl w:val="673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B5749"/>
    <w:multiLevelType w:val="multilevel"/>
    <w:tmpl w:val="93C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D4673"/>
    <w:multiLevelType w:val="multilevel"/>
    <w:tmpl w:val="CE2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B1E03"/>
    <w:multiLevelType w:val="multilevel"/>
    <w:tmpl w:val="FE824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034F1"/>
    <w:multiLevelType w:val="multilevel"/>
    <w:tmpl w:val="804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C1404"/>
    <w:multiLevelType w:val="multilevel"/>
    <w:tmpl w:val="2A1E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CF468B"/>
    <w:multiLevelType w:val="multilevel"/>
    <w:tmpl w:val="255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D753F"/>
    <w:multiLevelType w:val="multilevel"/>
    <w:tmpl w:val="607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32407"/>
    <w:multiLevelType w:val="multilevel"/>
    <w:tmpl w:val="96E0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1758BC"/>
    <w:multiLevelType w:val="multilevel"/>
    <w:tmpl w:val="E9A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44EC1"/>
    <w:multiLevelType w:val="multilevel"/>
    <w:tmpl w:val="1D0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21EB4"/>
    <w:multiLevelType w:val="multilevel"/>
    <w:tmpl w:val="3A1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806C6"/>
    <w:multiLevelType w:val="multilevel"/>
    <w:tmpl w:val="108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B7655"/>
    <w:multiLevelType w:val="multilevel"/>
    <w:tmpl w:val="E21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55E97"/>
    <w:multiLevelType w:val="multilevel"/>
    <w:tmpl w:val="1A4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B05E9"/>
    <w:multiLevelType w:val="multilevel"/>
    <w:tmpl w:val="DAF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21097"/>
    <w:multiLevelType w:val="multilevel"/>
    <w:tmpl w:val="562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E4B64"/>
    <w:multiLevelType w:val="multilevel"/>
    <w:tmpl w:val="F710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05225F"/>
    <w:multiLevelType w:val="multilevel"/>
    <w:tmpl w:val="BEB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05D54"/>
    <w:multiLevelType w:val="multilevel"/>
    <w:tmpl w:val="48D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8571A"/>
    <w:multiLevelType w:val="multilevel"/>
    <w:tmpl w:val="A6D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D5465"/>
    <w:multiLevelType w:val="multilevel"/>
    <w:tmpl w:val="F66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50D70"/>
    <w:multiLevelType w:val="multilevel"/>
    <w:tmpl w:val="775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A07AE"/>
    <w:multiLevelType w:val="multilevel"/>
    <w:tmpl w:val="83E8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534B8"/>
    <w:multiLevelType w:val="multilevel"/>
    <w:tmpl w:val="6D6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B488F"/>
    <w:multiLevelType w:val="multilevel"/>
    <w:tmpl w:val="91B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21BE0"/>
    <w:multiLevelType w:val="multilevel"/>
    <w:tmpl w:val="0F8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D0632"/>
    <w:multiLevelType w:val="multilevel"/>
    <w:tmpl w:val="C64C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02FA6"/>
    <w:multiLevelType w:val="multilevel"/>
    <w:tmpl w:val="5AB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A0FE9"/>
    <w:multiLevelType w:val="multilevel"/>
    <w:tmpl w:val="00F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44782"/>
    <w:multiLevelType w:val="multilevel"/>
    <w:tmpl w:val="29A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ED6A97"/>
    <w:multiLevelType w:val="multilevel"/>
    <w:tmpl w:val="EE54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7689F"/>
    <w:multiLevelType w:val="multilevel"/>
    <w:tmpl w:val="D8B8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23758"/>
    <w:multiLevelType w:val="multilevel"/>
    <w:tmpl w:val="CD04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890195"/>
    <w:multiLevelType w:val="multilevel"/>
    <w:tmpl w:val="E41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06976">
    <w:abstractNumId w:val="5"/>
  </w:num>
  <w:num w:numId="2" w16cid:durableId="1162817519">
    <w:abstractNumId w:val="3"/>
  </w:num>
  <w:num w:numId="3" w16cid:durableId="644697166">
    <w:abstractNumId w:val="32"/>
  </w:num>
  <w:num w:numId="4" w16cid:durableId="560099510">
    <w:abstractNumId w:val="13"/>
  </w:num>
  <w:num w:numId="5" w16cid:durableId="2049644170">
    <w:abstractNumId w:val="40"/>
  </w:num>
  <w:num w:numId="6" w16cid:durableId="4290926">
    <w:abstractNumId w:val="34"/>
  </w:num>
  <w:num w:numId="7" w16cid:durableId="202711864">
    <w:abstractNumId w:val="15"/>
  </w:num>
  <w:num w:numId="8" w16cid:durableId="1416441791">
    <w:abstractNumId w:val="24"/>
  </w:num>
  <w:num w:numId="9" w16cid:durableId="1480729558">
    <w:abstractNumId w:val="39"/>
  </w:num>
  <w:num w:numId="10" w16cid:durableId="2006586867">
    <w:abstractNumId w:val="14"/>
  </w:num>
  <w:num w:numId="11" w16cid:durableId="1249271300">
    <w:abstractNumId w:val="1"/>
  </w:num>
  <w:num w:numId="12" w16cid:durableId="887035171">
    <w:abstractNumId w:val="42"/>
  </w:num>
  <w:num w:numId="13" w16cid:durableId="371223568">
    <w:abstractNumId w:val="44"/>
  </w:num>
  <w:num w:numId="14" w16cid:durableId="1432554459">
    <w:abstractNumId w:val="21"/>
  </w:num>
  <w:num w:numId="15" w16cid:durableId="1599942826">
    <w:abstractNumId w:val="45"/>
  </w:num>
  <w:num w:numId="16" w16cid:durableId="415903622">
    <w:abstractNumId w:val="31"/>
  </w:num>
  <w:num w:numId="17" w16cid:durableId="1879967219">
    <w:abstractNumId w:val="2"/>
  </w:num>
  <w:num w:numId="18" w16cid:durableId="638414586">
    <w:abstractNumId w:val="30"/>
  </w:num>
  <w:num w:numId="19" w16cid:durableId="1623540329">
    <w:abstractNumId w:val="37"/>
  </w:num>
  <w:num w:numId="20" w16cid:durableId="599291187">
    <w:abstractNumId w:val="43"/>
  </w:num>
  <w:num w:numId="21" w16cid:durableId="957220652">
    <w:abstractNumId w:val="17"/>
  </w:num>
  <w:num w:numId="22" w16cid:durableId="2098164592">
    <w:abstractNumId w:val="33"/>
  </w:num>
  <w:num w:numId="23" w16cid:durableId="1447312047">
    <w:abstractNumId w:val="6"/>
  </w:num>
  <w:num w:numId="24" w16cid:durableId="1743945492">
    <w:abstractNumId w:val="29"/>
  </w:num>
  <w:num w:numId="25" w16cid:durableId="574516724">
    <w:abstractNumId w:val="9"/>
  </w:num>
  <w:num w:numId="26" w16cid:durableId="253436483">
    <w:abstractNumId w:val="19"/>
  </w:num>
  <w:num w:numId="27" w16cid:durableId="773482242">
    <w:abstractNumId w:val="46"/>
  </w:num>
  <w:num w:numId="28" w16cid:durableId="1525362415">
    <w:abstractNumId w:val="27"/>
  </w:num>
  <w:num w:numId="29" w16cid:durableId="1958368032">
    <w:abstractNumId w:val="35"/>
  </w:num>
  <w:num w:numId="30" w16cid:durableId="1660619532">
    <w:abstractNumId w:val="25"/>
  </w:num>
  <w:num w:numId="31" w16cid:durableId="2015525895">
    <w:abstractNumId w:val="0"/>
  </w:num>
  <w:num w:numId="32" w16cid:durableId="428159885">
    <w:abstractNumId w:val="12"/>
  </w:num>
  <w:num w:numId="33" w16cid:durableId="1168595346">
    <w:abstractNumId w:val="28"/>
  </w:num>
  <w:num w:numId="34" w16cid:durableId="2053186213">
    <w:abstractNumId w:val="41"/>
  </w:num>
  <w:num w:numId="35" w16cid:durableId="1618489786">
    <w:abstractNumId w:val="36"/>
  </w:num>
  <w:num w:numId="36" w16cid:durableId="1080831651">
    <w:abstractNumId w:val="8"/>
  </w:num>
  <w:num w:numId="37" w16cid:durableId="1577279756">
    <w:abstractNumId w:val="16"/>
  </w:num>
  <w:num w:numId="38" w16cid:durableId="427314393">
    <w:abstractNumId w:val="38"/>
  </w:num>
  <w:num w:numId="39" w16cid:durableId="1750227699">
    <w:abstractNumId w:val="26"/>
  </w:num>
  <w:num w:numId="40" w16cid:durableId="2062827133">
    <w:abstractNumId w:val="18"/>
  </w:num>
  <w:num w:numId="41" w16cid:durableId="1856721839">
    <w:abstractNumId w:val="4"/>
  </w:num>
  <w:num w:numId="42" w16cid:durableId="1108503298">
    <w:abstractNumId w:val="23"/>
  </w:num>
  <w:num w:numId="43" w16cid:durableId="1032343060">
    <w:abstractNumId w:val="20"/>
  </w:num>
  <w:num w:numId="44" w16cid:durableId="1932005200">
    <w:abstractNumId w:val="11"/>
  </w:num>
  <w:num w:numId="45" w16cid:durableId="703364022">
    <w:abstractNumId w:val="22"/>
  </w:num>
  <w:num w:numId="46" w16cid:durableId="1719671198">
    <w:abstractNumId w:val="10"/>
  </w:num>
  <w:num w:numId="47" w16cid:durableId="343943940">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11"/>
    <w:rsid w:val="00163C11"/>
    <w:rsid w:val="003261FB"/>
    <w:rsid w:val="00515A40"/>
    <w:rsid w:val="008F47E7"/>
    <w:rsid w:val="009178F2"/>
    <w:rsid w:val="00943186"/>
    <w:rsid w:val="00A56309"/>
    <w:rsid w:val="00B46BCF"/>
    <w:rsid w:val="00B86F20"/>
    <w:rsid w:val="00C23CCF"/>
    <w:rsid w:val="00C255CD"/>
    <w:rsid w:val="00C437E0"/>
    <w:rsid w:val="00CC033D"/>
    <w:rsid w:val="00D92036"/>
    <w:rsid w:val="00E96ADA"/>
    <w:rsid w:val="00F85F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554E"/>
  <w15:chartTrackingRefBased/>
  <w15:docId w15:val="{44361C96-74BE-486A-850B-0C67F3C9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63C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4">
    <w:name w:val="heading 4"/>
    <w:basedOn w:val="Normal"/>
    <w:next w:val="Normal"/>
    <w:link w:val="Ttulo4Char"/>
    <w:uiPriority w:val="9"/>
    <w:semiHidden/>
    <w:unhideWhenUsed/>
    <w:qFormat/>
    <w:rsid w:val="00B46B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unhideWhenUsed/>
    <w:qFormat/>
    <w:rsid w:val="00B46BCF"/>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unhideWhenUsed/>
    <w:qFormat/>
    <w:rsid w:val="0094318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3C11"/>
    <w:rPr>
      <w:rFonts w:ascii="Times New Roman" w:eastAsia="Times New Roman" w:hAnsi="Times New Roman" w:cs="Times New Roman"/>
      <w:b/>
      <w:bCs/>
      <w:kern w:val="36"/>
      <w:sz w:val="48"/>
      <w:szCs w:val="48"/>
      <w:lang w:eastAsia="pt-BR"/>
    </w:rPr>
  </w:style>
  <w:style w:type="paragraph" w:customStyle="1" w:styleId="callout">
    <w:name w:val="callout"/>
    <w:basedOn w:val="Normal"/>
    <w:rsid w:val="00163C1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63C11"/>
    <w:rPr>
      <w:b/>
      <w:bCs/>
    </w:rPr>
  </w:style>
  <w:style w:type="paragraph" w:styleId="NormalWeb">
    <w:name w:val="Normal (Web)"/>
    <w:basedOn w:val="Normal"/>
    <w:uiPriority w:val="99"/>
    <w:unhideWhenUsed/>
    <w:rsid w:val="00163C1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163C11"/>
    <w:rPr>
      <w:color w:val="0000FF"/>
      <w:u w:val="single"/>
    </w:rPr>
  </w:style>
  <w:style w:type="character" w:customStyle="1" w:styleId="external-link">
    <w:name w:val="external-link"/>
    <w:basedOn w:val="Fontepargpadro"/>
    <w:rsid w:val="00163C11"/>
  </w:style>
  <w:style w:type="character" w:customStyle="1" w:styleId="internal-link">
    <w:name w:val="internal-link"/>
    <w:basedOn w:val="Fontepargpadro"/>
    <w:rsid w:val="00163C11"/>
  </w:style>
  <w:style w:type="character" w:customStyle="1" w:styleId="Ttulo4Char">
    <w:name w:val="Título 4 Char"/>
    <w:basedOn w:val="Fontepargpadro"/>
    <w:link w:val="Ttulo4"/>
    <w:uiPriority w:val="9"/>
    <w:semiHidden/>
    <w:rsid w:val="00B46BCF"/>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rsid w:val="00B46BCF"/>
    <w:rPr>
      <w:rFonts w:asciiTheme="majorHAnsi" w:eastAsiaTheme="majorEastAsia" w:hAnsiTheme="majorHAnsi" w:cstheme="majorBidi"/>
      <w:color w:val="2F5496" w:themeColor="accent1" w:themeShade="BF"/>
    </w:rPr>
  </w:style>
  <w:style w:type="character" w:styleId="nfase">
    <w:name w:val="Emphasis"/>
    <w:basedOn w:val="Fontepargpadro"/>
    <w:uiPriority w:val="20"/>
    <w:qFormat/>
    <w:rsid w:val="00B46BCF"/>
    <w:rPr>
      <w:i/>
      <w:iCs/>
    </w:rPr>
  </w:style>
  <w:style w:type="character" w:customStyle="1" w:styleId="Ttulo6Char">
    <w:name w:val="Título 6 Char"/>
    <w:basedOn w:val="Fontepargpadro"/>
    <w:link w:val="Ttulo6"/>
    <w:uiPriority w:val="9"/>
    <w:rsid w:val="00943186"/>
    <w:rPr>
      <w:rFonts w:asciiTheme="majorHAnsi" w:eastAsiaTheme="majorEastAsia" w:hAnsiTheme="majorHAnsi" w:cstheme="majorBidi"/>
      <w:color w:val="1F3763" w:themeColor="accent1" w:themeShade="7F"/>
    </w:rPr>
  </w:style>
  <w:style w:type="paragraph" w:customStyle="1" w:styleId="last-item">
    <w:name w:val="last-item"/>
    <w:basedOn w:val="Normal"/>
    <w:rsid w:val="0094318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C255C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object">
    <w:name w:val="object"/>
    <w:basedOn w:val="Fontepargpadro"/>
    <w:rsid w:val="00C255CD"/>
  </w:style>
  <w:style w:type="character" w:customStyle="1" w:styleId="markedcontent">
    <w:name w:val="markedcontent"/>
    <w:basedOn w:val="Fontepargpadro"/>
    <w:rsid w:val="00E96ADA"/>
  </w:style>
  <w:style w:type="paragraph" w:customStyle="1" w:styleId="msonormal0">
    <w:name w:val="msonormal"/>
    <w:basedOn w:val="Normal"/>
    <w:rsid w:val="00F85FF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icon-calendar">
    <w:name w:val="icon-calendar"/>
    <w:basedOn w:val="Fontepargpadro"/>
    <w:rsid w:val="00F85FF8"/>
  </w:style>
  <w:style w:type="character" w:styleId="HiperlinkVisitado">
    <w:name w:val="FollowedHyperlink"/>
    <w:basedOn w:val="Fontepargpadro"/>
    <w:uiPriority w:val="99"/>
    <w:semiHidden/>
    <w:unhideWhenUsed/>
    <w:rsid w:val="00F85FF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42091">
      <w:bodyDiv w:val="1"/>
      <w:marLeft w:val="0"/>
      <w:marRight w:val="0"/>
      <w:marTop w:val="0"/>
      <w:marBottom w:val="0"/>
      <w:divBdr>
        <w:top w:val="none" w:sz="0" w:space="0" w:color="auto"/>
        <w:left w:val="none" w:sz="0" w:space="0" w:color="auto"/>
        <w:bottom w:val="none" w:sz="0" w:space="0" w:color="auto"/>
        <w:right w:val="none" w:sz="0" w:space="0" w:color="auto"/>
      </w:divBdr>
      <w:divsChild>
        <w:div w:id="1690251484">
          <w:marLeft w:val="0"/>
          <w:marRight w:val="0"/>
          <w:marTop w:val="0"/>
          <w:marBottom w:val="0"/>
          <w:divBdr>
            <w:top w:val="none" w:sz="0" w:space="0" w:color="auto"/>
            <w:left w:val="none" w:sz="0" w:space="0" w:color="auto"/>
            <w:bottom w:val="none" w:sz="0" w:space="0" w:color="auto"/>
            <w:right w:val="none" w:sz="0" w:space="0" w:color="auto"/>
          </w:divBdr>
        </w:div>
        <w:div w:id="252788621">
          <w:marLeft w:val="0"/>
          <w:marRight w:val="0"/>
          <w:marTop w:val="0"/>
          <w:marBottom w:val="0"/>
          <w:divBdr>
            <w:top w:val="none" w:sz="0" w:space="0" w:color="auto"/>
            <w:left w:val="none" w:sz="0" w:space="0" w:color="auto"/>
            <w:bottom w:val="none" w:sz="0" w:space="0" w:color="auto"/>
            <w:right w:val="none" w:sz="0" w:space="0" w:color="auto"/>
          </w:divBdr>
        </w:div>
        <w:div w:id="628828009">
          <w:marLeft w:val="0"/>
          <w:marRight w:val="0"/>
          <w:marTop w:val="0"/>
          <w:marBottom w:val="0"/>
          <w:divBdr>
            <w:top w:val="none" w:sz="0" w:space="0" w:color="auto"/>
            <w:left w:val="none" w:sz="0" w:space="0" w:color="auto"/>
            <w:bottom w:val="none" w:sz="0" w:space="0" w:color="auto"/>
            <w:right w:val="none" w:sz="0" w:space="0" w:color="auto"/>
          </w:divBdr>
          <w:divsChild>
            <w:div w:id="1980070368">
              <w:marLeft w:val="0"/>
              <w:marRight w:val="0"/>
              <w:marTop w:val="0"/>
              <w:marBottom w:val="0"/>
              <w:divBdr>
                <w:top w:val="none" w:sz="0" w:space="0" w:color="auto"/>
                <w:left w:val="none" w:sz="0" w:space="0" w:color="auto"/>
                <w:bottom w:val="none" w:sz="0" w:space="0" w:color="auto"/>
                <w:right w:val="none" w:sz="0" w:space="0" w:color="auto"/>
              </w:divBdr>
            </w:div>
            <w:div w:id="682173054">
              <w:marLeft w:val="720"/>
              <w:marRight w:val="0"/>
              <w:marTop w:val="0"/>
              <w:marBottom w:val="0"/>
              <w:divBdr>
                <w:top w:val="none" w:sz="0" w:space="0" w:color="auto"/>
                <w:left w:val="none" w:sz="0" w:space="0" w:color="auto"/>
                <w:bottom w:val="none" w:sz="0" w:space="0" w:color="auto"/>
                <w:right w:val="none" w:sz="0" w:space="0" w:color="auto"/>
              </w:divBdr>
            </w:div>
            <w:div w:id="1513304167">
              <w:marLeft w:val="0"/>
              <w:marRight w:val="0"/>
              <w:marTop w:val="0"/>
              <w:marBottom w:val="0"/>
              <w:divBdr>
                <w:top w:val="none" w:sz="0" w:space="0" w:color="auto"/>
                <w:left w:val="none" w:sz="0" w:space="0" w:color="auto"/>
                <w:bottom w:val="none" w:sz="0" w:space="0" w:color="auto"/>
                <w:right w:val="none" w:sz="0" w:space="0" w:color="auto"/>
              </w:divBdr>
            </w:div>
            <w:div w:id="1830321649">
              <w:marLeft w:val="0"/>
              <w:marRight w:val="0"/>
              <w:marTop w:val="0"/>
              <w:marBottom w:val="0"/>
              <w:divBdr>
                <w:top w:val="none" w:sz="0" w:space="0" w:color="auto"/>
                <w:left w:val="none" w:sz="0" w:space="0" w:color="auto"/>
                <w:bottom w:val="none" w:sz="0" w:space="0" w:color="auto"/>
                <w:right w:val="none" w:sz="0" w:space="0" w:color="auto"/>
              </w:divBdr>
            </w:div>
            <w:div w:id="617490032">
              <w:marLeft w:val="0"/>
              <w:marRight w:val="0"/>
              <w:marTop w:val="0"/>
              <w:marBottom w:val="0"/>
              <w:divBdr>
                <w:top w:val="none" w:sz="0" w:space="0" w:color="auto"/>
                <w:left w:val="none" w:sz="0" w:space="0" w:color="auto"/>
                <w:bottom w:val="none" w:sz="0" w:space="0" w:color="auto"/>
                <w:right w:val="none" w:sz="0" w:space="0" w:color="auto"/>
              </w:divBdr>
            </w:div>
            <w:div w:id="636498865">
              <w:marLeft w:val="0"/>
              <w:marRight w:val="0"/>
              <w:marTop w:val="0"/>
              <w:marBottom w:val="0"/>
              <w:divBdr>
                <w:top w:val="none" w:sz="0" w:space="0" w:color="auto"/>
                <w:left w:val="none" w:sz="0" w:space="0" w:color="auto"/>
                <w:bottom w:val="none" w:sz="0" w:space="0" w:color="auto"/>
                <w:right w:val="none" w:sz="0" w:space="0" w:color="auto"/>
              </w:divBdr>
            </w:div>
            <w:div w:id="863440627">
              <w:marLeft w:val="0"/>
              <w:marRight w:val="0"/>
              <w:marTop w:val="0"/>
              <w:marBottom w:val="0"/>
              <w:divBdr>
                <w:top w:val="none" w:sz="0" w:space="0" w:color="auto"/>
                <w:left w:val="none" w:sz="0" w:space="0" w:color="auto"/>
                <w:bottom w:val="none" w:sz="0" w:space="0" w:color="auto"/>
                <w:right w:val="none" w:sz="0" w:space="0" w:color="auto"/>
              </w:divBdr>
            </w:div>
            <w:div w:id="115100089">
              <w:marLeft w:val="0"/>
              <w:marRight w:val="0"/>
              <w:marTop w:val="0"/>
              <w:marBottom w:val="0"/>
              <w:divBdr>
                <w:top w:val="none" w:sz="0" w:space="0" w:color="auto"/>
                <w:left w:val="none" w:sz="0" w:space="0" w:color="auto"/>
                <w:bottom w:val="none" w:sz="0" w:space="0" w:color="auto"/>
                <w:right w:val="none" w:sz="0" w:space="0" w:color="auto"/>
              </w:divBdr>
            </w:div>
            <w:div w:id="1857577950">
              <w:marLeft w:val="0"/>
              <w:marRight w:val="0"/>
              <w:marTop w:val="0"/>
              <w:marBottom w:val="0"/>
              <w:divBdr>
                <w:top w:val="none" w:sz="0" w:space="0" w:color="auto"/>
                <w:left w:val="none" w:sz="0" w:space="0" w:color="auto"/>
                <w:bottom w:val="none" w:sz="0" w:space="0" w:color="auto"/>
                <w:right w:val="none" w:sz="0" w:space="0" w:color="auto"/>
              </w:divBdr>
            </w:div>
            <w:div w:id="1332559052">
              <w:marLeft w:val="0"/>
              <w:marRight w:val="0"/>
              <w:marTop w:val="0"/>
              <w:marBottom w:val="0"/>
              <w:divBdr>
                <w:top w:val="none" w:sz="0" w:space="0" w:color="auto"/>
                <w:left w:val="none" w:sz="0" w:space="0" w:color="auto"/>
                <w:bottom w:val="none" w:sz="0" w:space="0" w:color="auto"/>
                <w:right w:val="none" w:sz="0" w:space="0" w:color="auto"/>
              </w:divBdr>
            </w:div>
            <w:div w:id="2081781948">
              <w:marLeft w:val="0"/>
              <w:marRight w:val="0"/>
              <w:marTop w:val="0"/>
              <w:marBottom w:val="0"/>
              <w:divBdr>
                <w:top w:val="none" w:sz="0" w:space="0" w:color="auto"/>
                <w:left w:val="none" w:sz="0" w:space="0" w:color="auto"/>
                <w:bottom w:val="none" w:sz="0" w:space="0" w:color="auto"/>
                <w:right w:val="none" w:sz="0" w:space="0" w:color="auto"/>
              </w:divBdr>
            </w:div>
            <w:div w:id="1816027186">
              <w:marLeft w:val="0"/>
              <w:marRight w:val="0"/>
              <w:marTop w:val="0"/>
              <w:marBottom w:val="0"/>
              <w:divBdr>
                <w:top w:val="none" w:sz="0" w:space="0" w:color="auto"/>
                <w:left w:val="none" w:sz="0" w:space="0" w:color="auto"/>
                <w:bottom w:val="none" w:sz="0" w:space="0" w:color="auto"/>
                <w:right w:val="none" w:sz="0" w:space="0" w:color="auto"/>
              </w:divBdr>
            </w:div>
            <w:div w:id="1895388948">
              <w:marLeft w:val="0"/>
              <w:marRight w:val="0"/>
              <w:marTop w:val="0"/>
              <w:marBottom w:val="0"/>
              <w:divBdr>
                <w:top w:val="none" w:sz="0" w:space="0" w:color="auto"/>
                <w:left w:val="none" w:sz="0" w:space="0" w:color="auto"/>
                <w:bottom w:val="none" w:sz="0" w:space="0" w:color="auto"/>
                <w:right w:val="none" w:sz="0" w:space="0" w:color="auto"/>
              </w:divBdr>
            </w:div>
            <w:div w:id="1076512213">
              <w:marLeft w:val="0"/>
              <w:marRight w:val="0"/>
              <w:marTop w:val="0"/>
              <w:marBottom w:val="0"/>
              <w:divBdr>
                <w:top w:val="none" w:sz="0" w:space="0" w:color="auto"/>
                <w:left w:val="none" w:sz="0" w:space="0" w:color="auto"/>
                <w:bottom w:val="none" w:sz="0" w:space="0" w:color="auto"/>
                <w:right w:val="none" w:sz="0" w:space="0" w:color="auto"/>
              </w:divBdr>
            </w:div>
            <w:div w:id="461071161">
              <w:marLeft w:val="0"/>
              <w:marRight w:val="0"/>
              <w:marTop w:val="0"/>
              <w:marBottom w:val="0"/>
              <w:divBdr>
                <w:top w:val="none" w:sz="0" w:space="0" w:color="auto"/>
                <w:left w:val="none" w:sz="0" w:space="0" w:color="auto"/>
                <w:bottom w:val="none" w:sz="0" w:space="0" w:color="auto"/>
                <w:right w:val="none" w:sz="0" w:space="0" w:color="auto"/>
              </w:divBdr>
            </w:div>
            <w:div w:id="504246882">
              <w:marLeft w:val="0"/>
              <w:marRight w:val="0"/>
              <w:marTop w:val="0"/>
              <w:marBottom w:val="0"/>
              <w:divBdr>
                <w:top w:val="none" w:sz="0" w:space="0" w:color="auto"/>
                <w:left w:val="none" w:sz="0" w:space="0" w:color="auto"/>
                <w:bottom w:val="none" w:sz="0" w:space="0" w:color="auto"/>
                <w:right w:val="none" w:sz="0" w:space="0" w:color="auto"/>
              </w:divBdr>
            </w:div>
            <w:div w:id="1951623354">
              <w:marLeft w:val="0"/>
              <w:marRight w:val="0"/>
              <w:marTop w:val="0"/>
              <w:marBottom w:val="0"/>
              <w:divBdr>
                <w:top w:val="none" w:sz="0" w:space="0" w:color="auto"/>
                <w:left w:val="none" w:sz="0" w:space="0" w:color="auto"/>
                <w:bottom w:val="none" w:sz="0" w:space="0" w:color="auto"/>
                <w:right w:val="none" w:sz="0" w:space="0" w:color="auto"/>
              </w:divBdr>
            </w:div>
            <w:div w:id="1283997736">
              <w:marLeft w:val="0"/>
              <w:marRight w:val="0"/>
              <w:marTop w:val="0"/>
              <w:marBottom w:val="0"/>
              <w:divBdr>
                <w:top w:val="none" w:sz="0" w:space="0" w:color="auto"/>
                <w:left w:val="none" w:sz="0" w:space="0" w:color="auto"/>
                <w:bottom w:val="none" w:sz="0" w:space="0" w:color="auto"/>
                <w:right w:val="none" w:sz="0" w:space="0" w:color="auto"/>
              </w:divBdr>
            </w:div>
            <w:div w:id="1487893124">
              <w:marLeft w:val="0"/>
              <w:marRight w:val="0"/>
              <w:marTop w:val="0"/>
              <w:marBottom w:val="0"/>
              <w:divBdr>
                <w:top w:val="none" w:sz="0" w:space="0" w:color="auto"/>
                <w:left w:val="none" w:sz="0" w:space="0" w:color="auto"/>
                <w:bottom w:val="none" w:sz="0" w:space="0" w:color="auto"/>
                <w:right w:val="none" w:sz="0" w:space="0" w:color="auto"/>
              </w:divBdr>
            </w:div>
            <w:div w:id="1701785829">
              <w:marLeft w:val="0"/>
              <w:marRight w:val="0"/>
              <w:marTop w:val="0"/>
              <w:marBottom w:val="0"/>
              <w:divBdr>
                <w:top w:val="none" w:sz="0" w:space="0" w:color="auto"/>
                <w:left w:val="none" w:sz="0" w:space="0" w:color="auto"/>
                <w:bottom w:val="none" w:sz="0" w:space="0" w:color="auto"/>
                <w:right w:val="none" w:sz="0" w:space="0" w:color="auto"/>
              </w:divBdr>
            </w:div>
            <w:div w:id="1383867247">
              <w:marLeft w:val="0"/>
              <w:marRight w:val="0"/>
              <w:marTop w:val="0"/>
              <w:marBottom w:val="0"/>
              <w:divBdr>
                <w:top w:val="none" w:sz="0" w:space="0" w:color="auto"/>
                <w:left w:val="none" w:sz="0" w:space="0" w:color="auto"/>
                <w:bottom w:val="none" w:sz="0" w:space="0" w:color="auto"/>
                <w:right w:val="none" w:sz="0" w:space="0" w:color="auto"/>
              </w:divBdr>
            </w:div>
            <w:div w:id="1066683112">
              <w:marLeft w:val="0"/>
              <w:marRight w:val="0"/>
              <w:marTop w:val="0"/>
              <w:marBottom w:val="0"/>
              <w:divBdr>
                <w:top w:val="none" w:sz="0" w:space="0" w:color="auto"/>
                <w:left w:val="none" w:sz="0" w:space="0" w:color="auto"/>
                <w:bottom w:val="none" w:sz="0" w:space="0" w:color="auto"/>
                <w:right w:val="none" w:sz="0" w:space="0" w:color="auto"/>
              </w:divBdr>
            </w:div>
            <w:div w:id="878519184">
              <w:marLeft w:val="0"/>
              <w:marRight w:val="0"/>
              <w:marTop w:val="0"/>
              <w:marBottom w:val="0"/>
              <w:divBdr>
                <w:top w:val="none" w:sz="0" w:space="0" w:color="auto"/>
                <w:left w:val="none" w:sz="0" w:space="0" w:color="auto"/>
                <w:bottom w:val="none" w:sz="0" w:space="0" w:color="auto"/>
                <w:right w:val="none" w:sz="0" w:space="0" w:color="auto"/>
              </w:divBdr>
            </w:div>
            <w:div w:id="427696218">
              <w:marLeft w:val="0"/>
              <w:marRight w:val="0"/>
              <w:marTop w:val="0"/>
              <w:marBottom w:val="0"/>
              <w:divBdr>
                <w:top w:val="none" w:sz="0" w:space="0" w:color="auto"/>
                <w:left w:val="none" w:sz="0" w:space="0" w:color="auto"/>
                <w:bottom w:val="none" w:sz="0" w:space="0" w:color="auto"/>
                <w:right w:val="none" w:sz="0" w:space="0" w:color="auto"/>
              </w:divBdr>
            </w:div>
            <w:div w:id="641009823">
              <w:marLeft w:val="0"/>
              <w:marRight w:val="0"/>
              <w:marTop w:val="0"/>
              <w:marBottom w:val="0"/>
              <w:divBdr>
                <w:top w:val="none" w:sz="0" w:space="0" w:color="auto"/>
                <w:left w:val="none" w:sz="0" w:space="0" w:color="auto"/>
                <w:bottom w:val="none" w:sz="0" w:space="0" w:color="auto"/>
                <w:right w:val="none" w:sz="0" w:space="0" w:color="auto"/>
              </w:divBdr>
            </w:div>
            <w:div w:id="1136145280">
              <w:marLeft w:val="0"/>
              <w:marRight w:val="0"/>
              <w:marTop w:val="0"/>
              <w:marBottom w:val="0"/>
              <w:divBdr>
                <w:top w:val="none" w:sz="0" w:space="0" w:color="auto"/>
                <w:left w:val="none" w:sz="0" w:space="0" w:color="auto"/>
                <w:bottom w:val="none" w:sz="0" w:space="0" w:color="auto"/>
                <w:right w:val="none" w:sz="0" w:space="0" w:color="auto"/>
              </w:divBdr>
            </w:div>
            <w:div w:id="13040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8511">
      <w:bodyDiv w:val="1"/>
      <w:marLeft w:val="0"/>
      <w:marRight w:val="0"/>
      <w:marTop w:val="0"/>
      <w:marBottom w:val="0"/>
      <w:divBdr>
        <w:top w:val="none" w:sz="0" w:space="0" w:color="auto"/>
        <w:left w:val="none" w:sz="0" w:space="0" w:color="auto"/>
        <w:bottom w:val="none" w:sz="0" w:space="0" w:color="auto"/>
        <w:right w:val="none" w:sz="0" w:space="0" w:color="auto"/>
      </w:divBdr>
      <w:divsChild>
        <w:div w:id="544030155">
          <w:marLeft w:val="0"/>
          <w:marRight w:val="0"/>
          <w:marTop w:val="0"/>
          <w:marBottom w:val="0"/>
          <w:divBdr>
            <w:top w:val="none" w:sz="0" w:space="0" w:color="auto"/>
            <w:left w:val="none" w:sz="0" w:space="0" w:color="auto"/>
            <w:bottom w:val="none" w:sz="0" w:space="0" w:color="auto"/>
            <w:right w:val="none" w:sz="0" w:space="0" w:color="auto"/>
          </w:divBdr>
        </w:div>
        <w:div w:id="627318906">
          <w:marLeft w:val="0"/>
          <w:marRight w:val="0"/>
          <w:marTop w:val="0"/>
          <w:marBottom w:val="0"/>
          <w:divBdr>
            <w:top w:val="none" w:sz="0" w:space="0" w:color="auto"/>
            <w:left w:val="none" w:sz="0" w:space="0" w:color="auto"/>
            <w:bottom w:val="none" w:sz="0" w:space="0" w:color="auto"/>
            <w:right w:val="none" w:sz="0" w:space="0" w:color="auto"/>
          </w:divBdr>
        </w:div>
        <w:div w:id="1933853828">
          <w:marLeft w:val="0"/>
          <w:marRight w:val="0"/>
          <w:marTop w:val="0"/>
          <w:marBottom w:val="0"/>
          <w:divBdr>
            <w:top w:val="none" w:sz="0" w:space="0" w:color="auto"/>
            <w:left w:val="none" w:sz="0" w:space="0" w:color="auto"/>
            <w:bottom w:val="none" w:sz="0" w:space="0" w:color="auto"/>
            <w:right w:val="none" w:sz="0" w:space="0" w:color="auto"/>
          </w:divBdr>
        </w:div>
      </w:divsChild>
    </w:div>
    <w:div w:id="678194805">
      <w:bodyDiv w:val="1"/>
      <w:marLeft w:val="0"/>
      <w:marRight w:val="0"/>
      <w:marTop w:val="0"/>
      <w:marBottom w:val="0"/>
      <w:divBdr>
        <w:top w:val="none" w:sz="0" w:space="0" w:color="auto"/>
        <w:left w:val="none" w:sz="0" w:space="0" w:color="auto"/>
        <w:bottom w:val="none" w:sz="0" w:space="0" w:color="auto"/>
        <w:right w:val="none" w:sz="0" w:space="0" w:color="auto"/>
      </w:divBdr>
      <w:divsChild>
        <w:div w:id="1557276626">
          <w:marLeft w:val="0"/>
          <w:marRight w:val="0"/>
          <w:marTop w:val="0"/>
          <w:marBottom w:val="0"/>
          <w:divBdr>
            <w:top w:val="none" w:sz="0" w:space="0" w:color="auto"/>
            <w:left w:val="none" w:sz="0" w:space="0" w:color="auto"/>
            <w:bottom w:val="none" w:sz="0" w:space="0" w:color="auto"/>
            <w:right w:val="none" w:sz="0" w:space="0" w:color="auto"/>
          </w:divBdr>
          <w:divsChild>
            <w:div w:id="464008435">
              <w:marLeft w:val="0"/>
              <w:marRight w:val="0"/>
              <w:marTop w:val="0"/>
              <w:marBottom w:val="0"/>
              <w:divBdr>
                <w:top w:val="none" w:sz="0" w:space="0" w:color="auto"/>
                <w:left w:val="none" w:sz="0" w:space="0" w:color="auto"/>
                <w:bottom w:val="none" w:sz="0" w:space="0" w:color="auto"/>
                <w:right w:val="none" w:sz="0" w:space="0" w:color="auto"/>
              </w:divBdr>
              <w:divsChild>
                <w:div w:id="970523105">
                  <w:marLeft w:val="0"/>
                  <w:marRight w:val="0"/>
                  <w:marTop w:val="0"/>
                  <w:marBottom w:val="0"/>
                  <w:divBdr>
                    <w:top w:val="none" w:sz="0" w:space="0" w:color="auto"/>
                    <w:left w:val="none" w:sz="0" w:space="0" w:color="auto"/>
                    <w:bottom w:val="none" w:sz="0" w:space="0" w:color="auto"/>
                    <w:right w:val="none" w:sz="0" w:space="0" w:color="auto"/>
                  </w:divBdr>
                  <w:divsChild>
                    <w:div w:id="1119184814">
                      <w:marLeft w:val="0"/>
                      <w:marRight w:val="0"/>
                      <w:marTop w:val="0"/>
                      <w:marBottom w:val="0"/>
                      <w:divBdr>
                        <w:top w:val="none" w:sz="0" w:space="0" w:color="auto"/>
                        <w:left w:val="none" w:sz="0" w:space="0" w:color="auto"/>
                        <w:bottom w:val="none" w:sz="0" w:space="0" w:color="auto"/>
                        <w:right w:val="none" w:sz="0" w:space="0" w:color="auto"/>
                      </w:divBdr>
                    </w:div>
                    <w:div w:id="663822124">
                      <w:marLeft w:val="0"/>
                      <w:marRight w:val="0"/>
                      <w:marTop w:val="0"/>
                      <w:marBottom w:val="0"/>
                      <w:divBdr>
                        <w:top w:val="none" w:sz="0" w:space="0" w:color="auto"/>
                        <w:left w:val="none" w:sz="0" w:space="0" w:color="auto"/>
                        <w:bottom w:val="none" w:sz="0" w:space="0" w:color="auto"/>
                        <w:right w:val="none" w:sz="0" w:space="0" w:color="auto"/>
                      </w:divBdr>
                    </w:div>
                    <w:div w:id="15126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963815">
      <w:bodyDiv w:val="1"/>
      <w:marLeft w:val="0"/>
      <w:marRight w:val="0"/>
      <w:marTop w:val="0"/>
      <w:marBottom w:val="0"/>
      <w:divBdr>
        <w:top w:val="none" w:sz="0" w:space="0" w:color="auto"/>
        <w:left w:val="none" w:sz="0" w:space="0" w:color="auto"/>
        <w:bottom w:val="none" w:sz="0" w:space="0" w:color="auto"/>
        <w:right w:val="none" w:sz="0" w:space="0" w:color="auto"/>
      </w:divBdr>
      <w:divsChild>
        <w:div w:id="668673113">
          <w:marLeft w:val="0"/>
          <w:marRight w:val="0"/>
          <w:marTop w:val="0"/>
          <w:marBottom w:val="0"/>
          <w:divBdr>
            <w:top w:val="none" w:sz="0" w:space="0" w:color="auto"/>
            <w:left w:val="none" w:sz="0" w:space="0" w:color="auto"/>
            <w:bottom w:val="none" w:sz="0" w:space="0" w:color="auto"/>
            <w:right w:val="none" w:sz="0" w:space="0" w:color="auto"/>
          </w:divBdr>
        </w:div>
        <w:div w:id="2032484877">
          <w:marLeft w:val="0"/>
          <w:marRight w:val="0"/>
          <w:marTop w:val="0"/>
          <w:marBottom w:val="0"/>
          <w:divBdr>
            <w:top w:val="none" w:sz="0" w:space="0" w:color="auto"/>
            <w:left w:val="none" w:sz="0" w:space="0" w:color="auto"/>
            <w:bottom w:val="none" w:sz="0" w:space="0" w:color="auto"/>
            <w:right w:val="none" w:sz="0" w:space="0" w:color="auto"/>
          </w:divBdr>
        </w:div>
        <w:div w:id="1836727998">
          <w:marLeft w:val="0"/>
          <w:marRight w:val="0"/>
          <w:marTop w:val="0"/>
          <w:marBottom w:val="0"/>
          <w:divBdr>
            <w:top w:val="none" w:sz="0" w:space="0" w:color="auto"/>
            <w:left w:val="none" w:sz="0" w:space="0" w:color="auto"/>
            <w:bottom w:val="none" w:sz="0" w:space="0" w:color="auto"/>
            <w:right w:val="none" w:sz="0" w:space="0" w:color="auto"/>
          </w:divBdr>
          <w:divsChild>
            <w:div w:id="2106068315">
              <w:marLeft w:val="0"/>
              <w:marRight w:val="0"/>
              <w:marTop w:val="0"/>
              <w:marBottom w:val="0"/>
              <w:divBdr>
                <w:top w:val="none" w:sz="0" w:space="0" w:color="auto"/>
                <w:left w:val="none" w:sz="0" w:space="0" w:color="auto"/>
                <w:bottom w:val="none" w:sz="0" w:space="0" w:color="auto"/>
                <w:right w:val="none" w:sz="0" w:space="0" w:color="auto"/>
              </w:divBdr>
              <w:divsChild>
                <w:div w:id="1467697307">
                  <w:marLeft w:val="0"/>
                  <w:marRight w:val="0"/>
                  <w:marTop w:val="0"/>
                  <w:marBottom w:val="0"/>
                  <w:divBdr>
                    <w:top w:val="none" w:sz="0" w:space="0" w:color="auto"/>
                    <w:left w:val="none" w:sz="0" w:space="0" w:color="auto"/>
                    <w:bottom w:val="none" w:sz="0" w:space="0" w:color="auto"/>
                    <w:right w:val="none" w:sz="0" w:space="0" w:color="auto"/>
                  </w:divBdr>
                  <w:divsChild>
                    <w:div w:id="781732123">
                      <w:marLeft w:val="0"/>
                      <w:marRight w:val="0"/>
                      <w:marTop w:val="0"/>
                      <w:marBottom w:val="0"/>
                      <w:divBdr>
                        <w:top w:val="none" w:sz="0" w:space="0" w:color="auto"/>
                        <w:left w:val="none" w:sz="0" w:space="0" w:color="auto"/>
                        <w:bottom w:val="none" w:sz="0" w:space="0" w:color="auto"/>
                        <w:right w:val="none" w:sz="0" w:space="0" w:color="auto"/>
                      </w:divBdr>
                      <w:divsChild>
                        <w:div w:id="895626217">
                          <w:marLeft w:val="0"/>
                          <w:marRight w:val="0"/>
                          <w:marTop w:val="0"/>
                          <w:marBottom w:val="0"/>
                          <w:divBdr>
                            <w:top w:val="none" w:sz="0" w:space="0" w:color="auto"/>
                            <w:left w:val="none" w:sz="0" w:space="0" w:color="auto"/>
                            <w:bottom w:val="none" w:sz="0" w:space="0" w:color="auto"/>
                            <w:right w:val="none" w:sz="0" w:space="0" w:color="auto"/>
                          </w:divBdr>
                          <w:divsChild>
                            <w:div w:id="829248039">
                              <w:marLeft w:val="0"/>
                              <w:marRight w:val="0"/>
                              <w:marTop w:val="0"/>
                              <w:marBottom w:val="0"/>
                              <w:divBdr>
                                <w:top w:val="none" w:sz="0" w:space="0" w:color="auto"/>
                                <w:left w:val="none" w:sz="0" w:space="0" w:color="auto"/>
                                <w:bottom w:val="none" w:sz="0" w:space="0" w:color="auto"/>
                                <w:right w:val="none" w:sz="0" w:space="0" w:color="auto"/>
                              </w:divBdr>
                              <w:divsChild>
                                <w:div w:id="802114957">
                                  <w:marLeft w:val="0"/>
                                  <w:marRight w:val="0"/>
                                  <w:marTop w:val="0"/>
                                  <w:marBottom w:val="0"/>
                                  <w:divBdr>
                                    <w:top w:val="none" w:sz="0" w:space="0" w:color="auto"/>
                                    <w:left w:val="none" w:sz="0" w:space="0" w:color="auto"/>
                                    <w:bottom w:val="none" w:sz="0" w:space="0" w:color="auto"/>
                                    <w:right w:val="none" w:sz="0" w:space="0" w:color="auto"/>
                                  </w:divBdr>
                                  <w:divsChild>
                                    <w:div w:id="658850216">
                                      <w:marLeft w:val="0"/>
                                      <w:marRight w:val="0"/>
                                      <w:marTop w:val="0"/>
                                      <w:marBottom w:val="0"/>
                                      <w:divBdr>
                                        <w:top w:val="none" w:sz="0" w:space="0" w:color="auto"/>
                                        <w:left w:val="none" w:sz="0" w:space="0" w:color="auto"/>
                                        <w:bottom w:val="none" w:sz="0" w:space="0" w:color="auto"/>
                                        <w:right w:val="none" w:sz="0" w:space="0" w:color="auto"/>
                                      </w:divBdr>
                                    </w:div>
                                    <w:div w:id="18495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22115">
                      <w:marLeft w:val="0"/>
                      <w:marRight w:val="0"/>
                      <w:marTop w:val="0"/>
                      <w:marBottom w:val="0"/>
                      <w:divBdr>
                        <w:top w:val="none" w:sz="0" w:space="0" w:color="auto"/>
                        <w:left w:val="none" w:sz="0" w:space="0" w:color="auto"/>
                        <w:bottom w:val="none" w:sz="0" w:space="0" w:color="auto"/>
                        <w:right w:val="none" w:sz="0" w:space="0" w:color="auto"/>
                      </w:divBdr>
                      <w:divsChild>
                        <w:div w:id="1458448219">
                          <w:marLeft w:val="0"/>
                          <w:marRight w:val="0"/>
                          <w:marTop w:val="0"/>
                          <w:marBottom w:val="0"/>
                          <w:divBdr>
                            <w:top w:val="none" w:sz="0" w:space="0" w:color="auto"/>
                            <w:left w:val="none" w:sz="0" w:space="0" w:color="auto"/>
                            <w:bottom w:val="none" w:sz="0" w:space="0" w:color="auto"/>
                            <w:right w:val="none" w:sz="0" w:space="0" w:color="auto"/>
                          </w:divBdr>
                          <w:divsChild>
                            <w:div w:id="1177235638">
                              <w:marLeft w:val="0"/>
                              <w:marRight w:val="0"/>
                              <w:marTop w:val="0"/>
                              <w:marBottom w:val="0"/>
                              <w:divBdr>
                                <w:top w:val="none" w:sz="0" w:space="0" w:color="auto"/>
                                <w:left w:val="none" w:sz="0" w:space="0" w:color="auto"/>
                                <w:bottom w:val="none" w:sz="0" w:space="0" w:color="auto"/>
                                <w:right w:val="none" w:sz="0" w:space="0" w:color="auto"/>
                              </w:divBdr>
                              <w:divsChild>
                                <w:div w:id="203375896">
                                  <w:marLeft w:val="0"/>
                                  <w:marRight w:val="0"/>
                                  <w:marTop w:val="0"/>
                                  <w:marBottom w:val="0"/>
                                  <w:divBdr>
                                    <w:top w:val="none" w:sz="0" w:space="0" w:color="auto"/>
                                    <w:left w:val="none" w:sz="0" w:space="0" w:color="auto"/>
                                    <w:bottom w:val="none" w:sz="0" w:space="0" w:color="auto"/>
                                    <w:right w:val="none" w:sz="0" w:space="0" w:color="auto"/>
                                  </w:divBdr>
                                  <w:divsChild>
                                    <w:div w:id="7903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506590">
      <w:bodyDiv w:val="1"/>
      <w:marLeft w:val="0"/>
      <w:marRight w:val="0"/>
      <w:marTop w:val="0"/>
      <w:marBottom w:val="0"/>
      <w:divBdr>
        <w:top w:val="none" w:sz="0" w:space="0" w:color="auto"/>
        <w:left w:val="none" w:sz="0" w:space="0" w:color="auto"/>
        <w:bottom w:val="none" w:sz="0" w:space="0" w:color="auto"/>
        <w:right w:val="none" w:sz="0" w:space="0" w:color="auto"/>
      </w:divBdr>
      <w:divsChild>
        <w:div w:id="754909444">
          <w:marLeft w:val="0"/>
          <w:marRight w:val="0"/>
          <w:marTop w:val="0"/>
          <w:marBottom w:val="0"/>
          <w:divBdr>
            <w:top w:val="none" w:sz="0" w:space="0" w:color="auto"/>
            <w:left w:val="none" w:sz="0" w:space="0" w:color="auto"/>
            <w:bottom w:val="none" w:sz="0" w:space="0" w:color="auto"/>
            <w:right w:val="none" w:sz="0" w:space="0" w:color="auto"/>
          </w:divBdr>
        </w:div>
        <w:div w:id="2053767761">
          <w:marLeft w:val="0"/>
          <w:marRight w:val="0"/>
          <w:marTop w:val="0"/>
          <w:marBottom w:val="0"/>
          <w:divBdr>
            <w:top w:val="none" w:sz="0" w:space="0" w:color="auto"/>
            <w:left w:val="none" w:sz="0" w:space="0" w:color="auto"/>
            <w:bottom w:val="none" w:sz="0" w:space="0" w:color="auto"/>
            <w:right w:val="none" w:sz="0" w:space="0" w:color="auto"/>
          </w:divBdr>
        </w:div>
        <w:div w:id="1210800733">
          <w:marLeft w:val="0"/>
          <w:marRight w:val="0"/>
          <w:marTop w:val="0"/>
          <w:marBottom w:val="0"/>
          <w:divBdr>
            <w:top w:val="none" w:sz="0" w:space="0" w:color="auto"/>
            <w:left w:val="none" w:sz="0" w:space="0" w:color="auto"/>
            <w:bottom w:val="none" w:sz="0" w:space="0" w:color="auto"/>
            <w:right w:val="none" w:sz="0" w:space="0" w:color="auto"/>
          </w:divBdr>
        </w:div>
      </w:divsChild>
    </w:div>
    <w:div w:id="924345101">
      <w:bodyDiv w:val="1"/>
      <w:marLeft w:val="0"/>
      <w:marRight w:val="0"/>
      <w:marTop w:val="0"/>
      <w:marBottom w:val="0"/>
      <w:divBdr>
        <w:top w:val="none" w:sz="0" w:space="0" w:color="auto"/>
        <w:left w:val="none" w:sz="0" w:space="0" w:color="auto"/>
        <w:bottom w:val="none" w:sz="0" w:space="0" w:color="auto"/>
        <w:right w:val="none" w:sz="0" w:space="0" w:color="auto"/>
      </w:divBdr>
      <w:divsChild>
        <w:div w:id="319234338">
          <w:marLeft w:val="0"/>
          <w:marRight w:val="0"/>
          <w:marTop w:val="0"/>
          <w:marBottom w:val="0"/>
          <w:divBdr>
            <w:top w:val="none" w:sz="0" w:space="0" w:color="auto"/>
            <w:left w:val="none" w:sz="0" w:space="0" w:color="auto"/>
            <w:bottom w:val="none" w:sz="0" w:space="0" w:color="auto"/>
            <w:right w:val="none" w:sz="0" w:space="0" w:color="auto"/>
          </w:divBdr>
          <w:divsChild>
            <w:div w:id="1874727274">
              <w:marLeft w:val="0"/>
              <w:marRight w:val="0"/>
              <w:marTop w:val="0"/>
              <w:marBottom w:val="0"/>
              <w:divBdr>
                <w:top w:val="none" w:sz="0" w:space="0" w:color="auto"/>
                <w:left w:val="none" w:sz="0" w:space="0" w:color="auto"/>
                <w:bottom w:val="none" w:sz="0" w:space="0" w:color="auto"/>
                <w:right w:val="none" w:sz="0" w:space="0" w:color="auto"/>
              </w:divBdr>
              <w:divsChild>
                <w:div w:id="1349060738">
                  <w:marLeft w:val="0"/>
                  <w:marRight w:val="0"/>
                  <w:marTop w:val="0"/>
                  <w:marBottom w:val="0"/>
                  <w:divBdr>
                    <w:top w:val="none" w:sz="0" w:space="0" w:color="auto"/>
                    <w:left w:val="none" w:sz="0" w:space="0" w:color="auto"/>
                    <w:bottom w:val="none" w:sz="0" w:space="0" w:color="auto"/>
                    <w:right w:val="none" w:sz="0" w:space="0" w:color="auto"/>
                  </w:divBdr>
                  <w:divsChild>
                    <w:div w:id="1631282198">
                      <w:marLeft w:val="0"/>
                      <w:marRight w:val="0"/>
                      <w:marTop w:val="0"/>
                      <w:marBottom w:val="0"/>
                      <w:divBdr>
                        <w:top w:val="none" w:sz="0" w:space="0" w:color="auto"/>
                        <w:left w:val="none" w:sz="0" w:space="0" w:color="auto"/>
                        <w:bottom w:val="none" w:sz="0" w:space="0" w:color="auto"/>
                        <w:right w:val="none" w:sz="0" w:space="0" w:color="auto"/>
                      </w:divBdr>
                    </w:div>
                    <w:div w:id="1321036048">
                      <w:marLeft w:val="0"/>
                      <w:marRight w:val="0"/>
                      <w:marTop w:val="0"/>
                      <w:marBottom w:val="0"/>
                      <w:divBdr>
                        <w:top w:val="none" w:sz="0" w:space="0" w:color="auto"/>
                        <w:left w:val="none" w:sz="0" w:space="0" w:color="auto"/>
                        <w:bottom w:val="none" w:sz="0" w:space="0" w:color="auto"/>
                        <w:right w:val="none" w:sz="0" w:space="0" w:color="auto"/>
                      </w:divBdr>
                    </w:div>
                    <w:div w:id="19909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469938">
      <w:bodyDiv w:val="1"/>
      <w:marLeft w:val="0"/>
      <w:marRight w:val="0"/>
      <w:marTop w:val="0"/>
      <w:marBottom w:val="0"/>
      <w:divBdr>
        <w:top w:val="none" w:sz="0" w:space="0" w:color="auto"/>
        <w:left w:val="none" w:sz="0" w:space="0" w:color="auto"/>
        <w:bottom w:val="none" w:sz="0" w:space="0" w:color="auto"/>
        <w:right w:val="none" w:sz="0" w:space="0" w:color="auto"/>
      </w:divBdr>
      <w:divsChild>
        <w:div w:id="1087190303">
          <w:marLeft w:val="0"/>
          <w:marRight w:val="0"/>
          <w:marTop w:val="0"/>
          <w:marBottom w:val="0"/>
          <w:divBdr>
            <w:top w:val="none" w:sz="0" w:space="0" w:color="auto"/>
            <w:left w:val="none" w:sz="0" w:space="0" w:color="auto"/>
            <w:bottom w:val="none" w:sz="0" w:space="0" w:color="auto"/>
            <w:right w:val="none" w:sz="0" w:space="0" w:color="auto"/>
          </w:divBdr>
        </w:div>
        <w:div w:id="2060199255">
          <w:marLeft w:val="0"/>
          <w:marRight w:val="0"/>
          <w:marTop w:val="0"/>
          <w:marBottom w:val="0"/>
          <w:divBdr>
            <w:top w:val="none" w:sz="0" w:space="0" w:color="auto"/>
            <w:left w:val="none" w:sz="0" w:space="0" w:color="auto"/>
            <w:bottom w:val="none" w:sz="0" w:space="0" w:color="auto"/>
            <w:right w:val="none" w:sz="0" w:space="0" w:color="auto"/>
          </w:divBdr>
        </w:div>
        <w:div w:id="361246595">
          <w:marLeft w:val="0"/>
          <w:marRight w:val="0"/>
          <w:marTop w:val="0"/>
          <w:marBottom w:val="0"/>
          <w:divBdr>
            <w:top w:val="none" w:sz="0" w:space="0" w:color="auto"/>
            <w:left w:val="none" w:sz="0" w:space="0" w:color="auto"/>
            <w:bottom w:val="none" w:sz="0" w:space="0" w:color="auto"/>
            <w:right w:val="none" w:sz="0" w:space="0" w:color="auto"/>
          </w:divBdr>
          <w:divsChild>
            <w:div w:id="1083913377">
              <w:marLeft w:val="0"/>
              <w:marRight w:val="0"/>
              <w:marTop w:val="0"/>
              <w:marBottom w:val="0"/>
              <w:divBdr>
                <w:top w:val="none" w:sz="0" w:space="0" w:color="auto"/>
                <w:left w:val="none" w:sz="0" w:space="0" w:color="auto"/>
                <w:bottom w:val="none" w:sz="0" w:space="0" w:color="auto"/>
                <w:right w:val="none" w:sz="0" w:space="0" w:color="auto"/>
              </w:divBdr>
              <w:divsChild>
                <w:div w:id="274487891">
                  <w:marLeft w:val="0"/>
                  <w:marRight w:val="0"/>
                  <w:marTop w:val="0"/>
                  <w:marBottom w:val="0"/>
                  <w:divBdr>
                    <w:top w:val="none" w:sz="0" w:space="0" w:color="auto"/>
                    <w:left w:val="none" w:sz="0" w:space="0" w:color="auto"/>
                    <w:bottom w:val="none" w:sz="0" w:space="0" w:color="auto"/>
                    <w:right w:val="none" w:sz="0" w:space="0" w:color="auto"/>
                  </w:divBdr>
                  <w:divsChild>
                    <w:div w:id="438991154">
                      <w:marLeft w:val="0"/>
                      <w:marRight w:val="0"/>
                      <w:marTop w:val="0"/>
                      <w:marBottom w:val="0"/>
                      <w:divBdr>
                        <w:top w:val="none" w:sz="0" w:space="0" w:color="auto"/>
                        <w:left w:val="none" w:sz="0" w:space="0" w:color="auto"/>
                        <w:bottom w:val="none" w:sz="0" w:space="0" w:color="auto"/>
                        <w:right w:val="none" w:sz="0" w:space="0" w:color="auto"/>
                      </w:divBdr>
                      <w:divsChild>
                        <w:div w:id="1310938686">
                          <w:marLeft w:val="0"/>
                          <w:marRight w:val="0"/>
                          <w:marTop w:val="0"/>
                          <w:marBottom w:val="0"/>
                          <w:divBdr>
                            <w:top w:val="none" w:sz="0" w:space="0" w:color="auto"/>
                            <w:left w:val="none" w:sz="0" w:space="0" w:color="auto"/>
                            <w:bottom w:val="none" w:sz="0" w:space="0" w:color="auto"/>
                            <w:right w:val="none" w:sz="0" w:space="0" w:color="auto"/>
                          </w:divBdr>
                          <w:divsChild>
                            <w:div w:id="201409780">
                              <w:marLeft w:val="0"/>
                              <w:marRight w:val="0"/>
                              <w:marTop w:val="0"/>
                              <w:marBottom w:val="0"/>
                              <w:divBdr>
                                <w:top w:val="none" w:sz="0" w:space="0" w:color="auto"/>
                                <w:left w:val="none" w:sz="0" w:space="0" w:color="auto"/>
                                <w:bottom w:val="none" w:sz="0" w:space="0" w:color="auto"/>
                                <w:right w:val="none" w:sz="0" w:space="0" w:color="auto"/>
                              </w:divBdr>
                              <w:divsChild>
                                <w:div w:id="1434324923">
                                  <w:marLeft w:val="0"/>
                                  <w:marRight w:val="0"/>
                                  <w:marTop w:val="0"/>
                                  <w:marBottom w:val="0"/>
                                  <w:divBdr>
                                    <w:top w:val="none" w:sz="0" w:space="0" w:color="auto"/>
                                    <w:left w:val="none" w:sz="0" w:space="0" w:color="auto"/>
                                    <w:bottom w:val="none" w:sz="0" w:space="0" w:color="auto"/>
                                    <w:right w:val="none" w:sz="0" w:space="0" w:color="auto"/>
                                  </w:divBdr>
                                  <w:divsChild>
                                    <w:div w:id="6566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606817">
      <w:bodyDiv w:val="1"/>
      <w:marLeft w:val="0"/>
      <w:marRight w:val="0"/>
      <w:marTop w:val="0"/>
      <w:marBottom w:val="0"/>
      <w:divBdr>
        <w:top w:val="none" w:sz="0" w:space="0" w:color="auto"/>
        <w:left w:val="none" w:sz="0" w:space="0" w:color="auto"/>
        <w:bottom w:val="none" w:sz="0" w:space="0" w:color="auto"/>
        <w:right w:val="none" w:sz="0" w:space="0" w:color="auto"/>
      </w:divBdr>
      <w:divsChild>
        <w:div w:id="1179008346">
          <w:marLeft w:val="0"/>
          <w:marRight w:val="0"/>
          <w:marTop w:val="0"/>
          <w:marBottom w:val="0"/>
          <w:divBdr>
            <w:top w:val="none" w:sz="0" w:space="0" w:color="auto"/>
            <w:left w:val="none" w:sz="0" w:space="0" w:color="auto"/>
            <w:bottom w:val="none" w:sz="0" w:space="0" w:color="auto"/>
            <w:right w:val="none" w:sz="0" w:space="0" w:color="auto"/>
          </w:divBdr>
          <w:divsChild>
            <w:div w:id="1161315972">
              <w:marLeft w:val="0"/>
              <w:marRight w:val="0"/>
              <w:marTop w:val="0"/>
              <w:marBottom w:val="0"/>
              <w:divBdr>
                <w:top w:val="none" w:sz="0" w:space="0" w:color="auto"/>
                <w:left w:val="none" w:sz="0" w:space="0" w:color="auto"/>
                <w:bottom w:val="none" w:sz="0" w:space="0" w:color="auto"/>
                <w:right w:val="none" w:sz="0" w:space="0" w:color="auto"/>
              </w:divBdr>
              <w:divsChild>
                <w:div w:id="395323313">
                  <w:marLeft w:val="0"/>
                  <w:marRight w:val="0"/>
                  <w:marTop w:val="0"/>
                  <w:marBottom w:val="0"/>
                  <w:divBdr>
                    <w:top w:val="none" w:sz="0" w:space="0" w:color="auto"/>
                    <w:left w:val="none" w:sz="0" w:space="0" w:color="auto"/>
                    <w:bottom w:val="none" w:sz="0" w:space="0" w:color="auto"/>
                    <w:right w:val="none" w:sz="0" w:space="0" w:color="auto"/>
                  </w:divBdr>
                  <w:divsChild>
                    <w:div w:id="537200826">
                      <w:marLeft w:val="0"/>
                      <w:marRight w:val="0"/>
                      <w:marTop w:val="0"/>
                      <w:marBottom w:val="0"/>
                      <w:divBdr>
                        <w:top w:val="none" w:sz="0" w:space="0" w:color="auto"/>
                        <w:left w:val="none" w:sz="0" w:space="0" w:color="auto"/>
                        <w:bottom w:val="none" w:sz="0" w:space="0" w:color="auto"/>
                        <w:right w:val="none" w:sz="0" w:space="0" w:color="auto"/>
                      </w:divBdr>
                    </w:div>
                    <w:div w:id="1374695531">
                      <w:marLeft w:val="0"/>
                      <w:marRight w:val="0"/>
                      <w:marTop w:val="0"/>
                      <w:marBottom w:val="0"/>
                      <w:divBdr>
                        <w:top w:val="none" w:sz="0" w:space="0" w:color="auto"/>
                        <w:left w:val="none" w:sz="0" w:space="0" w:color="auto"/>
                        <w:bottom w:val="none" w:sz="0" w:space="0" w:color="auto"/>
                        <w:right w:val="none" w:sz="0" w:space="0" w:color="auto"/>
                      </w:divBdr>
                    </w:div>
                    <w:div w:id="1285768137">
                      <w:marLeft w:val="0"/>
                      <w:marRight w:val="0"/>
                      <w:marTop w:val="0"/>
                      <w:marBottom w:val="0"/>
                      <w:divBdr>
                        <w:top w:val="none" w:sz="0" w:space="0" w:color="auto"/>
                        <w:left w:val="none" w:sz="0" w:space="0" w:color="auto"/>
                        <w:bottom w:val="none" w:sz="0" w:space="0" w:color="auto"/>
                        <w:right w:val="none" w:sz="0" w:space="0" w:color="auto"/>
                      </w:divBdr>
                      <w:divsChild>
                        <w:div w:id="13269760">
                          <w:marLeft w:val="0"/>
                          <w:marRight w:val="0"/>
                          <w:marTop w:val="0"/>
                          <w:marBottom w:val="0"/>
                          <w:divBdr>
                            <w:top w:val="none" w:sz="0" w:space="0" w:color="auto"/>
                            <w:left w:val="none" w:sz="0" w:space="0" w:color="auto"/>
                            <w:bottom w:val="none" w:sz="0" w:space="0" w:color="auto"/>
                            <w:right w:val="none" w:sz="0" w:space="0" w:color="auto"/>
                          </w:divBdr>
                        </w:div>
                        <w:div w:id="1543252354">
                          <w:marLeft w:val="0"/>
                          <w:marRight w:val="0"/>
                          <w:marTop w:val="0"/>
                          <w:marBottom w:val="0"/>
                          <w:divBdr>
                            <w:top w:val="none" w:sz="0" w:space="0" w:color="auto"/>
                            <w:left w:val="none" w:sz="0" w:space="0" w:color="auto"/>
                            <w:bottom w:val="none" w:sz="0" w:space="0" w:color="auto"/>
                            <w:right w:val="none" w:sz="0" w:space="0" w:color="auto"/>
                          </w:divBdr>
                        </w:div>
                        <w:div w:id="1685672647">
                          <w:marLeft w:val="0"/>
                          <w:marRight w:val="0"/>
                          <w:marTop w:val="0"/>
                          <w:marBottom w:val="0"/>
                          <w:divBdr>
                            <w:top w:val="none" w:sz="0" w:space="0" w:color="auto"/>
                            <w:left w:val="none" w:sz="0" w:space="0" w:color="auto"/>
                            <w:bottom w:val="none" w:sz="0" w:space="0" w:color="auto"/>
                            <w:right w:val="none" w:sz="0" w:space="0" w:color="auto"/>
                          </w:divBdr>
                          <w:divsChild>
                            <w:div w:id="11611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252028">
      <w:bodyDiv w:val="1"/>
      <w:marLeft w:val="0"/>
      <w:marRight w:val="0"/>
      <w:marTop w:val="0"/>
      <w:marBottom w:val="0"/>
      <w:divBdr>
        <w:top w:val="none" w:sz="0" w:space="0" w:color="auto"/>
        <w:left w:val="none" w:sz="0" w:space="0" w:color="auto"/>
        <w:bottom w:val="none" w:sz="0" w:space="0" w:color="auto"/>
        <w:right w:val="none" w:sz="0" w:space="0" w:color="auto"/>
      </w:divBdr>
      <w:divsChild>
        <w:div w:id="1160384048">
          <w:marLeft w:val="0"/>
          <w:marRight w:val="0"/>
          <w:marTop w:val="0"/>
          <w:marBottom w:val="0"/>
          <w:divBdr>
            <w:top w:val="none" w:sz="0" w:space="0" w:color="auto"/>
            <w:left w:val="none" w:sz="0" w:space="0" w:color="auto"/>
            <w:bottom w:val="none" w:sz="0" w:space="0" w:color="auto"/>
            <w:right w:val="none" w:sz="0" w:space="0" w:color="auto"/>
          </w:divBdr>
          <w:divsChild>
            <w:div w:id="1566867387">
              <w:marLeft w:val="0"/>
              <w:marRight w:val="0"/>
              <w:marTop w:val="0"/>
              <w:marBottom w:val="0"/>
              <w:divBdr>
                <w:top w:val="none" w:sz="0" w:space="0" w:color="auto"/>
                <w:left w:val="none" w:sz="0" w:space="0" w:color="auto"/>
                <w:bottom w:val="none" w:sz="0" w:space="0" w:color="auto"/>
                <w:right w:val="none" w:sz="0" w:space="0" w:color="auto"/>
              </w:divBdr>
              <w:divsChild>
                <w:div w:id="1346245809">
                  <w:marLeft w:val="0"/>
                  <w:marRight w:val="0"/>
                  <w:marTop w:val="0"/>
                  <w:marBottom w:val="0"/>
                  <w:divBdr>
                    <w:top w:val="none" w:sz="0" w:space="0" w:color="auto"/>
                    <w:left w:val="none" w:sz="0" w:space="0" w:color="auto"/>
                    <w:bottom w:val="none" w:sz="0" w:space="0" w:color="auto"/>
                    <w:right w:val="none" w:sz="0" w:space="0" w:color="auto"/>
                  </w:divBdr>
                  <w:divsChild>
                    <w:div w:id="1221937345">
                      <w:marLeft w:val="0"/>
                      <w:marRight w:val="0"/>
                      <w:marTop w:val="0"/>
                      <w:marBottom w:val="0"/>
                      <w:divBdr>
                        <w:top w:val="none" w:sz="0" w:space="0" w:color="auto"/>
                        <w:left w:val="none" w:sz="0" w:space="0" w:color="auto"/>
                        <w:bottom w:val="none" w:sz="0" w:space="0" w:color="auto"/>
                        <w:right w:val="none" w:sz="0" w:space="0" w:color="auto"/>
                      </w:divBdr>
                    </w:div>
                    <w:div w:id="869605978">
                      <w:marLeft w:val="0"/>
                      <w:marRight w:val="0"/>
                      <w:marTop w:val="0"/>
                      <w:marBottom w:val="0"/>
                      <w:divBdr>
                        <w:top w:val="none" w:sz="0" w:space="0" w:color="auto"/>
                        <w:left w:val="none" w:sz="0" w:space="0" w:color="auto"/>
                        <w:bottom w:val="none" w:sz="0" w:space="0" w:color="auto"/>
                        <w:right w:val="none" w:sz="0" w:space="0" w:color="auto"/>
                      </w:divBdr>
                    </w:div>
                    <w:div w:id="2015257839">
                      <w:marLeft w:val="0"/>
                      <w:marRight w:val="0"/>
                      <w:marTop w:val="0"/>
                      <w:marBottom w:val="0"/>
                      <w:divBdr>
                        <w:top w:val="none" w:sz="0" w:space="0" w:color="auto"/>
                        <w:left w:val="none" w:sz="0" w:space="0" w:color="auto"/>
                        <w:bottom w:val="none" w:sz="0" w:space="0" w:color="auto"/>
                        <w:right w:val="none" w:sz="0" w:space="0" w:color="auto"/>
                      </w:divBdr>
                      <w:divsChild>
                        <w:div w:id="1119255774">
                          <w:marLeft w:val="0"/>
                          <w:marRight w:val="0"/>
                          <w:marTop w:val="0"/>
                          <w:marBottom w:val="0"/>
                          <w:divBdr>
                            <w:top w:val="none" w:sz="0" w:space="0" w:color="auto"/>
                            <w:left w:val="none" w:sz="0" w:space="0" w:color="auto"/>
                            <w:bottom w:val="none" w:sz="0" w:space="0" w:color="auto"/>
                            <w:right w:val="none" w:sz="0" w:space="0" w:color="auto"/>
                          </w:divBdr>
                        </w:div>
                        <w:div w:id="114955528">
                          <w:marLeft w:val="0"/>
                          <w:marRight w:val="0"/>
                          <w:marTop w:val="0"/>
                          <w:marBottom w:val="0"/>
                          <w:divBdr>
                            <w:top w:val="none" w:sz="0" w:space="0" w:color="auto"/>
                            <w:left w:val="none" w:sz="0" w:space="0" w:color="auto"/>
                            <w:bottom w:val="none" w:sz="0" w:space="0" w:color="auto"/>
                            <w:right w:val="none" w:sz="0" w:space="0" w:color="auto"/>
                          </w:divBdr>
                        </w:div>
                        <w:div w:id="18281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418092">
      <w:bodyDiv w:val="1"/>
      <w:marLeft w:val="0"/>
      <w:marRight w:val="0"/>
      <w:marTop w:val="0"/>
      <w:marBottom w:val="0"/>
      <w:divBdr>
        <w:top w:val="none" w:sz="0" w:space="0" w:color="auto"/>
        <w:left w:val="none" w:sz="0" w:space="0" w:color="auto"/>
        <w:bottom w:val="none" w:sz="0" w:space="0" w:color="auto"/>
        <w:right w:val="none" w:sz="0" w:space="0" w:color="auto"/>
      </w:divBdr>
      <w:divsChild>
        <w:div w:id="1678380312">
          <w:marLeft w:val="0"/>
          <w:marRight w:val="0"/>
          <w:marTop w:val="0"/>
          <w:marBottom w:val="0"/>
          <w:divBdr>
            <w:top w:val="none" w:sz="0" w:space="0" w:color="auto"/>
            <w:left w:val="none" w:sz="0" w:space="0" w:color="auto"/>
            <w:bottom w:val="none" w:sz="0" w:space="0" w:color="auto"/>
            <w:right w:val="none" w:sz="0" w:space="0" w:color="auto"/>
          </w:divBdr>
        </w:div>
        <w:div w:id="1515807827">
          <w:marLeft w:val="0"/>
          <w:marRight w:val="0"/>
          <w:marTop w:val="0"/>
          <w:marBottom w:val="0"/>
          <w:divBdr>
            <w:top w:val="none" w:sz="0" w:space="0" w:color="auto"/>
            <w:left w:val="none" w:sz="0" w:space="0" w:color="auto"/>
            <w:bottom w:val="none" w:sz="0" w:space="0" w:color="auto"/>
            <w:right w:val="none" w:sz="0" w:space="0" w:color="auto"/>
          </w:divBdr>
        </w:div>
        <w:div w:id="2070151614">
          <w:marLeft w:val="0"/>
          <w:marRight w:val="0"/>
          <w:marTop w:val="0"/>
          <w:marBottom w:val="0"/>
          <w:divBdr>
            <w:top w:val="none" w:sz="0" w:space="0" w:color="auto"/>
            <w:left w:val="none" w:sz="0" w:space="0" w:color="auto"/>
            <w:bottom w:val="none" w:sz="0" w:space="0" w:color="auto"/>
            <w:right w:val="none" w:sz="0" w:space="0" w:color="auto"/>
          </w:divBdr>
        </w:div>
      </w:divsChild>
    </w:div>
    <w:div w:id="2072339564">
      <w:bodyDiv w:val="1"/>
      <w:marLeft w:val="0"/>
      <w:marRight w:val="0"/>
      <w:marTop w:val="0"/>
      <w:marBottom w:val="0"/>
      <w:divBdr>
        <w:top w:val="none" w:sz="0" w:space="0" w:color="auto"/>
        <w:left w:val="none" w:sz="0" w:space="0" w:color="auto"/>
        <w:bottom w:val="none" w:sz="0" w:space="0" w:color="auto"/>
        <w:right w:val="none" w:sz="0" w:space="0" w:color="auto"/>
      </w:divBdr>
      <w:divsChild>
        <w:div w:id="1875775025">
          <w:marLeft w:val="0"/>
          <w:marRight w:val="0"/>
          <w:marTop w:val="0"/>
          <w:marBottom w:val="0"/>
          <w:divBdr>
            <w:top w:val="none" w:sz="0" w:space="0" w:color="auto"/>
            <w:left w:val="none" w:sz="0" w:space="0" w:color="auto"/>
            <w:bottom w:val="none" w:sz="0" w:space="0" w:color="auto"/>
            <w:right w:val="none" w:sz="0" w:space="0" w:color="auto"/>
          </w:divBdr>
          <w:divsChild>
            <w:div w:id="2069761034">
              <w:marLeft w:val="0"/>
              <w:marRight w:val="0"/>
              <w:marTop w:val="0"/>
              <w:marBottom w:val="0"/>
              <w:divBdr>
                <w:top w:val="none" w:sz="0" w:space="0" w:color="auto"/>
                <w:left w:val="none" w:sz="0" w:space="0" w:color="auto"/>
                <w:bottom w:val="none" w:sz="0" w:space="0" w:color="auto"/>
                <w:right w:val="none" w:sz="0" w:space="0" w:color="auto"/>
              </w:divBdr>
              <w:divsChild>
                <w:div w:id="889532896">
                  <w:marLeft w:val="0"/>
                  <w:marRight w:val="0"/>
                  <w:marTop w:val="0"/>
                  <w:marBottom w:val="0"/>
                  <w:divBdr>
                    <w:top w:val="none" w:sz="0" w:space="0" w:color="auto"/>
                    <w:left w:val="none" w:sz="0" w:space="0" w:color="auto"/>
                    <w:bottom w:val="none" w:sz="0" w:space="0" w:color="auto"/>
                    <w:right w:val="none" w:sz="0" w:space="0" w:color="auto"/>
                  </w:divBdr>
                  <w:divsChild>
                    <w:div w:id="965819081">
                      <w:marLeft w:val="0"/>
                      <w:marRight w:val="0"/>
                      <w:marTop w:val="0"/>
                      <w:marBottom w:val="0"/>
                      <w:divBdr>
                        <w:top w:val="none" w:sz="0" w:space="0" w:color="auto"/>
                        <w:left w:val="none" w:sz="0" w:space="0" w:color="auto"/>
                        <w:bottom w:val="none" w:sz="0" w:space="0" w:color="auto"/>
                        <w:right w:val="none" w:sz="0" w:space="0" w:color="auto"/>
                      </w:divBdr>
                    </w:div>
                    <w:div w:id="1468275914">
                      <w:marLeft w:val="0"/>
                      <w:marRight w:val="0"/>
                      <w:marTop w:val="0"/>
                      <w:marBottom w:val="0"/>
                      <w:divBdr>
                        <w:top w:val="none" w:sz="0" w:space="0" w:color="auto"/>
                        <w:left w:val="none" w:sz="0" w:space="0" w:color="auto"/>
                        <w:bottom w:val="none" w:sz="0" w:space="0" w:color="auto"/>
                        <w:right w:val="none" w:sz="0" w:space="0" w:color="auto"/>
                      </w:divBdr>
                    </w:div>
                    <w:div w:id="185337511">
                      <w:marLeft w:val="0"/>
                      <w:marRight w:val="0"/>
                      <w:marTop w:val="0"/>
                      <w:marBottom w:val="0"/>
                      <w:divBdr>
                        <w:top w:val="none" w:sz="0" w:space="0" w:color="auto"/>
                        <w:left w:val="none" w:sz="0" w:space="0" w:color="auto"/>
                        <w:bottom w:val="none" w:sz="0" w:space="0" w:color="auto"/>
                        <w:right w:val="none" w:sz="0" w:space="0" w:color="auto"/>
                      </w:divBdr>
                      <w:divsChild>
                        <w:div w:id="87315323">
                          <w:marLeft w:val="0"/>
                          <w:marRight w:val="0"/>
                          <w:marTop w:val="0"/>
                          <w:marBottom w:val="0"/>
                          <w:divBdr>
                            <w:top w:val="none" w:sz="0" w:space="0" w:color="auto"/>
                            <w:left w:val="none" w:sz="0" w:space="0" w:color="auto"/>
                            <w:bottom w:val="none" w:sz="0" w:space="0" w:color="auto"/>
                            <w:right w:val="none" w:sz="0" w:space="0" w:color="auto"/>
                          </w:divBdr>
                        </w:div>
                        <w:div w:id="1233396118">
                          <w:marLeft w:val="0"/>
                          <w:marRight w:val="0"/>
                          <w:marTop w:val="0"/>
                          <w:marBottom w:val="0"/>
                          <w:divBdr>
                            <w:top w:val="none" w:sz="0" w:space="0" w:color="auto"/>
                            <w:left w:val="none" w:sz="0" w:space="0" w:color="auto"/>
                            <w:bottom w:val="none" w:sz="0" w:space="0" w:color="auto"/>
                            <w:right w:val="none" w:sz="0" w:space="0" w:color="auto"/>
                          </w:divBdr>
                        </w:div>
                        <w:div w:id="26607646">
                          <w:marLeft w:val="0"/>
                          <w:marRight w:val="0"/>
                          <w:marTop w:val="0"/>
                          <w:marBottom w:val="0"/>
                          <w:divBdr>
                            <w:top w:val="none" w:sz="0" w:space="0" w:color="auto"/>
                            <w:left w:val="none" w:sz="0" w:space="0" w:color="auto"/>
                            <w:bottom w:val="none" w:sz="0" w:space="0" w:color="auto"/>
                            <w:right w:val="none" w:sz="0" w:space="0" w:color="auto"/>
                          </w:divBdr>
                        </w:div>
                        <w:div w:id="144393327">
                          <w:marLeft w:val="0"/>
                          <w:marRight w:val="0"/>
                          <w:marTop w:val="0"/>
                          <w:marBottom w:val="0"/>
                          <w:divBdr>
                            <w:top w:val="none" w:sz="0" w:space="0" w:color="auto"/>
                            <w:left w:val="none" w:sz="0" w:space="0" w:color="auto"/>
                            <w:bottom w:val="none" w:sz="0" w:space="0" w:color="auto"/>
                            <w:right w:val="none" w:sz="0" w:space="0" w:color="auto"/>
                          </w:divBdr>
                        </w:div>
                        <w:div w:id="81996094">
                          <w:marLeft w:val="0"/>
                          <w:marRight w:val="0"/>
                          <w:marTop w:val="0"/>
                          <w:marBottom w:val="0"/>
                          <w:divBdr>
                            <w:top w:val="none" w:sz="0" w:space="0" w:color="auto"/>
                            <w:left w:val="none" w:sz="0" w:space="0" w:color="auto"/>
                            <w:bottom w:val="none" w:sz="0" w:space="0" w:color="auto"/>
                            <w:right w:val="none" w:sz="0" w:space="0" w:color="auto"/>
                          </w:divBdr>
                        </w:div>
                        <w:div w:id="1195584236">
                          <w:marLeft w:val="0"/>
                          <w:marRight w:val="0"/>
                          <w:marTop w:val="0"/>
                          <w:marBottom w:val="0"/>
                          <w:divBdr>
                            <w:top w:val="none" w:sz="0" w:space="0" w:color="auto"/>
                            <w:left w:val="none" w:sz="0" w:space="0" w:color="auto"/>
                            <w:bottom w:val="none" w:sz="0" w:space="0" w:color="auto"/>
                            <w:right w:val="none" w:sz="0" w:space="0" w:color="auto"/>
                          </w:divBdr>
                        </w:div>
                        <w:div w:id="1621303505">
                          <w:marLeft w:val="0"/>
                          <w:marRight w:val="0"/>
                          <w:marTop w:val="0"/>
                          <w:marBottom w:val="0"/>
                          <w:divBdr>
                            <w:top w:val="none" w:sz="0" w:space="0" w:color="auto"/>
                            <w:left w:val="none" w:sz="0" w:space="0" w:color="auto"/>
                            <w:bottom w:val="none" w:sz="0" w:space="0" w:color="auto"/>
                            <w:right w:val="none" w:sz="0" w:space="0" w:color="auto"/>
                          </w:divBdr>
                          <w:divsChild>
                            <w:div w:id="1151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022854">
      <w:bodyDiv w:val="1"/>
      <w:marLeft w:val="0"/>
      <w:marRight w:val="0"/>
      <w:marTop w:val="0"/>
      <w:marBottom w:val="0"/>
      <w:divBdr>
        <w:top w:val="none" w:sz="0" w:space="0" w:color="auto"/>
        <w:left w:val="none" w:sz="0" w:space="0" w:color="auto"/>
        <w:bottom w:val="none" w:sz="0" w:space="0" w:color="auto"/>
        <w:right w:val="none" w:sz="0" w:space="0" w:color="auto"/>
      </w:divBdr>
      <w:divsChild>
        <w:div w:id="1467623924">
          <w:marLeft w:val="0"/>
          <w:marRight w:val="0"/>
          <w:marTop w:val="0"/>
          <w:marBottom w:val="0"/>
          <w:divBdr>
            <w:top w:val="none" w:sz="0" w:space="0" w:color="auto"/>
            <w:left w:val="none" w:sz="0" w:space="0" w:color="auto"/>
            <w:bottom w:val="none" w:sz="0" w:space="0" w:color="auto"/>
            <w:right w:val="none" w:sz="0" w:space="0" w:color="auto"/>
          </w:divBdr>
          <w:divsChild>
            <w:div w:id="597300421">
              <w:marLeft w:val="0"/>
              <w:marRight w:val="0"/>
              <w:marTop w:val="0"/>
              <w:marBottom w:val="0"/>
              <w:divBdr>
                <w:top w:val="none" w:sz="0" w:space="0" w:color="auto"/>
                <w:left w:val="none" w:sz="0" w:space="0" w:color="auto"/>
                <w:bottom w:val="none" w:sz="0" w:space="0" w:color="auto"/>
                <w:right w:val="none" w:sz="0" w:space="0" w:color="auto"/>
              </w:divBdr>
              <w:divsChild>
                <w:div w:id="2137287778">
                  <w:marLeft w:val="0"/>
                  <w:marRight w:val="0"/>
                  <w:marTop w:val="0"/>
                  <w:marBottom w:val="0"/>
                  <w:divBdr>
                    <w:top w:val="none" w:sz="0" w:space="0" w:color="auto"/>
                    <w:left w:val="none" w:sz="0" w:space="0" w:color="auto"/>
                    <w:bottom w:val="none" w:sz="0" w:space="0" w:color="auto"/>
                    <w:right w:val="none" w:sz="0" w:space="0" w:color="auto"/>
                  </w:divBdr>
                  <w:divsChild>
                    <w:div w:id="519583233">
                      <w:marLeft w:val="0"/>
                      <w:marRight w:val="0"/>
                      <w:marTop w:val="0"/>
                      <w:marBottom w:val="0"/>
                      <w:divBdr>
                        <w:top w:val="none" w:sz="0" w:space="0" w:color="auto"/>
                        <w:left w:val="none" w:sz="0" w:space="0" w:color="auto"/>
                        <w:bottom w:val="none" w:sz="0" w:space="0" w:color="auto"/>
                        <w:right w:val="none" w:sz="0" w:space="0" w:color="auto"/>
                      </w:divBdr>
                    </w:div>
                    <w:div w:id="1261600457">
                      <w:marLeft w:val="0"/>
                      <w:marRight w:val="0"/>
                      <w:marTop w:val="0"/>
                      <w:marBottom w:val="0"/>
                      <w:divBdr>
                        <w:top w:val="none" w:sz="0" w:space="0" w:color="auto"/>
                        <w:left w:val="none" w:sz="0" w:space="0" w:color="auto"/>
                        <w:bottom w:val="none" w:sz="0" w:space="0" w:color="auto"/>
                        <w:right w:val="none" w:sz="0" w:space="0" w:color="auto"/>
                      </w:divBdr>
                    </w:div>
                    <w:div w:id="10036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ov.br/sougov" TargetMode="External"/><Relationship Id="rId21" Type="http://schemas.openxmlformats.org/officeDocument/2006/relationships/hyperlink" Target="https://youtu.be/jzktfuYqmv0" TargetMode="External"/><Relationship Id="rId42" Type="http://schemas.openxmlformats.org/officeDocument/2006/relationships/hyperlink" Target="mailto:serap@inpi.gov.br" TargetMode="External"/><Relationship Id="rId47" Type="http://schemas.openxmlformats.org/officeDocument/2006/relationships/hyperlink" Target="mailto:secad@inpi.gov.br" TargetMode="External"/><Relationship Id="rId63" Type="http://schemas.openxmlformats.org/officeDocument/2006/relationships/hyperlink" Target="mailto:secad@inpi.gov.br" TargetMode="External"/><Relationship Id="rId68" Type="http://schemas.openxmlformats.org/officeDocument/2006/relationships/hyperlink" Target="mailto:serap@inpi.gov.br" TargetMode="External"/><Relationship Id="rId16" Type="http://schemas.openxmlformats.org/officeDocument/2006/relationships/hyperlink" Target="https://inpidrive.inpi.gov.br/index.php/s/yt2OdijEqPz0ocd" TargetMode="External"/><Relationship Id="rId11" Type="http://schemas.openxmlformats.org/officeDocument/2006/relationships/hyperlink" Target="https://inpidrive.inpi.gov.br/index.php/s/PJswX1SVwrtkPqX" TargetMode="External"/><Relationship Id="rId32" Type="http://schemas.openxmlformats.org/officeDocument/2006/relationships/hyperlink" Target="mailto:diref@inpi.gov.br" TargetMode="External"/><Relationship Id="rId37" Type="http://schemas.openxmlformats.org/officeDocument/2006/relationships/hyperlink" Target="mailto:missano@inpi.gov.br" TargetMode="External"/><Relationship Id="rId53" Type="http://schemas.openxmlformats.org/officeDocument/2006/relationships/hyperlink" Target="http://antigaintranet.inpi.gov.br/assuntos/cgrh/secoes/acoes-de-capacitacao" TargetMode="External"/><Relationship Id="rId58" Type="http://schemas.openxmlformats.org/officeDocument/2006/relationships/hyperlink" Target="https://inpidrive.inpi.gov.br/index.php/s/Wb7Kn6XCwFCW8a2" TargetMode="External"/><Relationship Id="rId74" Type="http://schemas.openxmlformats.org/officeDocument/2006/relationships/hyperlink" Target="https://inpidrive.inpi.gov.br/index.php/s/fmYm8DztcZUjNGF" TargetMode="External"/><Relationship Id="rId79" Type="http://schemas.openxmlformats.org/officeDocument/2006/relationships/hyperlink" Target="mailto:dipag@inpi.gov.br" TargetMode="External"/><Relationship Id="rId5" Type="http://schemas.openxmlformats.org/officeDocument/2006/relationships/hyperlink" Target="https://inpidrive.inpi.gov.br/index.php/s/J4GXzMFaU4LspSl" TargetMode="External"/><Relationship Id="rId61" Type="http://schemas.openxmlformats.org/officeDocument/2006/relationships/hyperlink" Target="https://inpidrive.inpi.gov.br/index.php/s/mC6MceVYQbmke2I" TargetMode="External"/><Relationship Id="rId82" Type="http://schemas.openxmlformats.org/officeDocument/2006/relationships/theme" Target="theme/theme1.xml"/><Relationship Id="rId19" Type="http://schemas.openxmlformats.org/officeDocument/2006/relationships/hyperlink" Target="https://www.in.gov.br/en/web/dou/-/instrucao-normativa-n-207-de-21-de-outubro-de-2019-223056436" TargetMode="External"/><Relationship Id="rId14" Type="http://schemas.openxmlformats.org/officeDocument/2006/relationships/hyperlink" Target="https://inpidrive.inpi.gov.br/index.php/s/yt2OdijEqPz0ocd" TargetMode="External"/><Relationship Id="rId22" Type="http://schemas.openxmlformats.org/officeDocument/2006/relationships/hyperlink" Target="https://inpidrive.inpi.gov.br/index.php/s/uzYeyflJq3bVvjj" TargetMode="External"/><Relationship Id="rId27" Type="http://schemas.openxmlformats.org/officeDocument/2006/relationships/hyperlink" Target="https://inpidrive.inpi.gov.br/index.php/s/O1SQmcILqoLQo1i" TargetMode="External"/><Relationship Id="rId30" Type="http://schemas.openxmlformats.org/officeDocument/2006/relationships/hyperlink" Target="https://inpidrive.inpi.gov.br/index.php/s/hVav2h9mpxaHGSo" TargetMode="External"/><Relationship Id="rId35" Type="http://schemas.openxmlformats.org/officeDocument/2006/relationships/hyperlink" Target="mailto:diref@inpi.gov.br" TargetMode="External"/><Relationship Id="rId43" Type="http://schemas.openxmlformats.org/officeDocument/2006/relationships/hyperlink" Target="https://inpidrive.inpi.gov.br/index.php/s/e1UxGlH0gGZwxMj" TargetMode="External"/><Relationship Id="rId48" Type="http://schemas.openxmlformats.org/officeDocument/2006/relationships/hyperlink" Target="https://inpidrive.inpi.gov.br/index.php/s/YPRV8cNCHnAbEM1" TargetMode="External"/><Relationship Id="rId56" Type="http://schemas.openxmlformats.org/officeDocument/2006/relationships/hyperlink" Target="https://inpidrive.inpi.gov.br/index.php/s/lLeWmicaxGbPfsp" TargetMode="External"/><Relationship Id="rId64" Type="http://schemas.openxmlformats.org/officeDocument/2006/relationships/hyperlink" Target="http://antigaintranet.inpi.gov.br/assuntos/cgrh/secoes/contracheques-e-outros-pagamentos" TargetMode="External"/><Relationship Id="rId69" Type="http://schemas.openxmlformats.org/officeDocument/2006/relationships/hyperlink" Target="http://intranet.inpi.gov.br/index.php/recursos-humanos-gestao-de-pessoas?view=article&amp;layout=edit&amp;id=865:avaliacao-de-desempenho&amp;catid=20" TargetMode="External"/><Relationship Id="rId77" Type="http://schemas.openxmlformats.org/officeDocument/2006/relationships/hyperlink" Target="http://antigaintranet.inpi.gov.br/assuntos/cgrh/secoes/contracheques-e-outros-pagamentos" TargetMode="External"/><Relationship Id="rId8" Type="http://schemas.openxmlformats.org/officeDocument/2006/relationships/hyperlink" Target="https://inpidrive.inpi.gov.br/index.php/s/fBHVi2t7RVDBxnS" TargetMode="External"/><Relationship Id="rId51" Type="http://schemas.openxmlformats.org/officeDocument/2006/relationships/hyperlink" Target="https://inpidrive.inpi.gov.br/index.php/s/lLeWmicaxGbPfsp" TargetMode="External"/><Relationship Id="rId72" Type="http://schemas.openxmlformats.org/officeDocument/2006/relationships/hyperlink" Target="https://inpidrive.inpi.gov.br/index.php/s/wx88JCbfRyJeBOm" TargetMode="External"/><Relationship Id="rId80" Type="http://schemas.openxmlformats.org/officeDocument/2006/relationships/hyperlink" Target="http://intranet.inpi.gov.br/index.php/recursos-humanos-gestao-de-pessoas/pgd-e-frequencia?layout=edit" TargetMode="External"/><Relationship Id="rId3" Type="http://schemas.openxmlformats.org/officeDocument/2006/relationships/settings" Target="settings.xml"/><Relationship Id="rId12" Type="http://schemas.openxmlformats.org/officeDocument/2006/relationships/hyperlink" Target="https://inpidrive.inpi.gov.br/index.php/s/xULuaWsBVR0e4qR" TargetMode="External"/><Relationship Id="rId17" Type="http://schemas.openxmlformats.org/officeDocument/2006/relationships/hyperlink" Target="http://www.gov.br/sougov" TargetMode="External"/><Relationship Id="rId25" Type="http://schemas.openxmlformats.org/officeDocument/2006/relationships/hyperlink" Target="http://www.gov.br/sougov" TargetMode="External"/><Relationship Id="rId33" Type="http://schemas.openxmlformats.org/officeDocument/2006/relationships/hyperlink" Target="https://inpidrive.inpi.gov.br/index.php/s/kUU46zordnDzFux" TargetMode="External"/><Relationship Id="rId38" Type="http://schemas.openxmlformats.org/officeDocument/2006/relationships/hyperlink" Target="https://inpidrive.inpi.gov.br/index.php/s/FuYIiNM895VxQ6B" TargetMode="External"/><Relationship Id="rId46" Type="http://schemas.openxmlformats.org/officeDocument/2006/relationships/hyperlink" Target="https://inpidrive.inpi.gov.br/index.php/s/l92J9xn2jGdQ0yB" TargetMode="External"/><Relationship Id="rId59" Type="http://schemas.openxmlformats.org/officeDocument/2006/relationships/hyperlink" Target="https://inpidrive.inpi.gov.br/index.php/s/1qu4lMOB1e30KTs" TargetMode="External"/><Relationship Id="rId67" Type="http://schemas.openxmlformats.org/officeDocument/2006/relationships/hyperlink" Target="https://inpidrive.inpi.gov.br/index.php/s/3N6Fwom2HKXzOwC" TargetMode="External"/><Relationship Id="rId20" Type="http://schemas.openxmlformats.org/officeDocument/2006/relationships/hyperlink" Target="http://www.gov.br/sougov" TargetMode="External"/><Relationship Id="rId41" Type="http://schemas.openxmlformats.org/officeDocument/2006/relationships/hyperlink" Target="https://inpidrive.inpi.gov.br/index.php/s/rTKu6kH1nDS4xxB" TargetMode="External"/><Relationship Id="rId54" Type="http://schemas.openxmlformats.org/officeDocument/2006/relationships/hyperlink" Target="https://inpidrive.inpi.gov.br/index.php/s/PmphfglIayzxbL9" TargetMode="External"/><Relationship Id="rId62" Type="http://schemas.openxmlformats.org/officeDocument/2006/relationships/hyperlink" Target="mailto:serap@inpi.gov.br" TargetMode="External"/><Relationship Id="rId70" Type="http://schemas.openxmlformats.org/officeDocument/2006/relationships/hyperlink" Target="https://inpidrive.inpi.gov.br/index.php/s/wx88JCbfRyJeBOm" TargetMode="External"/><Relationship Id="rId75" Type="http://schemas.openxmlformats.org/officeDocument/2006/relationships/hyperlink" Target="https://inpidrive.inpi.gov.br/index.php/s/AyFbgeGT8K3D5Vt" TargetMode="External"/><Relationship Id="rId1" Type="http://schemas.openxmlformats.org/officeDocument/2006/relationships/numbering" Target="numbering.xml"/><Relationship Id="rId6" Type="http://schemas.openxmlformats.org/officeDocument/2006/relationships/hyperlink" Target="mailto:serap@inpi.gov.br" TargetMode="External"/><Relationship Id="rId15" Type="http://schemas.openxmlformats.org/officeDocument/2006/relationships/hyperlink" Target="http://www.gov.br/sougov" TargetMode="External"/><Relationship Id="rId23" Type="http://schemas.openxmlformats.org/officeDocument/2006/relationships/hyperlink" Target="http://intranet.inpi.gov.br/index.php/recursos-humanos-gestao-de-pessoas?view=article&amp;layout=edit&amp;id=863:capacitacao&amp;catid=20" TargetMode="External"/><Relationship Id="rId28" Type="http://schemas.openxmlformats.org/officeDocument/2006/relationships/hyperlink" Target="https://inpidrive.inpi.gov.br/index.php/s/PWpkEXBidQXUXAR" TargetMode="External"/><Relationship Id="rId36" Type="http://schemas.openxmlformats.org/officeDocument/2006/relationships/hyperlink" Target="mailto:diref@inpi.gov.br" TargetMode="External"/><Relationship Id="rId49" Type="http://schemas.openxmlformats.org/officeDocument/2006/relationships/hyperlink" Target="https://inpidrive.inpi.gov.br/index.php/s/RrRpK1ASAOknkw2" TargetMode="External"/><Relationship Id="rId57" Type="http://schemas.openxmlformats.org/officeDocument/2006/relationships/hyperlink" Target="https://youtu.be/XKHWwrzOJ8g" TargetMode="External"/><Relationship Id="rId10" Type="http://schemas.openxmlformats.org/officeDocument/2006/relationships/hyperlink" Target="https://inpidrive.inpi.gov.br/index.php/s/mn8EciPpoACxV5e" TargetMode="External"/><Relationship Id="rId31" Type="http://schemas.openxmlformats.org/officeDocument/2006/relationships/hyperlink" Target="mailto:serap@inpi.gov.br" TargetMode="External"/><Relationship Id="rId44" Type="http://schemas.openxmlformats.org/officeDocument/2006/relationships/hyperlink" Target="https://inpidrive.inpi.gov.br/index.php/s/e1UxGlH0gGZwxMj" TargetMode="External"/><Relationship Id="rId52" Type="http://schemas.openxmlformats.org/officeDocument/2006/relationships/hyperlink" Target="mailto:diref@inpi.gov.br" TargetMode="External"/><Relationship Id="rId60" Type="http://schemas.openxmlformats.org/officeDocument/2006/relationships/hyperlink" Target="mailto:diref@inpi.gov.br" TargetMode="External"/><Relationship Id="rId65" Type="http://schemas.openxmlformats.org/officeDocument/2006/relationships/hyperlink" Target="http://intranet.inpi.gov.br/index.php/recursos-humanos-gestao-de-pessoas/pagamento" TargetMode="External"/><Relationship Id="rId73" Type="http://schemas.openxmlformats.org/officeDocument/2006/relationships/hyperlink" Target="https://inpidrive.inpi.gov.br/index.php/s/yICVdvgVIqc9hA1" TargetMode="External"/><Relationship Id="rId78" Type="http://schemas.openxmlformats.org/officeDocument/2006/relationships/hyperlink" Target="https://inpidrive.inpi.gov.br/index.php/s/6fL8S12dWINh4TY"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pidrive.inpi.gov.br/index.php/s/y4iSMbtlAtgAy34" TargetMode="External"/><Relationship Id="rId13" Type="http://schemas.openxmlformats.org/officeDocument/2006/relationships/hyperlink" Target="http://www.gov.br/sougov" TargetMode="External"/><Relationship Id="rId18" Type="http://schemas.openxmlformats.org/officeDocument/2006/relationships/hyperlink" Target="https://inpidrive.inpi.gov.br/index.php/s/yt2OdijEqPz0ocd" TargetMode="External"/><Relationship Id="rId39" Type="http://schemas.openxmlformats.org/officeDocument/2006/relationships/hyperlink" Target="https://inpidrive.inpi.gov.br/index.php/s/rTKu6kH1nDS4xxB" TargetMode="External"/><Relationship Id="rId34" Type="http://schemas.openxmlformats.org/officeDocument/2006/relationships/hyperlink" Target="https://inpidrive.inpi.gov.br/index.php/s/NIgj0FtoQRTWFqu" TargetMode="External"/><Relationship Id="rId50" Type="http://schemas.openxmlformats.org/officeDocument/2006/relationships/hyperlink" Target="https://inpidrive.inpi.gov.br/index.php/s/5PgOEwH7RfWLXBN" TargetMode="External"/><Relationship Id="rId55" Type="http://schemas.openxmlformats.org/officeDocument/2006/relationships/hyperlink" Target="https://inpidrive.inpi.gov.br/index.php/s/5PgOEwH7RfWLXBN" TargetMode="External"/><Relationship Id="rId76" Type="http://schemas.openxmlformats.org/officeDocument/2006/relationships/hyperlink" Target="mailto:secad@inpi.gov.br" TargetMode="External"/><Relationship Id="rId7" Type="http://schemas.openxmlformats.org/officeDocument/2006/relationships/hyperlink" Target="http://www.gov.br/sougov" TargetMode="External"/><Relationship Id="rId71" Type="http://schemas.openxmlformats.org/officeDocument/2006/relationships/hyperlink" Target="https://inpidrive.inpi.gov.br/index.php/s/wx88JCbfRyJeBOm" TargetMode="External"/><Relationship Id="rId2" Type="http://schemas.openxmlformats.org/officeDocument/2006/relationships/styles" Target="styles.xml"/><Relationship Id="rId29" Type="http://schemas.openxmlformats.org/officeDocument/2006/relationships/hyperlink" Target="http://intranet.inpi.gov.br/index.php/recursos-humanos-gestao-de-pessoas/pagamento" TargetMode="External"/><Relationship Id="rId24" Type="http://schemas.openxmlformats.org/officeDocument/2006/relationships/hyperlink" Target="http://intranet.inpi.gov.br/index.php/recursos-humanos-gestao-de-pessoas?view=article&amp;layout=edit&amp;id=865:avaliacao-de-desempenho&amp;catid=20" TargetMode="External"/><Relationship Id="rId40" Type="http://schemas.openxmlformats.org/officeDocument/2006/relationships/hyperlink" Target="mailto:serap@inpi.gov.br" TargetMode="External"/><Relationship Id="rId45" Type="http://schemas.openxmlformats.org/officeDocument/2006/relationships/hyperlink" Target="http://intranet.inpi.gov.br/index.php/recursos-humanos-gestao-de-pessoas?view=article&amp;layout=edit&amp;id=496:ferias-cgrh&amp;catid=20" TargetMode="External"/><Relationship Id="rId66" Type="http://schemas.openxmlformats.org/officeDocument/2006/relationships/hyperlink" Target="https://inpidrive.inpi.gov.br/index.php/s/T1fTEAwp3OV0Xo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7034</Words>
  <Characters>41011</Characters>
  <Application>Microsoft Office Word</Application>
  <DocSecurity>0</DocSecurity>
  <Lines>891</Lines>
  <Paragraphs>495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Rego Menezes</dc:creator>
  <cp:keywords/>
  <dc:description/>
  <cp:lastModifiedBy>DAVISON MENEZES</cp:lastModifiedBy>
  <cp:revision>3</cp:revision>
  <dcterms:created xsi:type="dcterms:W3CDTF">2025-12-04T20:32:00Z</dcterms:created>
  <dcterms:modified xsi:type="dcterms:W3CDTF">2025-12-04T23:19:00Z</dcterms:modified>
</cp:coreProperties>
</file>