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F8387B" w:rsidP="003A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838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Capacitação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>A efetividade do Programa de Governança em Privacidade do INPI não prescinde das ações de capacitação voltadas ao treinamento, orientação e sensibilização dos colaboradores e servidores do INPI a respeito da proteção de dados pessoais.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do reconhecimento do aprendizado contínuo como eixo norteador da capacitação, é reforçado o papel essencial dos servidores e colaboradores do INPI como agentes responsáveis pela afirmação dos direitos dos titulares de dados pessoais.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se recomenda que todo o corpo funcional do INPI realize os cursos online, gratuitos e de curta duração desenvolvidos pela Escola Nacional de Administração Pública (ENAP):</w:t>
      </w:r>
    </w:p>
    <w:p w:rsidR="00F8387B" w:rsidRPr="00F8387B" w:rsidRDefault="00F8387B" w:rsidP="00F83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314700" cy="2152650"/>
            <wp:effectExtent l="0" t="0" r="0" b="0"/>
            <wp:docPr id="6" name="Imagem 6" descr="Lupa aumentando um código-fo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upa aumentando um código-fo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5" w:tgtFrame="_blank" w:history="1">
        <w:r w:rsidRPr="00F8387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t-BR"/>
          </w:rPr>
          <w:t>Proteção de Dados Pessoais no Setor Público</w:t>
        </w:r>
      </w:hyperlink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F8387B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Que tal saber mais sobre a Lei Geral de Proteção de Dados (LGDP) e sua aplicabilidade? Fique por dentro desse assunto!</w:t>
      </w:r>
    </w:p>
    <w:p w:rsidR="00F8387B" w:rsidRPr="00F8387B" w:rsidRDefault="00F8387B" w:rsidP="00F83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295650" cy="2143125"/>
            <wp:effectExtent l="0" t="0" r="0" b="9525"/>
            <wp:docPr id="5" name="Imagem 5" descr="seguranca-da-inform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guranca-da-informaca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tgtFrame="_blank" w:history="1">
        <w:r w:rsidRPr="00F8387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t-BR"/>
          </w:rPr>
          <w:t>Segurança da Informação no Contexto da Transformação Digital</w:t>
        </w:r>
      </w:hyperlink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F8387B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Aprenda mais sobre a Segurança da Informação na Transformação Digital, conhecendo as boas práticas para combater as ameaças e proteger a sua instituição.</w:t>
      </w:r>
    </w:p>
    <w:p w:rsidR="00F8387B" w:rsidRPr="00F8387B" w:rsidRDefault="00F8387B" w:rsidP="00F83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3314700" cy="2152650"/>
            <wp:effectExtent l="0" t="0" r="0" b="0"/>
            <wp:docPr id="4" name="Imagem 4" descr="Lupa aumentando um código-fo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upa aumentando um código-fo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tgtFrame="_blank" w:history="1">
        <w:r w:rsidRPr="00F8387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t-BR"/>
          </w:rPr>
          <w:t>Introdução à Lei Brasileira de Proteção de Dados Pessoais</w:t>
        </w:r>
      </w:hyperlink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F8387B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Entenda, de forma rápida e acessível, o funcionamento e diretrizes básicas expostas na nova lei geral de proteção de dados do Brasil.</w:t>
      </w:r>
    </w:p>
    <w:p w:rsidR="00F8387B" w:rsidRPr="00F8387B" w:rsidRDefault="00F8387B" w:rsidP="00F83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314700" cy="2152650"/>
            <wp:effectExtent l="0" t="0" r="0" b="0"/>
            <wp:docPr id="3" name="Imagem 3" descr="fundamentos-lgp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undamentos-lgp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tgtFrame="_blank" w:history="1">
        <w:r w:rsidRPr="00F8387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t-BR"/>
          </w:rPr>
          <w:t>Fundamentos da Lei Geral de Proteção de Dados</w:t>
        </w:r>
      </w:hyperlink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F8387B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Conheça os conceitos gerais da LGPD e os impactos desta Lei em processos rotineiros de pessoas e empresas.</w:t>
      </w:r>
    </w:p>
    <w:p w:rsidR="00F8387B" w:rsidRPr="00F8387B" w:rsidRDefault="00F8387B" w:rsidP="00F83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3238500" cy="2133600"/>
            <wp:effectExtent l="0" t="0" r="0" b="0"/>
            <wp:docPr id="2" name="Imagem 2" descr="mundo-conec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undo-conectad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2" w:tgtFrame="_blank" w:history="1">
        <w:r w:rsidRPr="00F8387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t-BR"/>
          </w:rPr>
          <w:t>Mundo Conectado – Manual de Sobrevivência</w:t>
        </w:r>
      </w:hyperlink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F8387B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O curso traz dicas de boas práticas de segurança contra crimes virtuais, com medidas de prevenção a incidentes de segurança da informação.</w:t>
      </w:r>
    </w:p>
    <w:p w:rsidR="00F8387B" w:rsidRPr="00F8387B" w:rsidRDefault="00F8387B" w:rsidP="00F838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7010400" cy="3657600"/>
            <wp:effectExtent l="0" t="0" r="0" b="0"/>
            <wp:docPr id="1" name="Imagem 1" descr="Pessoa segurando um tablet na mão e ícones relacionados à segurança da informação aparecem na imag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essoa segurando um tablet na mão e ícones relacionados à segurança da informação aparecem na imagem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" w:tgtFrame="_blank" w:history="1">
        <w:r w:rsidRPr="00F8387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t-BR"/>
          </w:rPr>
          <w:t>Como implementar a LGPD: bases, mecanismos e processos</w:t>
        </w:r>
      </w:hyperlink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</w:pPr>
      <w:r w:rsidRPr="00F8387B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 xml:space="preserve">Para aprender as bases, mecanismos e outros processos relacionados à lei, faça já sua inscrição neste curso e venha ser </w:t>
      </w:r>
      <w:proofErr w:type="gramStart"/>
      <w:r w:rsidRPr="00F8387B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EV.G</w:t>
      </w:r>
      <w:proofErr w:type="gramEnd"/>
      <w:r w:rsidRPr="00F8387B">
        <w:rPr>
          <w:rFonts w:ascii="Times New Roman" w:eastAsia="Times New Roman" w:hAnsi="Times New Roman" w:cs="Times New Roman"/>
          <w:i/>
          <w:iCs/>
          <w:sz w:val="20"/>
          <w:szCs w:val="20"/>
          <w:lang w:eastAsia="pt-BR"/>
        </w:rPr>
        <w:t>!</w:t>
      </w:r>
    </w:p>
    <w:p w:rsidR="00F8387B" w:rsidRPr="00F8387B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>Os próprios membros da FTPDP assumem o compromisso de se manterem atualizados, disseminarem o tema em suas áreas e se reciclarem periodicamente por meio de cursos, workshops e eventos relacionados à privacidade de dados.</w:t>
      </w:r>
    </w:p>
    <w:p w:rsidR="00102BC3" w:rsidRPr="00F25135" w:rsidRDefault="00F8387B" w:rsidP="00F8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387B">
        <w:rPr>
          <w:rFonts w:ascii="Times New Roman" w:eastAsia="Times New Roman" w:hAnsi="Times New Roman" w:cs="Times New Roman"/>
          <w:sz w:val="24"/>
          <w:szCs w:val="24"/>
          <w:lang w:eastAsia="pt-BR"/>
        </w:rPr>
        <w:t>Cumpre salientar que os cursos e comunicados de capacitação abordarão especialmente os tópicos de medidas de segurança, direitos do titular de dados pessoais, responsabilidades e possíveis sanções, compartilhamento de dados, transferência internacional de dados e conceitos chave sobre proteção de dados e privacidade.</w:t>
      </w:r>
      <w:bookmarkStart w:id="0" w:name="_GoBack"/>
      <w:bookmarkEnd w:id="0"/>
    </w:p>
    <w:sectPr w:rsidR="00102BC3" w:rsidRPr="00F25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102BC3"/>
    <w:rsid w:val="003A7AE7"/>
    <w:rsid w:val="00515A40"/>
    <w:rsid w:val="009178F2"/>
    <w:rsid w:val="00F25135"/>
    <w:rsid w:val="00F8387B"/>
    <w:rsid w:val="00FB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scolavirtual.gov.br/curso/153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://www.escolavirtual.gov.br/curso/378" TargetMode="External"/><Relationship Id="rId12" Type="http://schemas.openxmlformats.org/officeDocument/2006/relationships/hyperlink" Target="http://www.escolavirtual.gov.br/curso/25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hyperlink" Target="http://www.escolavirtual.gov.br/curso/29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escolavirtual.gov.br/curso/603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hyperlink" Target="http://www.escolavirtual.gov.br/curso/52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2026-03-10T15:38:00Z</dcterms:created>
  <dcterms:modified xsi:type="dcterms:W3CDTF">2026-03-10T15:38:00Z</dcterms:modified>
</cp:coreProperties>
</file>