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317A03" w:rsidP="000653DF">
      <w:pPr>
        <w:pStyle w:val="Ttulo1"/>
      </w:pPr>
      <w:bookmarkStart w:id="0" w:name="_GoBack"/>
      <w:bookmarkEnd w:id="0"/>
      <w:r w:rsidRPr="00317A03">
        <w:t>Encarregado</w:t>
      </w:r>
    </w:p>
    <w:p w:rsidR="00A3795D" w:rsidRPr="00A3795D" w:rsidRDefault="00A3795D" w:rsidP="00A3795D">
      <w:pPr>
        <w:shd w:val="clear" w:color="auto" w:fill="F8F8F8"/>
        <w:spacing w:line="240" w:lineRule="auto"/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</w:pPr>
      <w:r w:rsidRPr="00A3795D">
        <w:rPr>
          <w:rFonts w:ascii="Times New Roman" w:eastAsia="Times New Roman" w:hAnsi="Times New Roman" w:cs="Times New Roman"/>
          <w:color w:val="555555"/>
          <w:sz w:val="21"/>
          <w:szCs w:val="21"/>
          <w:lang w:eastAsia="pt-BR"/>
        </w:rPr>
        <w:t>FICHA TÉCNICA DO ENCARREGADO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Nome: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Davison Rego Menezes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CPF: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***837877**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Cargo: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Analista em Planejamento Gestão e Infraestrutura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Ato de Designação: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  <w:hyperlink r:id="rId4" w:history="1">
        <w:r w:rsidRPr="00A3795D">
          <w:rPr>
            <w:rFonts w:ascii="Times New Roman" w:eastAsia="Times New Roman" w:hAnsi="Times New Roman" w:cs="Times New Roman"/>
            <w:color w:val="0000FF"/>
            <w:sz w:val="30"/>
            <w:szCs w:val="30"/>
            <w:u w:val="single"/>
            <w:lang w:eastAsia="pt-BR"/>
          </w:rPr>
          <w:t>Portaria INPI/PR nº 002, de 03 de janeiro de 2025</w:t>
        </w:r>
      </w:hyperlink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Localização: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Rua Mayrink Veiga, 9, 17º andar, Centro, Rio de Janeiro - RJ (CEP 20090-910) - Ouvidoria do INPI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Horário de Funcionamento: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Das 10:00 às 16:30 horas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Telefone: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(21) 3037-3000 (Sistema de Comunicação Unificada do INPI)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br/>
      </w:r>
      <w:r w:rsidRPr="00A3795D">
        <w:rPr>
          <w:rFonts w:ascii="Times New Roman" w:eastAsia="Times New Roman" w:hAnsi="Times New Roman" w:cs="Times New Roman"/>
          <w:b/>
          <w:bCs/>
          <w:color w:val="0C326F"/>
          <w:sz w:val="30"/>
          <w:szCs w:val="30"/>
          <w:lang w:eastAsia="pt-BR"/>
        </w:rPr>
        <w:t>E-mail:</w:t>
      </w:r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  <w:hyperlink r:id="rId5" w:tgtFrame="_self" w:history="1">
        <w:r w:rsidRPr="00A3795D">
          <w:rPr>
            <w:rFonts w:ascii="Times New Roman" w:eastAsia="Times New Roman" w:hAnsi="Times New Roman" w:cs="Times New Roman"/>
            <w:color w:val="0000FF"/>
            <w:sz w:val="30"/>
            <w:szCs w:val="30"/>
            <w:u w:val="single"/>
            <w:lang w:eastAsia="pt-BR"/>
          </w:rPr>
          <w:t>encarregado@inpi.gov.br</w:t>
        </w:r>
      </w:hyperlink>
      <w:r w:rsidRPr="00A3795D">
        <w:rPr>
          <w:rFonts w:ascii="Times New Roman" w:eastAsia="Times New Roman" w:hAnsi="Times New Roman" w:cs="Times New Roman"/>
          <w:color w:val="0C326F"/>
          <w:sz w:val="30"/>
          <w:szCs w:val="30"/>
          <w:lang w:eastAsia="pt-BR"/>
        </w:rPr>
        <w:t xml:space="preserve"> 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>No INPI, a função de encarregado pelo tratamento de dados pessoais é exercida atualmente por Davison Rego Menezes, designado na forma da Portaria INPI/PR nº 002, de 03 de janeiro de 2025, que ocupa o cargo de Analista em Planejamento Gestão e Infraestrutura. Dentre outras atividades, o encarregado tem o papel de gerenciar o Programa de Governança em Privacidade por meio das seguintes atividades:</w:t>
      </w:r>
    </w:p>
    <w:p w:rsidR="00A3795D" w:rsidRPr="00A3795D" w:rsidRDefault="00A3795D" w:rsidP="00A3795D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I — receber comunicações e reclamações dos titulares dos dados, prestar esclarecimentos e adotar providências;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 — receber comunicações da Autoridade Nacional de Proteção de Dados (ANPD) e adotar providências;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III — orientar os funcionários e os contratados do órgão sobre as práticas de proteção de dados pessoais; e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IV — realizar as atividades determinadas pelo controlador ou estabelecidas em normas complementares.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o encarregado deve, de modo geral, realizar ou gerenciar as tarefas que garantam a adequação à LGPD e assegurar a maturidade evolutiva do Programa de Governança em Privacidade, a partir de medidas como: auxiliar os responsáveis pelo tratamento de dados pessoais, promover treinamentos e medidas internas de conscientização e recomendar medidas para diminuir riscos aos direitos dos titulares.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>Ao receber comunicações da ANPD, o encarregado deverá adotar as medidas necessárias para o atendimento da solicitação e para o fornecimento das informações pertinentes, adotando, entre outras, as seguintes providências:</w:t>
      </w:r>
    </w:p>
    <w:p w:rsidR="00A3795D" w:rsidRPr="00A3795D" w:rsidRDefault="00A3795D" w:rsidP="00A3795D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 xml:space="preserve">I - </w:t>
      </w:r>
      <w:proofErr w:type="gramStart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encaminhar</w:t>
      </w:r>
      <w:proofErr w:type="gramEnd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 xml:space="preserve"> internamente a demanda para as unidades competentes;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 xml:space="preserve">II - </w:t>
      </w:r>
      <w:proofErr w:type="spellStart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fornecer</w:t>
      </w:r>
      <w:proofErr w:type="spellEnd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 xml:space="preserve"> a orientação e a assistência necessárias ao agente de tratamento; e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III - indicar expressamente o representante do agente de tratamento perante a ANPD para fins de atuação em processos administrativos, quando esta função não for exercida pelo próprio encarregado.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Cabe, ainda, ao encarregado, nos termos do art. 10, inciso II, do Regulamento sobre a Atuação do Encarregado pelo Tratamento de Dados Pessoais, aprovado pela Resolução </w:t>
      </w: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CD/ANPD nº 18, de 16 de julho de 2024, prestar assistência e orientação ao agente de tratamento na elaboração, definição e implementação, conforme o caso, de: </w:t>
      </w:r>
    </w:p>
    <w:p w:rsidR="00A3795D" w:rsidRPr="00A3795D" w:rsidRDefault="00A3795D" w:rsidP="00A3795D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I - registro e comunicação de incidente de segurança;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 - registro das operações de tratamento de dados pessoais;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III - relatório de impacto à proteção de dados pessoais;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IV - mecanismos internos de supervisão e de mitigação de riscos relativos ao tratamento de dados pessoais;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 - medidas de segurança, técnicas e administrativas, aptas a proteger os dados pessoais de acessos não autorizados e de situações acidentais ou ilícitas de destruição, perda, alteração, comunicação ou qualquer forma de tratamento inadequado ou ilícito;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VI - processos e políticas internas que assegurem o cumprimento da Lei nº 13.709, de 14 de agosto de 2018, e dos regulamentos e orientações da ANPD;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VII - instrumentos contratuais que disciplinem questões relacionadas ao tratamento de dados pessoais;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VIII - transferências internacionais de dados;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IX - regras de boas práticas e de governança e de programa de governança em privacidade, nos termos do art. 50 da Lei nº 13.709, de 14 de agosto de 2018;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X - produtos e serviços que adotem padrões de design compatíveis com os princípios previstos na LGPD, incluindo a privacidade por padrão e a limitação da coleta de dados pessoais ao mínimo necessário para a realização de suas finalidades; e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XI - outras atividades e tomada de decisões estratégicas referentes ao tratamento de dados pessoais.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>O encarregado deverá atuar com ética, integridade e autonomia técnica, evitando situações que possam configurar conflito de interesse. A LGPD não apresenta expressamente requisitos mínimos para o exercício da função de encarregado, mas aconselha que esse profissional tenha um perfil interdisciplinar, demonstrando, preferencialmente:</w:t>
      </w:r>
    </w:p>
    <w:p w:rsidR="00A3795D" w:rsidRPr="00A3795D" w:rsidRDefault="00A3795D" w:rsidP="00A3795D">
      <w:pPr>
        <w:shd w:val="clear" w:color="auto" w:fill="CCE6FF"/>
        <w:spacing w:after="300" w:line="240" w:lineRule="auto"/>
        <w:ind w:left="450" w:right="450"/>
        <w:rPr>
          <w:rFonts w:ascii="Times New Roman" w:eastAsia="Times New Roman" w:hAnsi="Times New Roman" w:cs="Times New Roman"/>
          <w:b/>
          <w:bCs/>
          <w:lang w:eastAsia="pt-BR"/>
        </w:rPr>
      </w:pP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I — conhecimentos regulatórios sobre proteção de dados pessoais;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 — conhecimentos sobre tecnologia e segurança da informação;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III — conhecimentos sobre acesso à informação no setor público;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IV — capacidade para atuar na governança de dados;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 xml:space="preserve">V — habilidade em gerenciamento de riscos, auditoria e </w:t>
      </w:r>
      <w:proofErr w:type="spellStart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compliance</w:t>
      </w:r>
      <w:proofErr w:type="spellEnd"/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t>;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VI — habilidade em relações públicas, para comunicar e instruir; e</w:t>
      </w:r>
      <w:r w:rsidRPr="00A3795D">
        <w:rPr>
          <w:rFonts w:ascii="Times New Roman" w:eastAsia="Times New Roman" w:hAnsi="Times New Roman" w:cs="Times New Roman"/>
          <w:b/>
          <w:bCs/>
          <w:lang w:eastAsia="pt-BR"/>
        </w:rPr>
        <w:br/>
        <w:t>VII — agilidade, capacidade para liderar e proatividade.</w:t>
      </w:r>
    </w:p>
    <w:p w:rsidR="00A3795D" w:rsidRPr="00A3795D" w:rsidRDefault="00A3795D" w:rsidP="00A379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A3795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Como boas práticas, também é recomendado que o encarregado tenha autonomia, independência e acesso direto à Alta Administração. Não existe impeditivo para o acúmulo de funções. Contudo, é importante que o encarregado não realize outras funções que possam gerar conflitos de interesse. Nesse sentido, foi editada a Instrução Normativa SGD/ME nº 117, de 19 de novembro de 2020, segundo a qual o encarregado não deverá estar lotado nas unidades de tecnologia da informação ou ser gestor responsável de sistemas de informação do órgão ou da entidade. </w:t>
      </w:r>
    </w:p>
    <w:sectPr w:rsidR="00A3795D" w:rsidRPr="00A379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2777E5"/>
    <w:rsid w:val="00317A03"/>
    <w:rsid w:val="003A7AE7"/>
    <w:rsid w:val="00402305"/>
    <w:rsid w:val="00515A40"/>
    <w:rsid w:val="00834493"/>
    <w:rsid w:val="008A423C"/>
    <w:rsid w:val="008E37E3"/>
    <w:rsid w:val="009178F2"/>
    <w:rsid w:val="00921FCB"/>
    <w:rsid w:val="009F1F47"/>
    <w:rsid w:val="00A3795D"/>
    <w:rsid w:val="00A912D0"/>
    <w:rsid w:val="00DD3F7E"/>
    <w:rsid w:val="00F05AF0"/>
    <w:rsid w:val="00F05C4B"/>
    <w:rsid w:val="00F25135"/>
    <w:rsid w:val="00F8387B"/>
    <w:rsid w:val="00FB3E9F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9298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0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408250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67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620715">
          <w:marLeft w:val="0"/>
          <w:marRight w:val="45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encarregado@inpi.gov.br" TargetMode="External"/><Relationship Id="rId4" Type="http://schemas.openxmlformats.org/officeDocument/2006/relationships/hyperlink" Target="https://www.gov.br/inpi/pt-br/governanca/tratamento-de-dados-pessoais/arquivos/documentos/portaria-encarregado-2025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849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3</cp:revision>
  <dcterms:created xsi:type="dcterms:W3CDTF">2026-03-10T15:47:00Z</dcterms:created>
  <dcterms:modified xsi:type="dcterms:W3CDTF">2026-03-10T15:47:00Z</dcterms:modified>
</cp:coreProperties>
</file>