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3AB" w:rsidRDefault="007D43AB" w:rsidP="007D43AB">
      <w:pPr>
        <w:jc w:val="center"/>
      </w:pPr>
    </w:p>
    <w:p w:rsidR="007D43AB" w:rsidRDefault="007D43AB" w:rsidP="007D43AB">
      <w:pPr>
        <w:jc w:val="center"/>
        <w:rPr>
          <w:b/>
          <w:color w:val="F7CAAC" w:themeColor="accent2" w:themeTint="66"/>
          <w:sz w:val="56"/>
          <w14:textOutline w14:w="11112" w14:cap="flat" w14:cmpd="sng" w14:algn="ctr">
            <w14:solidFill>
              <w14:schemeClr w14:val="accent2"/>
            </w14:solidFill>
            <w14:prstDash w14:val="solid"/>
            <w14:round/>
          </w14:textOutline>
        </w:rPr>
      </w:pPr>
    </w:p>
    <w:p w:rsidR="007D43AB" w:rsidRDefault="007D43AB" w:rsidP="007D43AB">
      <w:pPr>
        <w:jc w:val="center"/>
        <w:rPr>
          <w:sz w:val="28"/>
        </w:rPr>
      </w:pPr>
      <w:r>
        <w:rPr>
          <w:b/>
          <w:color w:val="F7CAAC" w:themeColor="accent2" w:themeTint="66"/>
          <w:sz w:val="56"/>
          <w14:textOutline w14:w="11112" w14:cap="flat" w14:cmpd="sng" w14:algn="ctr">
            <w14:solidFill>
              <w14:schemeClr w14:val="accent2"/>
            </w14:solidFill>
            <w14:prstDash w14:val="solid"/>
            <w14:round/>
          </w14:textOutline>
        </w:rPr>
        <w:t>Designing an A\B Test</w:t>
      </w:r>
      <w:r>
        <w:rPr>
          <w:b/>
          <w:color w:val="F7CAAC" w:themeColor="accent2" w:themeTint="66"/>
          <w:sz w:val="56"/>
          <w14:textOutline w14:w="11112" w14:cap="flat" w14:cmpd="sng" w14:algn="ctr">
            <w14:solidFill>
              <w14:schemeClr w14:val="accent2"/>
            </w14:solidFill>
            <w14:prstDash w14:val="solid"/>
            <w14:round/>
          </w14:textOutline>
        </w:rPr>
        <w:br/>
      </w:r>
    </w:p>
    <w:p w:rsidR="007D43AB" w:rsidRDefault="007D43AB" w:rsidP="007D43AB">
      <w:pPr>
        <w:jc w:val="center"/>
        <w:rPr>
          <w:sz w:val="28"/>
        </w:rPr>
      </w:pPr>
    </w:p>
    <w:p w:rsidR="007D43AB" w:rsidRDefault="007D43AB" w:rsidP="007D43AB">
      <w:pPr>
        <w:jc w:val="center"/>
        <w:rPr>
          <w:sz w:val="28"/>
        </w:rPr>
      </w:pPr>
      <w:r>
        <w:rPr>
          <w:sz w:val="28"/>
        </w:rPr>
        <w:br/>
      </w:r>
      <w:r w:rsidRPr="00FD1B90">
        <w:rPr>
          <w:sz w:val="28"/>
        </w:rPr>
        <w:t xml:space="preserve">Udacity </w:t>
      </w:r>
      <w:r>
        <w:rPr>
          <w:sz w:val="28"/>
        </w:rPr>
        <w:t>Data A</w:t>
      </w:r>
      <w:r w:rsidRPr="00FD1B90">
        <w:rPr>
          <w:sz w:val="28"/>
        </w:rPr>
        <w:t>na</w:t>
      </w:r>
      <w:r>
        <w:rPr>
          <w:sz w:val="28"/>
        </w:rPr>
        <w:t>lyst Nan</w:t>
      </w:r>
      <w:r w:rsidRPr="00FD1B90">
        <w:rPr>
          <w:sz w:val="28"/>
        </w:rPr>
        <w:t xml:space="preserve">odegree </w:t>
      </w:r>
      <w:r>
        <w:rPr>
          <w:sz w:val="28"/>
        </w:rPr>
        <w:t xml:space="preserve">- </w:t>
      </w:r>
      <w:r w:rsidRPr="00FD1B90">
        <w:rPr>
          <w:sz w:val="28"/>
        </w:rPr>
        <w:t xml:space="preserve">Project </w:t>
      </w:r>
      <w:r>
        <w:rPr>
          <w:sz w:val="28"/>
        </w:rPr>
        <w:t>7</w:t>
      </w:r>
    </w:p>
    <w:p w:rsidR="007D43AB" w:rsidRPr="00FD1B90" w:rsidRDefault="007D43AB" w:rsidP="007D43AB">
      <w:pPr>
        <w:jc w:val="center"/>
        <w:rPr>
          <w:b/>
          <w:sz w:val="44"/>
        </w:rPr>
      </w:pPr>
      <w:r w:rsidRPr="00FD1B90">
        <w:t xml:space="preserve">Diego Menin – </w:t>
      </w:r>
      <w:r>
        <w:t xml:space="preserve">November </w:t>
      </w:r>
      <w:r w:rsidRPr="00FD1B90">
        <w:t>2015</w:t>
      </w:r>
    </w:p>
    <w:p w:rsidR="007D43AB" w:rsidRDefault="007D43AB" w:rsidP="007D43AB">
      <w:pPr>
        <w:jc w:val="center"/>
      </w:pPr>
    </w:p>
    <w:p w:rsidR="007D43AB" w:rsidRDefault="007D43AB" w:rsidP="007D43AB">
      <w:pPr>
        <w:jc w:val="center"/>
      </w:pPr>
    </w:p>
    <w:p w:rsidR="007D43AB" w:rsidRDefault="007D43AB" w:rsidP="007D43AB">
      <w:pPr>
        <w:jc w:val="center"/>
      </w:pPr>
    </w:p>
    <w:p w:rsidR="007D43AB" w:rsidRDefault="007D43AB" w:rsidP="007D43AB">
      <w:pPr>
        <w:jc w:val="center"/>
      </w:pPr>
    </w:p>
    <w:p w:rsidR="007D43AB" w:rsidRDefault="009E5007" w:rsidP="009E5007">
      <w:pPr>
        <w:jc w:val="center"/>
        <w:rPr>
          <w:sz w:val="28"/>
        </w:rPr>
      </w:pPr>
      <w:r>
        <w:rPr>
          <w:noProof/>
          <w:lang w:eastAsia="en-GB"/>
        </w:rPr>
        <w:drawing>
          <wp:inline distT="0" distB="0" distL="0" distR="0" wp14:anchorId="56598482" wp14:editId="433D453F">
            <wp:extent cx="3730650" cy="3730650"/>
            <wp:effectExtent l="0" t="0" r="3175" b="3175"/>
            <wp:docPr id="21" name="Picture 21" descr="C:\git\UdacityDataAnalystNanoDegree\4_R\FinalProject\Ud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UdacityDataAnalystNanoDegree\4_R\FinalProject\Udac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0650" cy="3730650"/>
                    </a:xfrm>
                    <a:prstGeom prst="rect">
                      <a:avLst/>
                    </a:prstGeom>
                    <a:noFill/>
                    <a:ln>
                      <a:noFill/>
                    </a:ln>
                  </pic:spPr>
                </pic:pic>
              </a:graphicData>
            </a:graphic>
          </wp:inline>
        </w:drawing>
      </w:r>
    </w:p>
    <w:p w:rsidR="007D43AB" w:rsidRDefault="007D43AB" w:rsidP="007D43AB">
      <w:pPr>
        <w:rPr>
          <w:sz w:val="28"/>
        </w:rPr>
      </w:pPr>
    </w:p>
    <w:p w:rsidR="007D43AB" w:rsidRDefault="007D43AB" w:rsidP="007D43AB">
      <w:pPr>
        <w:rPr>
          <w:sz w:val="28"/>
        </w:rPr>
      </w:pPr>
    </w:p>
    <w:p w:rsidR="007D43AB" w:rsidRDefault="007D43AB" w:rsidP="007D43AB">
      <w:pPr>
        <w:rPr>
          <w:sz w:val="28"/>
        </w:rPr>
      </w:pPr>
    </w:p>
    <w:p w:rsidR="007D43AB" w:rsidRDefault="007D43AB">
      <w:pPr>
        <w:rPr>
          <w:rFonts w:eastAsia="Times New Roman" w:cs="Times New Roman"/>
          <w:b/>
          <w:bCs/>
          <w:sz w:val="36"/>
          <w:szCs w:val="36"/>
          <w:lang w:eastAsia="en-GB"/>
        </w:rPr>
      </w:pPr>
    </w:p>
    <w:p w:rsidR="007D43AB" w:rsidRDefault="007D43AB">
      <w:pPr>
        <w:rPr>
          <w:rFonts w:eastAsia="Times New Roman" w:cs="Times New Roman"/>
          <w:b/>
          <w:bCs/>
          <w:sz w:val="36"/>
          <w:szCs w:val="36"/>
          <w:lang w:eastAsia="en-GB"/>
        </w:rPr>
      </w:pPr>
    </w:p>
    <w:p w:rsidR="002B1986" w:rsidRDefault="002B1986" w:rsidP="002B1986">
      <w:pPr>
        <w:pStyle w:val="Heading2"/>
      </w:pPr>
      <w:bookmarkStart w:id="0" w:name="_Toc434941814"/>
      <w:r>
        <w:lastRenderedPageBreak/>
        <w:t>Project Overview</w:t>
      </w:r>
      <w:bookmarkEnd w:id="0"/>
    </w:p>
    <w:p w:rsidR="00116972" w:rsidRDefault="00116972" w:rsidP="00116972"/>
    <w:p w:rsidR="00116972" w:rsidRDefault="00116972" w:rsidP="00532DE9">
      <w:pPr>
        <w:ind w:firstLine="720"/>
        <w:jc w:val="both"/>
        <w:rPr>
          <w:lang w:eastAsia="en-GB"/>
        </w:rPr>
      </w:pPr>
      <w:r w:rsidRPr="00116972">
        <w:rPr>
          <w:lang w:eastAsia="en-GB"/>
        </w:rPr>
        <w:t>This is the seventh project on the Udacity Data Analyst NanoDegree. On this project, I will consider an actual experiment that was run by Udacity where I'll flesh the experiment idea out into a fully defined design, analyse the results, and propose a h</w:t>
      </w:r>
      <w:r>
        <w:rPr>
          <w:lang w:eastAsia="en-GB"/>
        </w:rPr>
        <w:t>igh-level follow-on experiment.</w:t>
      </w:r>
    </w:p>
    <w:p w:rsidR="00116972" w:rsidRDefault="00116972" w:rsidP="00532DE9">
      <w:pPr>
        <w:ind w:firstLine="720"/>
        <w:jc w:val="both"/>
        <w:rPr>
          <w:lang w:eastAsia="en-GB"/>
        </w:rPr>
      </w:pPr>
      <w:r w:rsidRPr="00116972">
        <w:rPr>
          <w:lang w:eastAsia="en-GB"/>
        </w:rPr>
        <w:t xml:space="preserve">This project is connected to the A/B Testing course and built based on the submission template found </w:t>
      </w:r>
      <w:hyperlink r:id="rId7" w:history="1">
        <w:r w:rsidRPr="00116972">
          <w:rPr>
            <w:rStyle w:val="Hyperlink"/>
            <w:rFonts w:ascii="Arial" w:eastAsia="Times New Roman" w:hAnsi="Arial" w:cs="Arial"/>
            <w:lang w:eastAsia="en-GB"/>
          </w:rPr>
          <w:t>here</w:t>
        </w:r>
      </w:hyperlink>
      <w:r>
        <w:rPr>
          <w:lang w:eastAsia="en-GB"/>
        </w:rPr>
        <w:t xml:space="preserve">. </w:t>
      </w:r>
      <w:r w:rsidRPr="00116972">
        <w:rPr>
          <w:lang w:eastAsia="en-GB"/>
        </w:rPr>
        <w:t>The submission consist on a series of questions</w:t>
      </w:r>
      <w:r w:rsidR="00532DE9">
        <w:rPr>
          <w:lang w:eastAsia="en-GB"/>
        </w:rPr>
        <w:t xml:space="preserve"> (that you will see in the beginning of each section</w:t>
      </w:r>
      <w:r w:rsidR="00893B67">
        <w:rPr>
          <w:lang w:eastAsia="en-GB"/>
        </w:rPr>
        <w:t xml:space="preserve"> in blue</w:t>
      </w:r>
      <w:r w:rsidR="00532DE9">
        <w:rPr>
          <w:lang w:eastAsia="en-GB"/>
        </w:rPr>
        <w:t>)</w:t>
      </w:r>
      <w:r w:rsidRPr="00116972">
        <w:rPr>
          <w:lang w:eastAsia="en-GB"/>
        </w:rPr>
        <w:t xml:space="preserve"> that I'll be answering though this document. It is not this project's objective to create a step-by-step documentation or explanation</w:t>
      </w:r>
      <w:r>
        <w:rPr>
          <w:lang w:eastAsia="en-GB"/>
        </w:rPr>
        <w:t xml:space="preserve"> of an A\B test. </w:t>
      </w:r>
      <w:r w:rsidRPr="00116972">
        <w:rPr>
          <w:lang w:eastAsia="en-GB"/>
        </w:rPr>
        <w:t>If something seems "out of context" please refer to the template for further instructions.</w:t>
      </w:r>
    </w:p>
    <w:p w:rsidR="006B0842" w:rsidRDefault="00532DE9" w:rsidP="00532DE9">
      <w:pPr>
        <w:ind w:firstLine="720"/>
        <w:jc w:val="both"/>
        <w:rPr>
          <w:lang w:eastAsia="en-GB"/>
        </w:rPr>
      </w:pPr>
      <w:r>
        <w:rPr>
          <w:lang w:eastAsia="en-GB"/>
        </w:rPr>
        <w:t>This project doesn’t require any explicit coding so all the calculations were done using google spreadsheets. I tried to present\document most of the intermediate steps.</w:t>
      </w:r>
    </w:p>
    <w:p w:rsidR="006B0842" w:rsidRPr="00116972" w:rsidRDefault="006B0842" w:rsidP="00532DE9">
      <w:pPr>
        <w:ind w:firstLine="720"/>
        <w:jc w:val="both"/>
        <w:rPr>
          <w:lang w:eastAsia="en-GB"/>
        </w:rPr>
      </w:pPr>
      <w:r>
        <w:rPr>
          <w:lang w:eastAsia="en-GB"/>
        </w:rPr>
        <w:t>This document is divided on the following section:</w:t>
      </w:r>
    </w:p>
    <w:p w:rsidR="00116972" w:rsidRPr="00116972" w:rsidRDefault="00116972" w:rsidP="00116972">
      <w:pPr>
        <w:spacing w:after="0" w:line="240" w:lineRule="auto"/>
        <w:jc w:val="both"/>
        <w:rPr>
          <w:rFonts w:ascii="Arial" w:eastAsia="Times New Roman" w:hAnsi="Arial" w:cs="Arial"/>
          <w:color w:val="000000"/>
          <w:lang w:eastAsia="en-GB"/>
        </w:rPr>
      </w:pPr>
    </w:p>
    <w:p w:rsidR="006B0842" w:rsidRDefault="006B0842"/>
    <w:p w:rsidR="006B0842" w:rsidRDefault="006B0842"/>
    <w:sdt>
      <w:sdtPr>
        <w:rPr>
          <w:rFonts w:asciiTheme="minorHAnsi" w:eastAsiaTheme="minorHAnsi" w:hAnsiTheme="minorHAnsi" w:cstheme="minorBidi"/>
          <w:color w:val="auto"/>
          <w:sz w:val="22"/>
          <w:szCs w:val="22"/>
          <w:lang w:val="en-GB"/>
        </w:rPr>
        <w:id w:val="-1206333599"/>
        <w:docPartObj>
          <w:docPartGallery w:val="Table of Contents"/>
          <w:docPartUnique/>
        </w:docPartObj>
      </w:sdtPr>
      <w:sdtEndPr>
        <w:rPr>
          <w:b/>
          <w:bCs/>
          <w:noProof/>
        </w:rPr>
      </w:sdtEndPr>
      <w:sdtContent>
        <w:p w:rsidR="006B0842" w:rsidRDefault="006B0842">
          <w:pPr>
            <w:pStyle w:val="TOCHeading"/>
          </w:pPr>
          <w:r>
            <w:t>Contents</w:t>
          </w:r>
        </w:p>
        <w:p w:rsidR="00252296" w:rsidRDefault="006B0842">
          <w:pPr>
            <w:pStyle w:val="TOC2"/>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34941814" w:history="1">
            <w:r w:rsidR="00252296" w:rsidRPr="006374BD">
              <w:rPr>
                <w:rStyle w:val="Hyperlink"/>
                <w:noProof/>
              </w:rPr>
              <w:t>Project Overview</w:t>
            </w:r>
            <w:r w:rsidR="00252296">
              <w:rPr>
                <w:noProof/>
                <w:webHidden/>
              </w:rPr>
              <w:tab/>
            </w:r>
            <w:r w:rsidR="00252296">
              <w:rPr>
                <w:noProof/>
                <w:webHidden/>
              </w:rPr>
              <w:fldChar w:fldCharType="begin"/>
            </w:r>
            <w:r w:rsidR="00252296">
              <w:rPr>
                <w:noProof/>
                <w:webHidden/>
              </w:rPr>
              <w:instrText xml:space="preserve"> PAGEREF _Toc434941814 \h </w:instrText>
            </w:r>
            <w:r w:rsidR="00252296">
              <w:rPr>
                <w:noProof/>
                <w:webHidden/>
              </w:rPr>
            </w:r>
            <w:r w:rsidR="00252296">
              <w:rPr>
                <w:noProof/>
                <w:webHidden/>
              </w:rPr>
              <w:fldChar w:fldCharType="separate"/>
            </w:r>
            <w:r w:rsidR="00F618B2">
              <w:rPr>
                <w:noProof/>
                <w:webHidden/>
              </w:rPr>
              <w:t>2</w:t>
            </w:r>
            <w:r w:rsidR="00252296">
              <w:rPr>
                <w:noProof/>
                <w:webHidden/>
              </w:rPr>
              <w:fldChar w:fldCharType="end"/>
            </w:r>
          </w:hyperlink>
        </w:p>
        <w:p w:rsidR="00252296" w:rsidRDefault="00B3749D">
          <w:pPr>
            <w:pStyle w:val="TOC2"/>
            <w:tabs>
              <w:tab w:val="right" w:leader="dot" w:pos="10456"/>
            </w:tabs>
            <w:rPr>
              <w:rFonts w:eastAsiaTheme="minorEastAsia"/>
              <w:noProof/>
              <w:lang w:eastAsia="en-GB"/>
            </w:rPr>
          </w:pPr>
          <w:hyperlink w:anchor="_Toc434941815" w:history="1">
            <w:r w:rsidR="00252296" w:rsidRPr="006374BD">
              <w:rPr>
                <w:rStyle w:val="Hyperlink"/>
                <w:noProof/>
              </w:rPr>
              <w:t>Experiment Overview: Free Trial Screener</w:t>
            </w:r>
            <w:r w:rsidR="00252296">
              <w:rPr>
                <w:noProof/>
                <w:webHidden/>
              </w:rPr>
              <w:tab/>
            </w:r>
            <w:r w:rsidR="00252296">
              <w:rPr>
                <w:noProof/>
                <w:webHidden/>
              </w:rPr>
              <w:fldChar w:fldCharType="begin"/>
            </w:r>
            <w:r w:rsidR="00252296">
              <w:rPr>
                <w:noProof/>
                <w:webHidden/>
              </w:rPr>
              <w:instrText xml:space="preserve"> PAGEREF _Toc434941815 \h </w:instrText>
            </w:r>
            <w:r w:rsidR="00252296">
              <w:rPr>
                <w:noProof/>
                <w:webHidden/>
              </w:rPr>
            </w:r>
            <w:r w:rsidR="00252296">
              <w:rPr>
                <w:noProof/>
                <w:webHidden/>
              </w:rPr>
              <w:fldChar w:fldCharType="separate"/>
            </w:r>
            <w:r w:rsidR="00F618B2">
              <w:rPr>
                <w:noProof/>
                <w:webHidden/>
              </w:rPr>
              <w:t>3</w:t>
            </w:r>
            <w:r w:rsidR="00252296">
              <w:rPr>
                <w:noProof/>
                <w:webHidden/>
              </w:rPr>
              <w:fldChar w:fldCharType="end"/>
            </w:r>
          </w:hyperlink>
        </w:p>
        <w:p w:rsidR="00252296" w:rsidRDefault="00B3749D">
          <w:pPr>
            <w:pStyle w:val="TOC2"/>
            <w:tabs>
              <w:tab w:val="right" w:leader="dot" w:pos="10456"/>
            </w:tabs>
            <w:rPr>
              <w:rFonts w:eastAsiaTheme="minorEastAsia"/>
              <w:noProof/>
              <w:lang w:eastAsia="en-GB"/>
            </w:rPr>
          </w:pPr>
          <w:hyperlink w:anchor="_Toc434941816" w:history="1">
            <w:r w:rsidR="00252296" w:rsidRPr="006374BD">
              <w:rPr>
                <w:rStyle w:val="Hyperlink"/>
                <w:noProof/>
              </w:rPr>
              <w:t>Experiment Design</w:t>
            </w:r>
            <w:r w:rsidR="00252296">
              <w:rPr>
                <w:noProof/>
                <w:webHidden/>
              </w:rPr>
              <w:tab/>
            </w:r>
            <w:r w:rsidR="00252296">
              <w:rPr>
                <w:noProof/>
                <w:webHidden/>
              </w:rPr>
              <w:fldChar w:fldCharType="begin"/>
            </w:r>
            <w:r w:rsidR="00252296">
              <w:rPr>
                <w:noProof/>
                <w:webHidden/>
              </w:rPr>
              <w:instrText xml:space="preserve"> PAGEREF _Toc434941816 \h </w:instrText>
            </w:r>
            <w:r w:rsidR="00252296">
              <w:rPr>
                <w:noProof/>
                <w:webHidden/>
              </w:rPr>
            </w:r>
            <w:r w:rsidR="00252296">
              <w:rPr>
                <w:noProof/>
                <w:webHidden/>
              </w:rPr>
              <w:fldChar w:fldCharType="separate"/>
            </w:r>
            <w:r w:rsidR="00F618B2">
              <w:rPr>
                <w:noProof/>
                <w:webHidden/>
              </w:rPr>
              <w:t>4</w:t>
            </w:r>
            <w:r w:rsidR="00252296">
              <w:rPr>
                <w:noProof/>
                <w:webHidden/>
              </w:rPr>
              <w:fldChar w:fldCharType="end"/>
            </w:r>
          </w:hyperlink>
        </w:p>
        <w:p w:rsidR="00252296" w:rsidRDefault="00B3749D">
          <w:pPr>
            <w:pStyle w:val="TOC3"/>
            <w:tabs>
              <w:tab w:val="right" w:leader="dot" w:pos="10456"/>
            </w:tabs>
            <w:rPr>
              <w:rFonts w:eastAsiaTheme="minorEastAsia"/>
              <w:noProof/>
              <w:lang w:eastAsia="en-GB"/>
            </w:rPr>
          </w:pPr>
          <w:hyperlink w:anchor="_Toc434941817" w:history="1">
            <w:r w:rsidR="00252296" w:rsidRPr="006374BD">
              <w:rPr>
                <w:rStyle w:val="Hyperlink"/>
                <w:noProof/>
              </w:rPr>
              <w:t>Metric Choice</w:t>
            </w:r>
            <w:r w:rsidR="00252296">
              <w:rPr>
                <w:noProof/>
                <w:webHidden/>
              </w:rPr>
              <w:tab/>
            </w:r>
            <w:r w:rsidR="00252296">
              <w:rPr>
                <w:noProof/>
                <w:webHidden/>
              </w:rPr>
              <w:fldChar w:fldCharType="begin"/>
            </w:r>
            <w:r w:rsidR="00252296">
              <w:rPr>
                <w:noProof/>
                <w:webHidden/>
              </w:rPr>
              <w:instrText xml:space="preserve"> PAGEREF _Toc434941817 \h </w:instrText>
            </w:r>
            <w:r w:rsidR="00252296">
              <w:rPr>
                <w:noProof/>
                <w:webHidden/>
              </w:rPr>
            </w:r>
            <w:r w:rsidR="00252296">
              <w:rPr>
                <w:noProof/>
                <w:webHidden/>
              </w:rPr>
              <w:fldChar w:fldCharType="separate"/>
            </w:r>
            <w:r w:rsidR="00F618B2">
              <w:rPr>
                <w:noProof/>
                <w:webHidden/>
              </w:rPr>
              <w:t>4</w:t>
            </w:r>
            <w:r w:rsidR="00252296">
              <w:rPr>
                <w:noProof/>
                <w:webHidden/>
              </w:rPr>
              <w:fldChar w:fldCharType="end"/>
            </w:r>
          </w:hyperlink>
        </w:p>
        <w:p w:rsidR="00252296" w:rsidRDefault="00B3749D">
          <w:pPr>
            <w:pStyle w:val="TOC3"/>
            <w:tabs>
              <w:tab w:val="right" w:leader="dot" w:pos="10456"/>
            </w:tabs>
            <w:rPr>
              <w:rFonts w:eastAsiaTheme="minorEastAsia"/>
              <w:noProof/>
              <w:lang w:eastAsia="en-GB"/>
            </w:rPr>
          </w:pPr>
          <w:hyperlink w:anchor="_Toc434941818" w:history="1">
            <w:r w:rsidR="00252296" w:rsidRPr="006374BD">
              <w:rPr>
                <w:rStyle w:val="Hyperlink"/>
                <w:noProof/>
              </w:rPr>
              <w:t>Measuring Standard Deviation</w:t>
            </w:r>
            <w:r w:rsidR="00252296">
              <w:rPr>
                <w:noProof/>
                <w:webHidden/>
              </w:rPr>
              <w:tab/>
            </w:r>
            <w:r w:rsidR="00252296">
              <w:rPr>
                <w:noProof/>
                <w:webHidden/>
              </w:rPr>
              <w:fldChar w:fldCharType="begin"/>
            </w:r>
            <w:r w:rsidR="00252296">
              <w:rPr>
                <w:noProof/>
                <w:webHidden/>
              </w:rPr>
              <w:instrText xml:space="preserve"> PAGEREF _Toc434941818 \h </w:instrText>
            </w:r>
            <w:r w:rsidR="00252296">
              <w:rPr>
                <w:noProof/>
                <w:webHidden/>
              </w:rPr>
            </w:r>
            <w:r w:rsidR="00252296">
              <w:rPr>
                <w:noProof/>
                <w:webHidden/>
              </w:rPr>
              <w:fldChar w:fldCharType="separate"/>
            </w:r>
            <w:r w:rsidR="00F618B2">
              <w:rPr>
                <w:noProof/>
                <w:webHidden/>
              </w:rPr>
              <w:t>6</w:t>
            </w:r>
            <w:r w:rsidR="00252296">
              <w:rPr>
                <w:noProof/>
                <w:webHidden/>
              </w:rPr>
              <w:fldChar w:fldCharType="end"/>
            </w:r>
          </w:hyperlink>
        </w:p>
        <w:p w:rsidR="00252296" w:rsidRDefault="00B3749D">
          <w:pPr>
            <w:pStyle w:val="TOC2"/>
            <w:tabs>
              <w:tab w:val="right" w:leader="dot" w:pos="10456"/>
            </w:tabs>
            <w:rPr>
              <w:rFonts w:eastAsiaTheme="minorEastAsia"/>
              <w:noProof/>
              <w:lang w:eastAsia="en-GB"/>
            </w:rPr>
          </w:pPr>
          <w:hyperlink w:anchor="_Toc434941819" w:history="1">
            <w:r w:rsidR="00252296" w:rsidRPr="006374BD">
              <w:rPr>
                <w:rStyle w:val="Hyperlink"/>
                <w:noProof/>
              </w:rPr>
              <w:t>Sizing</w:t>
            </w:r>
            <w:r w:rsidR="00252296">
              <w:rPr>
                <w:noProof/>
                <w:webHidden/>
              </w:rPr>
              <w:tab/>
            </w:r>
            <w:r w:rsidR="00252296">
              <w:rPr>
                <w:noProof/>
                <w:webHidden/>
              </w:rPr>
              <w:fldChar w:fldCharType="begin"/>
            </w:r>
            <w:r w:rsidR="00252296">
              <w:rPr>
                <w:noProof/>
                <w:webHidden/>
              </w:rPr>
              <w:instrText xml:space="preserve"> PAGEREF _Toc434941819 \h </w:instrText>
            </w:r>
            <w:r w:rsidR="00252296">
              <w:rPr>
                <w:noProof/>
                <w:webHidden/>
              </w:rPr>
            </w:r>
            <w:r w:rsidR="00252296">
              <w:rPr>
                <w:noProof/>
                <w:webHidden/>
              </w:rPr>
              <w:fldChar w:fldCharType="separate"/>
            </w:r>
            <w:r w:rsidR="00F618B2">
              <w:rPr>
                <w:noProof/>
                <w:webHidden/>
              </w:rPr>
              <w:t>7</w:t>
            </w:r>
            <w:r w:rsidR="00252296">
              <w:rPr>
                <w:noProof/>
                <w:webHidden/>
              </w:rPr>
              <w:fldChar w:fldCharType="end"/>
            </w:r>
          </w:hyperlink>
        </w:p>
        <w:p w:rsidR="00252296" w:rsidRDefault="00B3749D">
          <w:pPr>
            <w:pStyle w:val="TOC3"/>
            <w:tabs>
              <w:tab w:val="right" w:leader="dot" w:pos="10456"/>
            </w:tabs>
            <w:rPr>
              <w:rFonts w:eastAsiaTheme="minorEastAsia"/>
              <w:noProof/>
              <w:lang w:eastAsia="en-GB"/>
            </w:rPr>
          </w:pPr>
          <w:hyperlink w:anchor="_Toc434941820" w:history="1">
            <w:r w:rsidR="00252296" w:rsidRPr="006374BD">
              <w:rPr>
                <w:rStyle w:val="Hyperlink"/>
                <w:noProof/>
              </w:rPr>
              <w:t>Number of Samples vs. Power</w:t>
            </w:r>
            <w:r w:rsidR="00252296">
              <w:rPr>
                <w:noProof/>
                <w:webHidden/>
              </w:rPr>
              <w:tab/>
            </w:r>
            <w:r w:rsidR="00252296">
              <w:rPr>
                <w:noProof/>
                <w:webHidden/>
              </w:rPr>
              <w:fldChar w:fldCharType="begin"/>
            </w:r>
            <w:r w:rsidR="00252296">
              <w:rPr>
                <w:noProof/>
                <w:webHidden/>
              </w:rPr>
              <w:instrText xml:space="preserve"> PAGEREF _Toc434941820 \h </w:instrText>
            </w:r>
            <w:r w:rsidR="00252296">
              <w:rPr>
                <w:noProof/>
                <w:webHidden/>
              </w:rPr>
            </w:r>
            <w:r w:rsidR="00252296">
              <w:rPr>
                <w:noProof/>
                <w:webHidden/>
              </w:rPr>
              <w:fldChar w:fldCharType="separate"/>
            </w:r>
            <w:r w:rsidR="00F618B2">
              <w:rPr>
                <w:noProof/>
                <w:webHidden/>
              </w:rPr>
              <w:t>7</w:t>
            </w:r>
            <w:r w:rsidR="00252296">
              <w:rPr>
                <w:noProof/>
                <w:webHidden/>
              </w:rPr>
              <w:fldChar w:fldCharType="end"/>
            </w:r>
          </w:hyperlink>
        </w:p>
        <w:p w:rsidR="00252296" w:rsidRDefault="00B3749D">
          <w:pPr>
            <w:pStyle w:val="TOC3"/>
            <w:tabs>
              <w:tab w:val="right" w:leader="dot" w:pos="10456"/>
            </w:tabs>
            <w:rPr>
              <w:rFonts w:eastAsiaTheme="minorEastAsia"/>
              <w:noProof/>
              <w:lang w:eastAsia="en-GB"/>
            </w:rPr>
          </w:pPr>
          <w:hyperlink w:anchor="_Toc434941821" w:history="1">
            <w:r w:rsidR="00252296" w:rsidRPr="006374BD">
              <w:rPr>
                <w:rStyle w:val="Hyperlink"/>
                <w:noProof/>
              </w:rPr>
              <w:t>Duration vs. Exposure</w:t>
            </w:r>
            <w:r w:rsidR="00252296">
              <w:rPr>
                <w:noProof/>
                <w:webHidden/>
              </w:rPr>
              <w:tab/>
            </w:r>
            <w:r w:rsidR="00252296">
              <w:rPr>
                <w:noProof/>
                <w:webHidden/>
              </w:rPr>
              <w:fldChar w:fldCharType="begin"/>
            </w:r>
            <w:r w:rsidR="00252296">
              <w:rPr>
                <w:noProof/>
                <w:webHidden/>
              </w:rPr>
              <w:instrText xml:space="preserve"> PAGEREF _Toc434941821 \h </w:instrText>
            </w:r>
            <w:r w:rsidR="00252296">
              <w:rPr>
                <w:noProof/>
                <w:webHidden/>
              </w:rPr>
            </w:r>
            <w:r w:rsidR="00252296">
              <w:rPr>
                <w:noProof/>
                <w:webHidden/>
              </w:rPr>
              <w:fldChar w:fldCharType="separate"/>
            </w:r>
            <w:r w:rsidR="00F618B2">
              <w:rPr>
                <w:noProof/>
                <w:webHidden/>
              </w:rPr>
              <w:t>8</w:t>
            </w:r>
            <w:r w:rsidR="00252296">
              <w:rPr>
                <w:noProof/>
                <w:webHidden/>
              </w:rPr>
              <w:fldChar w:fldCharType="end"/>
            </w:r>
          </w:hyperlink>
        </w:p>
        <w:p w:rsidR="00252296" w:rsidRDefault="00B3749D">
          <w:pPr>
            <w:pStyle w:val="TOC2"/>
            <w:tabs>
              <w:tab w:val="right" w:leader="dot" w:pos="10456"/>
            </w:tabs>
            <w:rPr>
              <w:rFonts w:eastAsiaTheme="minorEastAsia"/>
              <w:noProof/>
              <w:lang w:eastAsia="en-GB"/>
            </w:rPr>
          </w:pPr>
          <w:hyperlink w:anchor="_Toc434941822" w:history="1">
            <w:r w:rsidR="00252296" w:rsidRPr="006374BD">
              <w:rPr>
                <w:rStyle w:val="Hyperlink"/>
                <w:noProof/>
              </w:rPr>
              <w:t>Experiment Analysis</w:t>
            </w:r>
            <w:r w:rsidR="00252296">
              <w:rPr>
                <w:noProof/>
                <w:webHidden/>
              </w:rPr>
              <w:tab/>
            </w:r>
            <w:r w:rsidR="00252296">
              <w:rPr>
                <w:noProof/>
                <w:webHidden/>
              </w:rPr>
              <w:fldChar w:fldCharType="begin"/>
            </w:r>
            <w:r w:rsidR="00252296">
              <w:rPr>
                <w:noProof/>
                <w:webHidden/>
              </w:rPr>
              <w:instrText xml:space="preserve"> PAGEREF _Toc434941822 \h </w:instrText>
            </w:r>
            <w:r w:rsidR="00252296">
              <w:rPr>
                <w:noProof/>
                <w:webHidden/>
              </w:rPr>
            </w:r>
            <w:r w:rsidR="00252296">
              <w:rPr>
                <w:noProof/>
                <w:webHidden/>
              </w:rPr>
              <w:fldChar w:fldCharType="separate"/>
            </w:r>
            <w:r w:rsidR="00F618B2">
              <w:rPr>
                <w:noProof/>
                <w:webHidden/>
              </w:rPr>
              <w:t>9</w:t>
            </w:r>
            <w:r w:rsidR="00252296">
              <w:rPr>
                <w:noProof/>
                <w:webHidden/>
              </w:rPr>
              <w:fldChar w:fldCharType="end"/>
            </w:r>
          </w:hyperlink>
        </w:p>
        <w:p w:rsidR="00252296" w:rsidRDefault="00B3749D">
          <w:pPr>
            <w:pStyle w:val="TOC3"/>
            <w:tabs>
              <w:tab w:val="right" w:leader="dot" w:pos="10456"/>
            </w:tabs>
            <w:rPr>
              <w:rFonts w:eastAsiaTheme="minorEastAsia"/>
              <w:noProof/>
              <w:lang w:eastAsia="en-GB"/>
            </w:rPr>
          </w:pPr>
          <w:hyperlink w:anchor="_Toc434941823" w:history="1">
            <w:r w:rsidR="00252296" w:rsidRPr="006374BD">
              <w:rPr>
                <w:rStyle w:val="Hyperlink"/>
                <w:noProof/>
              </w:rPr>
              <w:t>Sanity Checks</w:t>
            </w:r>
            <w:r w:rsidR="00252296">
              <w:rPr>
                <w:noProof/>
                <w:webHidden/>
              </w:rPr>
              <w:tab/>
            </w:r>
            <w:r w:rsidR="00252296">
              <w:rPr>
                <w:noProof/>
                <w:webHidden/>
              </w:rPr>
              <w:fldChar w:fldCharType="begin"/>
            </w:r>
            <w:r w:rsidR="00252296">
              <w:rPr>
                <w:noProof/>
                <w:webHidden/>
              </w:rPr>
              <w:instrText xml:space="preserve"> PAGEREF _Toc434941823 \h </w:instrText>
            </w:r>
            <w:r w:rsidR="00252296">
              <w:rPr>
                <w:noProof/>
                <w:webHidden/>
              </w:rPr>
            </w:r>
            <w:r w:rsidR="00252296">
              <w:rPr>
                <w:noProof/>
                <w:webHidden/>
              </w:rPr>
              <w:fldChar w:fldCharType="separate"/>
            </w:r>
            <w:r w:rsidR="00F618B2">
              <w:rPr>
                <w:noProof/>
                <w:webHidden/>
              </w:rPr>
              <w:t>10</w:t>
            </w:r>
            <w:r w:rsidR="00252296">
              <w:rPr>
                <w:noProof/>
                <w:webHidden/>
              </w:rPr>
              <w:fldChar w:fldCharType="end"/>
            </w:r>
          </w:hyperlink>
        </w:p>
        <w:p w:rsidR="00252296" w:rsidRDefault="00B3749D">
          <w:pPr>
            <w:pStyle w:val="TOC3"/>
            <w:tabs>
              <w:tab w:val="right" w:leader="dot" w:pos="10456"/>
            </w:tabs>
            <w:rPr>
              <w:rFonts w:eastAsiaTheme="minorEastAsia"/>
              <w:noProof/>
              <w:lang w:eastAsia="en-GB"/>
            </w:rPr>
          </w:pPr>
          <w:hyperlink w:anchor="_Toc434941824" w:history="1">
            <w:r w:rsidR="00252296" w:rsidRPr="006374BD">
              <w:rPr>
                <w:rStyle w:val="Hyperlink"/>
                <w:noProof/>
              </w:rPr>
              <w:t>Result Analysis</w:t>
            </w:r>
            <w:r w:rsidR="00252296">
              <w:rPr>
                <w:noProof/>
                <w:webHidden/>
              </w:rPr>
              <w:tab/>
            </w:r>
            <w:r w:rsidR="00252296">
              <w:rPr>
                <w:noProof/>
                <w:webHidden/>
              </w:rPr>
              <w:fldChar w:fldCharType="begin"/>
            </w:r>
            <w:r w:rsidR="00252296">
              <w:rPr>
                <w:noProof/>
                <w:webHidden/>
              </w:rPr>
              <w:instrText xml:space="preserve"> PAGEREF _Toc434941824 \h </w:instrText>
            </w:r>
            <w:r w:rsidR="00252296">
              <w:rPr>
                <w:noProof/>
                <w:webHidden/>
              </w:rPr>
            </w:r>
            <w:r w:rsidR="00252296">
              <w:rPr>
                <w:noProof/>
                <w:webHidden/>
              </w:rPr>
              <w:fldChar w:fldCharType="separate"/>
            </w:r>
            <w:r w:rsidR="00F618B2">
              <w:rPr>
                <w:noProof/>
                <w:webHidden/>
              </w:rPr>
              <w:t>10</w:t>
            </w:r>
            <w:r w:rsidR="00252296">
              <w:rPr>
                <w:noProof/>
                <w:webHidden/>
              </w:rPr>
              <w:fldChar w:fldCharType="end"/>
            </w:r>
          </w:hyperlink>
        </w:p>
        <w:p w:rsidR="00252296" w:rsidRDefault="00B3749D">
          <w:pPr>
            <w:pStyle w:val="TOC2"/>
            <w:tabs>
              <w:tab w:val="right" w:leader="dot" w:pos="10456"/>
            </w:tabs>
            <w:rPr>
              <w:rFonts w:eastAsiaTheme="minorEastAsia"/>
              <w:noProof/>
              <w:lang w:eastAsia="en-GB"/>
            </w:rPr>
          </w:pPr>
          <w:hyperlink w:anchor="_Toc434941825" w:history="1">
            <w:r w:rsidR="00252296" w:rsidRPr="006374BD">
              <w:rPr>
                <w:rStyle w:val="Hyperlink"/>
                <w:noProof/>
              </w:rPr>
              <w:t>Recommendation</w:t>
            </w:r>
            <w:r w:rsidR="00252296">
              <w:rPr>
                <w:noProof/>
                <w:webHidden/>
              </w:rPr>
              <w:tab/>
            </w:r>
            <w:r w:rsidR="00252296">
              <w:rPr>
                <w:noProof/>
                <w:webHidden/>
              </w:rPr>
              <w:fldChar w:fldCharType="begin"/>
            </w:r>
            <w:r w:rsidR="00252296">
              <w:rPr>
                <w:noProof/>
                <w:webHidden/>
              </w:rPr>
              <w:instrText xml:space="preserve"> PAGEREF _Toc434941825 \h </w:instrText>
            </w:r>
            <w:r w:rsidR="00252296">
              <w:rPr>
                <w:noProof/>
                <w:webHidden/>
              </w:rPr>
            </w:r>
            <w:r w:rsidR="00252296">
              <w:rPr>
                <w:noProof/>
                <w:webHidden/>
              </w:rPr>
              <w:fldChar w:fldCharType="separate"/>
            </w:r>
            <w:r w:rsidR="00F618B2">
              <w:rPr>
                <w:noProof/>
                <w:webHidden/>
              </w:rPr>
              <w:t>13</w:t>
            </w:r>
            <w:r w:rsidR="00252296">
              <w:rPr>
                <w:noProof/>
                <w:webHidden/>
              </w:rPr>
              <w:fldChar w:fldCharType="end"/>
            </w:r>
          </w:hyperlink>
        </w:p>
        <w:p w:rsidR="00252296" w:rsidRDefault="00B3749D">
          <w:pPr>
            <w:pStyle w:val="TOC2"/>
            <w:tabs>
              <w:tab w:val="right" w:leader="dot" w:pos="10456"/>
            </w:tabs>
            <w:rPr>
              <w:rFonts w:eastAsiaTheme="minorEastAsia"/>
              <w:noProof/>
              <w:lang w:eastAsia="en-GB"/>
            </w:rPr>
          </w:pPr>
          <w:hyperlink w:anchor="_Toc434941826" w:history="1">
            <w:r w:rsidR="00252296" w:rsidRPr="006374BD">
              <w:rPr>
                <w:rStyle w:val="Hyperlink"/>
                <w:noProof/>
              </w:rPr>
              <w:t>Follow-Up Experiment</w:t>
            </w:r>
            <w:r w:rsidR="00252296">
              <w:rPr>
                <w:noProof/>
                <w:webHidden/>
              </w:rPr>
              <w:tab/>
            </w:r>
            <w:r w:rsidR="00252296">
              <w:rPr>
                <w:noProof/>
                <w:webHidden/>
              </w:rPr>
              <w:fldChar w:fldCharType="begin"/>
            </w:r>
            <w:r w:rsidR="00252296">
              <w:rPr>
                <w:noProof/>
                <w:webHidden/>
              </w:rPr>
              <w:instrText xml:space="preserve"> PAGEREF _Toc434941826 \h </w:instrText>
            </w:r>
            <w:r w:rsidR="00252296">
              <w:rPr>
                <w:noProof/>
                <w:webHidden/>
              </w:rPr>
            </w:r>
            <w:r w:rsidR="00252296">
              <w:rPr>
                <w:noProof/>
                <w:webHidden/>
              </w:rPr>
              <w:fldChar w:fldCharType="separate"/>
            </w:r>
            <w:r w:rsidR="00F618B2">
              <w:rPr>
                <w:noProof/>
                <w:webHidden/>
              </w:rPr>
              <w:t>14</w:t>
            </w:r>
            <w:r w:rsidR="00252296">
              <w:rPr>
                <w:noProof/>
                <w:webHidden/>
              </w:rPr>
              <w:fldChar w:fldCharType="end"/>
            </w:r>
          </w:hyperlink>
        </w:p>
        <w:p w:rsidR="006B0842" w:rsidRDefault="006B0842">
          <w:r>
            <w:rPr>
              <w:b/>
              <w:bCs/>
              <w:noProof/>
            </w:rPr>
            <w:fldChar w:fldCharType="end"/>
          </w:r>
        </w:p>
      </w:sdtContent>
    </w:sdt>
    <w:p w:rsidR="00532DE9" w:rsidRDefault="00532DE9">
      <w:r>
        <w:br w:type="page"/>
      </w:r>
    </w:p>
    <w:p w:rsidR="003C085A" w:rsidRPr="003C085A" w:rsidRDefault="003C085A" w:rsidP="00116972">
      <w:pPr>
        <w:pStyle w:val="Heading2"/>
      </w:pPr>
      <w:bookmarkStart w:id="1" w:name="_Toc434941815"/>
      <w:r w:rsidRPr="003C085A">
        <w:lastRenderedPageBreak/>
        <w:t>Experiment Overview: Free Trial Screener</w:t>
      </w:r>
      <w:bookmarkEnd w:id="1"/>
    </w:p>
    <w:p w:rsidR="003C085A" w:rsidRPr="00116972" w:rsidRDefault="003C085A" w:rsidP="003C085A">
      <w:pPr>
        <w:spacing w:after="0" w:line="240" w:lineRule="auto"/>
        <w:rPr>
          <w:rFonts w:eastAsia="Times New Roman" w:cstheme="minorHAnsi"/>
          <w:color w:val="000000"/>
          <w:lang w:eastAsia="en-GB"/>
        </w:rPr>
      </w:pPr>
    </w:p>
    <w:p w:rsidR="003C085A" w:rsidRPr="00116972" w:rsidRDefault="003C085A" w:rsidP="003C085A">
      <w:pPr>
        <w:spacing w:after="0" w:line="240" w:lineRule="auto"/>
        <w:ind w:firstLine="720"/>
        <w:jc w:val="both"/>
        <w:rPr>
          <w:rFonts w:eastAsia="Times New Roman" w:cstheme="minorHAnsi"/>
          <w:color w:val="000000"/>
          <w:lang w:eastAsia="en-GB"/>
        </w:rPr>
      </w:pPr>
      <w:r w:rsidRPr="00116972">
        <w:rPr>
          <w:rFonts w:eastAsia="Times New Roman" w:cstheme="minorHAnsi"/>
          <w:color w:val="000000"/>
          <w:lang w:eastAsia="en-GB"/>
        </w:rPr>
        <w:t>At the time of this experiment, Udacity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134F2D" w:rsidRPr="00116972" w:rsidRDefault="003C085A" w:rsidP="003C085A">
      <w:pPr>
        <w:spacing w:after="0" w:line="240" w:lineRule="auto"/>
        <w:ind w:firstLine="720"/>
        <w:jc w:val="both"/>
        <w:rPr>
          <w:rFonts w:eastAsia="Times New Roman" w:cstheme="minorHAnsi"/>
          <w:color w:val="000000"/>
          <w:lang w:eastAsia="en-GB"/>
        </w:rPr>
      </w:pPr>
      <w:r w:rsidRPr="00116972">
        <w:rPr>
          <w:rFonts w:eastAsia="Times New Roman" w:cstheme="minorHAnsi"/>
          <w:color w:val="000000"/>
          <w:lang w:eastAsia="en-GB"/>
        </w:rPr>
        <w:t xml:space="preserve">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p>
    <w:p w:rsidR="003C085A" w:rsidRPr="00116972" w:rsidRDefault="003C085A" w:rsidP="003C085A">
      <w:pPr>
        <w:spacing w:after="0" w:line="240" w:lineRule="auto"/>
        <w:ind w:firstLine="720"/>
        <w:jc w:val="both"/>
        <w:rPr>
          <w:rFonts w:eastAsia="Times New Roman" w:cstheme="minorHAnsi"/>
          <w:color w:val="000000"/>
          <w:lang w:eastAsia="en-GB"/>
        </w:rPr>
      </w:pPr>
      <w:r w:rsidRPr="00116972">
        <w:rPr>
          <w:rFonts w:eastAsia="Times New Roman" w:cstheme="minorHAnsi"/>
          <w:color w:val="000000"/>
          <w:lang w:eastAsia="en-GB"/>
        </w:rPr>
        <w:t>This screenshot shows what the experiment looks like.</w:t>
      </w:r>
    </w:p>
    <w:p w:rsidR="00134F2D" w:rsidRPr="00116972" w:rsidRDefault="00134F2D" w:rsidP="003C085A">
      <w:pPr>
        <w:spacing w:after="0" w:line="240" w:lineRule="auto"/>
        <w:ind w:firstLine="720"/>
        <w:jc w:val="both"/>
        <w:rPr>
          <w:rFonts w:eastAsia="Times New Roman" w:cstheme="minorHAnsi"/>
          <w:color w:val="000000"/>
          <w:lang w:eastAsia="en-GB"/>
        </w:rPr>
      </w:pPr>
    </w:p>
    <w:p w:rsidR="00134F2D" w:rsidRPr="00116972" w:rsidRDefault="0085021A" w:rsidP="0085021A">
      <w:pPr>
        <w:spacing w:after="0" w:line="240" w:lineRule="auto"/>
        <w:ind w:firstLine="720"/>
        <w:jc w:val="center"/>
        <w:rPr>
          <w:rFonts w:eastAsia="Times New Roman" w:cstheme="minorHAnsi"/>
          <w:noProof/>
          <w:color w:val="000000"/>
          <w:lang w:eastAsia="en-GB"/>
        </w:rPr>
      </w:pPr>
      <w:r>
        <w:rPr>
          <w:rFonts w:eastAsia="Times New Roman" w:cstheme="minorHAnsi"/>
          <w:noProof/>
          <w:color w:val="000000"/>
          <w:lang w:eastAsia="en-GB"/>
        </w:rPr>
        <w:drawing>
          <wp:inline distT="0" distB="0" distL="0" distR="0" wp14:anchorId="02394C3E" wp14:editId="6B2E9FEB">
            <wp:extent cx="4536323"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1671" cy="2612927"/>
                    </a:xfrm>
                    <a:prstGeom prst="rect">
                      <a:avLst/>
                    </a:prstGeom>
                    <a:noFill/>
                    <a:ln>
                      <a:noFill/>
                    </a:ln>
                  </pic:spPr>
                </pic:pic>
              </a:graphicData>
            </a:graphic>
          </wp:inline>
        </w:drawing>
      </w:r>
    </w:p>
    <w:p w:rsidR="00134F2D" w:rsidRPr="00116972" w:rsidRDefault="00134F2D" w:rsidP="003C085A">
      <w:pPr>
        <w:spacing w:after="0" w:line="240" w:lineRule="auto"/>
        <w:ind w:firstLine="720"/>
        <w:jc w:val="both"/>
        <w:rPr>
          <w:rFonts w:eastAsia="Times New Roman" w:cstheme="minorHAnsi"/>
          <w:color w:val="000000"/>
          <w:lang w:eastAsia="en-GB"/>
        </w:rPr>
      </w:pPr>
    </w:p>
    <w:p w:rsidR="003C085A" w:rsidRPr="00116972" w:rsidRDefault="003C085A" w:rsidP="003C085A">
      <w:pPr>
        <w:spacing w:after="0" w:line="240" w:lineRule="auto"/>
        <w:ind w:firstLine="720"/>
        <w:jc w:val="both"/>
        <w:rPr>
          <w:rFonts w:eastAsia="Times New Roman" w:cstheme="minorHAnsi"/>
          <w:color w:val="000000"/>
          <w:lang w:eastAsia="en-GB"/>
        </w:rPr>
      </w:pPr>
      <w:r w:rsidRPr="00116972">
        <w:rPr>
          <w:rFonts w:eastAsia="Times New Roman" w:cstheme="minorHAnsi"/>
          <w:color w:val="000000"/>
          <w:lang w:eastAsia="en-GB"/>
        </w:rPr>
        <w:t>The hypothesis was that this might set clearer expectations for students upfront, thus reducing the number of frustrated students who left the free trial because they didn't have enough time—without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rsidR="00134F2D" w:rsidRPr="00116972" w:rsidRDefault="003C085A" w:rsidP="003C085A">
      <w:pPr>
        <w:spacing w:after="0" w:line="240" w:lineRule="auto"/>
        <w:ind w:firstLine="720"/>
        <w:jc w:val="both"/>
        <w:rPr>
          <w:rFonts w:eastAsia="Times New Roman" w:cstheme="minorHAnsi"/>
          <w:color w:val="000000"/>
          <w:lang w:eastAsia="en-GB"/>
        </w:rPr>
      </w:pPr>
      <w:r w:rsidRPr="00116972">
        <w:rPr>
          <w:rFonts w:eastAsia="Times New Roman" w:cstheme="minorHAnsi"/>
          <w:color w:val="000000"/>
          <w:lang w:eastAsia="en-GB"/>
        </w:rPr>
        <w:t>The unit of diversion is a cookie, although if the student enrols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134F2D" w:rsidRDefault="00134F2D" w:rsidP="003C085A">
      <w:pPr>
        <w:spacing w:after="0" w:line="240" w:lineRule="auto"/>
        <w:ind w:firstLine="720"/>
        <w:jc w:val="both"/>
        <w:rPr>
          <w:rFonts w:ascii="Arial" w:eastAsia="Times New Roman" w:hAnsi="Arial" w:cs="Arial"/>
          <w:color w:val="000000"/>
          <w:lang w:eastAsia="en-GB"/>
        </w:rPr>
      </w:pPr>
    </w:p>
    <w:p w:rsidR="00134F2D" w:rsidRDefault="00134F2D"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532DE9" w:rsidRDefault="00532DE9">
      <w:pPr>
        <w:rPr>
          <w:rFonts w:eastAsia="Times New Roman" w:cs="Times New Roman"/>
          <w:b/>
          <w:bCs/>
          <w:sz w:val="36"/>
          <w:szCs w:val="36"/>
          <w:lang w:eastAsia="en-GB"/>
        </w:rPr>
      </w:pPr>
      <w:r>
        <w:br w:type="page"/>
      </w:r>
    </w:p>
    <w:p w:rsidR="00134F2D" w:rsidRPr="00134F2D" w:rsidRDefault="00134F2D" w:rsidP="002B1986">
      <w:pPr>
        <w:pStyle w:val="Heading2"/>
      </w:pPr>
      <w:bookmarkStart w:id="2" w:name="_Toc434941816"/>
      <w:r w:rsidRPr="00134F2D">
        <w:lastRenderedPageBreak/>
        <w:t>Experiment Design</w:t>
      </w:r>
      <w:bookmarkEnd w:id="2"/>
    </w:p>
    <w:p w:rsidR="00532DE9" w:rsidRDefault="00134F2D" w:rsidP="00532DE9">
      <w:pPr>
        <w:pStyle w:val="Heading3"/>
        <w:rPr>
          <w:i/>
          <w:color w:val="2E74B5" w:themeColor="accent1" w:themeShade="BF"/>
          <w:sz w:val="22"/>
          <w:szCs w:val="22"/>
        </w:rPr>
      </w:pPr>
      <w:bookmarkStart w:id="3" w:name="_Toc434941817"/>
      <w:r w:rsidRPr="00134F2D">
        <w:t>Metric Choice</w:t>
      </w:r>
      <w:bookmarkEnd w:id="3"/>
    </w:p>
    <w:p w:rsidR="00893B67" w:rsidRPr="00893B67" w:rsidRDefault="00893B67" w:rsidP="00893B67">
      <w:pPr>
        <w:rPr>
          <w:b/>
          <w:color w:val="00B0F0"/>
        </w:rPr>
      </w:pPr>
      <w:r w:rsidRPr="00893B67">
        <w:rPr>
          <w:b/>
          <w:color w:val="00B0F0"/>
        </w:rPr>
        <w:t xml:space="preserve">List which metrics you will use as invariant metrics and evaluation metrics here. </w:t>
      </w:r>
    </w:p>
    <w:p w:rsidR="00F81366" w:rsidRDefault="00893B67" w:rsidP="00116972">
      <w:pPr>
        <w:rPr>
          <w:lang w:eastAsia="en-GB"/>
        </w:rPr>
      </w:pPr>
      <w:r>
        <w:rPr>
          <w:lang w:eastAsia="en-GB"/>
        </w:rPr>
        <w:br/>
      </w:r>
      <w:r w:rsidR="002B1986">
        <w:rPr>
          <w:lang w:eastAsia="en-GB"/>
        </w:rPr>
        <w:t>The metrics chosen</w:t>
      </w:r>
      <w:r w:rsidR="00116972">
        <w:rPr>
          <w:lang w:eastAsia="en-GB"/>
        </w:rPr>
        <w:t xml:space="preserve"> for this experiment</w:t>
      </w:r>
      <w:r w:rsidR="002B1986">
        <w:rPr>
          <w:lang w:eastAsia="en-GB"/>
        </w:rPr>
        <w:t xml:space="preserve"> are:</w:t>
      </w:r>
    </w:p>
    <w:p w:rsidR="0007096C" w:rsidRPr="0007096C" w:rsidRDefault="0007096C" w:rsidP="00116972">
      <w:pPr>
        <w:ind w:left="720"/>
        <w:rPr>
          <w:lang w:eastAsia="en-GB"/>
        </w:rPr>
      </w:pPr>
      <w:r w:rsidRPr="00134F2D">
        <w:rPr>
          <w:b/>
          <w:lang w:eastAsia="en-GB"/>
        </w:rPr>
        <w:t>Invariant Metrics:</w:t>
      </w:r>
      <w:r w:rsidRPr="0007096C">
        <w:rPr>
          <w:lang w:eastAsia="en-GB"/>
        </w:rPr>
        <w:t> Number of Cookies, Number of Clicks </w:t>
      </w:r>
      <w:r w:rsidR="00116972">
        <w:rPr>
          <w:lang w:eastAsia="en-GB"/>
        </w:rPr>
        <w:br/>
      </w:r>
      <w:r w:rsidRPr="00134F2D">
        <w:rPr>
          <w:b/>
          <w:lang w:eastAsia="en-GB"/>
        </w:rPr>
        <w:t>Evaluation Metrics:</w:t>
      </w:r>
      <w:r w:rsidRPr="0007096C">
        <w:rPr>
          <w:lang w:eastAsia="en-GB"/>
        </w:rPr>
        <w:t> Gross Conversion, Retention, Net Conversion  </w:t>
      </w:r>
    </w:p>
    <w:p w:rsidR="00116972" w:rsidRDefault="00116972" w:rsidP="00116972">
      <w:pPr>
        <w:rPr>
          <w:lang w:eastAsia="en-GB"/>
        </w:rPr>
      </w:pPr>
      <w:r>
        <w:rPr>
          <w:lang w:eastAsia="en-GB"/>
        </w:rPr>
        <w:t>Metrics Explanation:</w:t>
      </w:r>
    </w:p>
    <w:p w:rsidR="00116972" w:rsidRDefault="00893B67" w:rsidP="00116972">
      <w:pPr>
        <w:rPr>
          <w:u w:val="single"/>
          <w:lang w:eastAsia="en-GB"/>
        </w:rPr>
      </w:pPr>
      <w:r>
        <w:rPr>
          <w:u w:val="single"/>
          <w:lang w:eastAsia="en-GB"/>
        </w:rPr>
        <w:br/>
      </w:r>
      <w:r w:rsidR="00E02298" w:rsidRPr="00134F2D">
        <w:rPr>
          <w:u w:val="single"/>
          <w:lang w:eastAsia="en-GB"/>
        </w:rPr>
        <w:t xml:space="preserve">Number of cookies: </w:t>
      </w:r>
      <w:r w:rsidR="00116972">
        <w:rPr>
          <w:u w:val="single"/>
          <w:lang w:eastAsia="en-GB"/>
        </w:rPr>
        <w:br/>
      </w:r>
      <w:r w:rsidR="00E02298">
        <w:rPr>
          <w:lang w:eastAsia="en-GB"/>
        </w:rPr>
        <w:t xml:space="preserve">Represents the </w:t>
      </w:r>
      <w:r w:rsidR="00E02298" w:rsidRPr="00E02298">
        <w:rPr>
          <w:lang w:eastAsia="en-GB"/>
        </w:rPr>
        <w:t>number of unique cookies to view the course overview page.</w:t>
      </w:r>
      <w:r w:rsidR="00116972">
        <w:rPr>
          <w:lang w:eastAsia="en-GB"/>
        </w:rPr>
        <w:br/>
      </w:r>
      <w:r w:rsidR="00E02298">
        <w:rPr>
          <w:lang w:eastAsia="en-GB"/>
        </w:rPr>
        <w:t>Chosen as invariant</w:t>
      </w:r>
      <w:r w:rsidR="00E02298" w:rsidRPr="00E02298">
        <w:rPr>
          <w:lang w:eastAsia="en-GB"/>
        </w:rPr>
        <w:t xml:space="preserve"> metric because </w:t>
      </w:r>
      <w:r w:rsidR="00E02298">
        <w:rPr>
          <w:lang w:eastAsia="en-GB"/>
        </w:rPr>
        <w:t xml:space="preserve">the number of </w:t>
      </w:r>
      <w:r w:rsidR="00E02298" w:rsidRPr="00E02298">
        <w:rPr>
          <w:lang w:eastAsia="en-GB"/>
        </w:rPr>
        <w:t xml:space="preserve">cookies </w:t>
      </w:r>
      <w:r w:rsidR="00E02298">
        <w:rPr>
          <w:lang w:eastAsia="en-GB"/>
        </w:rPr>
        <w:t>are independent from the experiments</w:t>
      </w:r>
      <w:r w:rsidR="00652AC6">
        <w:rPr>
          <w:lang w:eastAsia="en-GB"/>
        </w:rPr>
        <w:t xml:space="preserve"> since </w:t>
      </w:r>
      <w:r w:rsidR="00E02298">
        <w:rPr>
          <w:lang w:eastAsia="en-GB"/>
        </w:rPr>
        <w:t xml:space="preserve">the visits happen </w:t>
      </w:r>
      <w:r w:rsidR="00E02298" w:rsidRPr="00E02298">
        <w:rPr>
          <w:lang w:eastAsia="en-GB"/>
        </w:rPr>
        <w:t>before the user sees the experiment.</w:t>
      </w:r>
    </w:p>
    <w:p w:rsidR="00116972" w:rsidRDefault="00116972" w:rsidP="00116972">
      <w:pPr>
        <w:rPr>
          <w:u w:val="single"/>
          <w:lang w:eastAsia="en-GB"/>
        </w:rPr>
      </w:pPr>
    </w:p>
    <w:p w:rsidR="007A4590" w:rsidRPr="00116972" w:rsidRDefault="007A4590" w:rsidP="00116972">
      <w:pPr>
        <w:rPr>
          <w:u w:val="single"/>
          <w:lang w:eastAsia="en-GB"/>
        </w:rPr>
      </w:pPr>
      <w:r w:rsidRPr="00134F2D">
        <w:rPr>
          <w:u w:val="single"/>
          <w:lang w:eastAsia="en-GB"/>
        </w:rPr>
        <w:t xml:space="preserve">Number of clicks: </w:t>
      </w:r>
      <w:r w:rsidR="00116972">
        <w:rPr>
          <w:u w:val="single"/>
          <w:lang w:eastAsia="en-GB"/>
        </w:rPr>
        <w:br/>
      </w:r>
      <w:r>
        <w:rPr>
          <w:lang w:eastAsia="en-GB"/>
        </w:rPr>
        <w:t xml:space="preserve">Represents the </w:t>
      </w:r>
      <w:r w:rsidRPr="00E02298">
        <w:rPr>
          <w:lang w:eastAsia="en-GB"/>
        </w:rPr>
        <w:t>number of unique cookies to click the "Start free trial" button (which happens</w:t>
      </w:r>
      <w:r w:rsidRPr="007A4590">
        <w:rPr>
          <w:lang w:eastAsia="en-GB"/>
        </w:rPr>
        <w:t xml:space="preserve"> </w:t>
      </w:r>
      <w:r w:rsidRPr="00E02298">
        <w:rPr>
          <w:lang w:eastAsia="en-GB"/>
        </w:rPr>
        <w:t>before the f</w:t>
      </w:r>
      <w:r>
        <w:rPr>
          <w:lang w:eastAsia="en-GB"/>
        </w:rPr>
        <w:t xml:space="preserve">ree trial screener is trigger). </w:t>
      </w:r>
      <w:r w:rsidR="00116972">
        <w:rPr>
          <w:u w:val="single"/>
          <w:lang w:eastAsia="en-GB"/>
        </w:rPr>
        <w:br/>
      </w:r>
      <w:r w:rsidRPr="00A20BEB">
        <w:rPr>
          <w:lang w:eastAsia="en-GB"/>
        </w:rPr>
        <w:t>Chosen as an invariant metric for the same reason as the number of cookies. It happens before the experiment, so it will be the same for control and experiment group (equal probability of clicking the Start Free Trial button by both groups)</w:t>
      </w:r>
    </w:p>
    <w:p w:rsidR="007A4590" w:rsidRDefault="007A4590" w:rsidP="00116972">
      <w:pPr>
        <w:rPr>
          <w:lang w:eastAsia="en-GB"/>
        </w:rPr>
      </w:pPr>
    </w:p>
    <w:p w:rsidR="007A4590" w:rsidRPr="00531C06" w:rsidRDefault="007A4590" w:rsidP="00531C06">
      <w:r w:rsidRPr="00134F2D">
        <w:rPr>
          <w:u w:val="single"/>
          <w:lang w:eastAsia="en-GB"/>
        </w:rPr>
        <w:t xml:space="preserve">Click-through-probability: </w:t>
      </w:r>
      <w:r w:rsidR="00116972">
        <w:rPr>
          <w:u w:val="single"/>
          <w:lang w:eastAsia="en-GB"/>
        </w:rPr>
        <w:br/>
      </w:r>
      <w:r>
        <w:rPr>
          <w:lang w:eastAsia="en-GB"/>
        </w:rPr>
        <w:t xml:space="preserve">Represents the </w:t>
      </w:r>
      <w:r w:rsidRPr="00E02298">
        <w:rPr>
          <w:lang w:eastAsia="en-GB"/>
        </w:rPr>
        <w:t>number of unique cookies to click the "Start free trial" button divided by number of unique cookies to</w:t>
      </w:r>
      <w:r>
        <w:rPr>
          <w:lang w:eastAsia="en-GB"/>
        </w:rPr>
        <w:t xml:space="preserve"> view the course overview page.</w:t>
      </w:r>
      <w:r w:rsidR="00116972">
        <w:rPr>
          <w:u w:val="single"/>
          <w:lang w:eastAsia="en-GB"/>
        </w:rPr>
        <w:br/>
      </w:r>
      <w:r w:rsidR="00531C06" w:rsidRPr="00531C06">
        <w:t>Not Chosen as an invariant metric because it is the ratio between two variable who are already selected as Invariant Metrics</w:t>
      </w:r>
      <w:r w:rsidR="00531C06">
        <w:t>.</w:t>
      </w:r>
    </w:p>
    <w:p w:rsidR="002B1986" w:rsidRDefault="002B1986" w:rsidP="00116972">
      <w:pPr>
        <w:rPr>
          <w:lang w:eastAsia="en-GB"/>
        </w:rPr>
      </w:pPr>
    </w:p>
    <w:p w:rsidR="00652AC6" w:rsidRPr="00116972" w:rsidRDefault="00A37604" w:rsidP="00116972">
      <w:pPr>
        <w:rPr>
          <w:u w:val="single"/>
          <w:lang w:eastAsia="en-GB"/>
        </w:rPr>
      </w:pPr>
      <w:r w:rsidRPr="008C0FEA">
        <w:rPr>
          <w:u w:val="single"/>
          <w:lang w:eastAsia="en-GB"/>
        </w:rPr>
        <w:t xml:space="preserve">Gross conversion: </w:t>
      </w:r>
      <w:r w:rsidR="00116972">
        <w:rPr>
          <w:u w:val="single"/>
          <w:lang w:eastAsia="en-GB"/>
        </w:rPr>
        <w:br/>
      </w:r>
      <w:r>
        <w:rPr>
          <w:lang w:eastAsia="en-GB"/>
        </w:rPr>
        <w:t xml:space="preserve">Represents the </w:t>
      </w:r>
      <w:r w:rsidRPr="00E02298">
        <w:rPr>
          <w:lang w:eastAsia="en-GB"/>
        </w:rPr>
        <w:t>number of user-ids to complete checkout and enroll in the free trial divided by number of unique cookies to click the "Start free trial" button.</w:t>
      </w:r>
      <w:r w:rsidR="00116972">
        <w:rPr>
          <w:u w:val="single"/>
          <w:lang w:eastAsia="en-GB"/>
        </w:rPr>
        <w:br/>
      </w:r>
      <w:r w:rsidR="00652AC6">
        <w:rPr>
          <w:lang w:eastAsia="en-GB"/>
        </w:rPr>
        <w:t xml:space="preserve">Chosen as an evaluation metric because it </w:t>
      </w:r>
      <w:r w:rsidR="00652AC6" w:rsidRPr="00A20BEB">
        <w:rPr>
          <w:lang w:eastAsia="en-GB"/>
        </w:rPr>
        <w:t>directly depends on the effect of the experiment</w:t>
      </w:r>
    </w:p>
    <w:p w:rsidR="00116972" w:rsidRDefault="00116972" w:rsidP="00116972">
      <w:pPr>
        <w:rPr>
          <w:lang w:eastAsia="en-GB"/>
        </w:rPr>
      </w:pPr>
    </w:p>
    <w:p w:rsidR="00652AC6" w:rsidRPr="00116972" w:rsidRDefault="00A37604" w:rsidP="00116972">
      <w:pPr>
        <w:rPr>
          <w:lang w:eastAsia="en-GB"/>
        </w:rPr>
      </w:pPr>
      <w:r w:rsidRPr="008C0FEA">
        <w:rPr>
          <w:u w:val="single"/>
          <w:lang w:eastAsia="en-GB"/>
        </w:rPr>
        <w:t xml:space="preserve">Retention: </w:t>
      </w:r>
      <w:r w:rsidR="00116972">
        <w:rPr>
          <w:u w:val="single"/>
          <w:lang w:eastAsia="en-GB"/>
        </w:rPr>
        <w:br/>
      </w:r>
      <w:r w:rsidR="00801A63">
        <w:rPr>
          <w:lang w:eastAsia="en-GB"/>
        </w:rPr>
        <w:t xml:space="preserve">Represents </w:t>
      </w:r>
      <w:r w:rsidR="00652AC6">
        <w:rPr>
          <w:lang w:eastAsia="en-GB"/>
        </w:rPr>
        <w:t xml:space="preserve">the </w:t>
      </w:r>
      <w:r w:rsidR="00652AC6" w:rsidRPr="00E02298">
        <w:rPr>
          <w:lang w:eastAsia="en-GB"/>
        </w:rPr>
        <w:t>number</w:t>
      </w:r>
      <w:r w:rsidRPr="00E02298">
        <w:rPr>
          <w:lang w:eastAsia="en-GB"/>
        </w:rPr>
        <w:t xml:space="preserve"> of user-ids to remain enrolled past the 14-day boundary (and thus make at least one payment) divided by number of user-ids to complete checkout.</w:t>
      </w:r>
      <w:r w:rsidR="00116972">
        <w:rPr>
          <w:u w:val="single"/>
          <w:lang w:eastAsia="en-GB"/>
        </w:rPr>
        <w:br/>
      </w:r>
      <w:r w:rsidR="00652AC6">
        <w:rPr>
          <w:lang w:eastAsia="en-GB"/>
        </w:rPr>
        <w:t xml:space="preserve">Chosen as an evaluation metric because it </w:t>
      </w:r>
      <w:r w:rsidR="00652AC6" w:rsidRPr="00A20BEB">
        <w:rPr>
          <w:lang w:eastAsia="en-GB"/>
        </w:rPr>
        <w:t>directly depends on the effect of the experiment</w:t>
      </w:r>
      <w:r w:rsidR="00652AC6">
        <w:rPr>
          <w:lang w:eastAsia="en-GB"/>
        </w:rPr>
        <w:t xml:space="preserve"> a</w:t>
      </w:r>
      <w:r w:rsidR="00652AC6" w:rsidRPr="00A20BEB">
        <w:rPr>
          <w:lang w:eastAsia="en-GB"/>
        </w:rPr>
        <w:t xml:space="preserve">nd indicates financial gain resulted from the change </w:t>
      </w:r>
    </w:p>
    <w:p w:rsidR="00116972" w:rsidRDefault="00116972" w:rsidP="00116972">
      <w:pPr>
        <w:rPr>
          <w:lang w:eastAsia="en-GB"/>
        </w:rPr>
      </w:pPr>
    </w:p>
    <w:p w:rsidR="00652AC6" w:rsidRPr="00116972" w:rsidRDefault="00A37604" w:rsidP="00116972">
      <w:pPr>
        <w:rPr>
          <w:u w:val="single"/>
          <w:lang w:eastAsia="en-GB"/>
        </w:rPr>
      </w:pPr>
      <w:r w:rsidRPr="008C0FEA">
        <w:rPr>
          <w:u w:val="single"/>
          <w:lang w:eastAsia="en-GB"/>
        </w:rPr>
        <w:t xml:space="preserve">Net conversion: </w:t>
      </w:r>
      <w:r w:rsidR="00116972">
        <w:rPr>
          <w:u w:val="single"/>
          <w:lang w:eastAsia="en-GB"/>
        </w:rPr>
        <w:br/>
      </w:r>
      <w:r w:rsidR="00652AC6">
        <w:rPr>
          <w:lang w:eastAsia="en-GB"/>
        </w:rPr>
        <w:t xml:space="preserve">Represents the </w:t>
      </w:r>
      <w:r w:rsidRPr="00E02298">
        <w:rPr>
          <w:lang w:eastAsia="en-GB"/>
        </w:rPr>
        <w:t>number of user-ids to remain enrolled past the 14-day boundary (and thus make at least one payment) divided by the number of unique cookies to click the "Start free trial" button.</w:t>
      </w:r>
      <w:r w:rsidR="00116972">
        <w:rPr>
          <w:u w:val="single"/>
          <w:lang w:eastAsia="en-GB"/>
        </w:rPr>
        <w:br/>
      </w:r>
      <w:r w:rsidR="00652AC6">
        <w:rPr>
          <w:lang w:eastAsia="en-GB"/>
        </w:rPr>
        <w:lastRenderedPageBreak/>
        <w:t xml:space="preserve">Chosen as an evaluation metric because it </w:t>
      </w:r>
      <w:r w:rsidR="00652AC6" w:rsidRPr="00A20BEB">
        <w:rPr>
          <w:lang w:eastAsia="en-GB"/>
        </w:rPr>
        <w:t>directly depends on the effect of the experiment</w:t>
      </w:r>
      <w:r w:rsidR="00652AC6">
        <w:rPr>
          <w:lang w:eastAsia="en-GB"/>
        </w:rPr>
        <w:t xml:space="preserve"> a</w:t>
      </w:r>
      <w:r w:rsidR="00652AC6" w:rsidRPr="00A20BEB">
        <w:rPr>
          <w:lang w:eastAsia="en-GB"/>
        </w:rPr>
        <w:t xml:space="preserve">nd indicates financial gain resulted from the change </w:t>
      </w:r>
    </w:p>
    <w:p w:rsidR="00C40384" w:rsidRPr="00116972" w:rsidRDefault="00E02298" w:rsidP="00116972">
      <w:pPr>
        <w:rPr>
          <w:u w:val="single"/>
          <w:lang w:eastAsia="en-GB"/>
        </w:rPr>
      </w:pPr>
      <w:r w:rsidRPr="008C0FEA">
        <w:rPr>
          <w:u w:val="single"/>
          <w:lang w:eastAsia="en-GB"/>
        </w:rPr>
        <w:t xml:space="preserve">Number of user-ids: </w:t>
      </w:r>
      <w:r w:rsidR="00116972">
        <w:rPr>
          <w:u w:val="single"/>
          <w:lang w:eastAsia="en-GB"/>
        </w:rPr>
        <w:br/>
      </w:r>
      <w:r w:rsidR="00C40384">
        <w:rPr>
          <w:lang w:eastAsia="en-GB"/>
        </w:rPr>
        <w:t xml:space="preserve">Represents the </w:t>
      </w:r>
      <w:r w:rsidRPr="00E02298">
        <w:rPr>
          <w:lang w:eastAsia="en-GB"/>
        </w:rPr>
        <w:t xml:space="preserve">number of users who </w:t>
      </w:r>
      <w:r w:rsidR="009F1FA8" w:rsidRPr="00E02298">
        <w:rPr>
          <w:lang w:eastAsia="en-GB"/>
        </w:rPr>
        <w:t>enrol</w:t>
      </w:r>
      <w:r w:rsidR="00C40384">
        <w:rPr>
          <w:lang w:eastAsia="en-GB"/>
        </w:rPr>
        <w:t xml:space="preserve"> in the free trial.</w:t>
      </w:r>
      <w:r w:rsidR="00F81366">
        <w:rPr>
          <w:lang w:eastAsia="en-GB"/>
        </w:rPr>
        <w:t xml:space="preserve"> </w:t>
      </w:r>
      <w:r w:rsidR="00C40384">
        <w:rPr>
          <w:lang w:eastAsia="en-GB"/>
        </w:rPr>
        <w:t xml:space="preserve">Not chosen as </w:t>
      </w:r>
      <w:r w:rsidR="00C40384" w:rsidRPr="00C40384">
        <w:rPr>
          <w:lang w:eastAsia="en-GB"/>
        </w:rPr>
        <w:t xml:space="preserve">an </w:t>
      </w:r>
      <w:r w:rsidRPr="00E02298">
        <w:rPr>
          <w:lang w:eastAsia="en-GB"/>
        </w:rPr>
        <w:t xml:space="preserve">invariant metric because the number of users who enroll in the free trial is dependent on the experiment. </w:t>
      </w:r>
      <w:r w:rsidR="00531C06">
        <w:rPr>
          <w:lang w:eastAsia="en-GB"/>
        </w:rPr>
        <w:br/>
        <w:t xml:space="preserve">Not good as an Invariant Metric because </w:t>
      </w:r>
      <w:r w:rsidR="00531C06" w:rsidRPr="00531C06">
        <w:rPr>
          <w:lang w:eastAsia="en-GB"/>
        </w:rPr>
        <w:t xml:space="preserve">the number of users who enroll in the free trial </w:t>
      </w:r>
      <w:r w:rsidR="00531C06">
        <w:rPr>
          <w:lang w:eastAsia="en-GB"/>
        </w:rPr>
        <w:t>depends</w:t>
      </w:r>
      <w:r w:rsidR="00531C06" w:rsidRPr="00531C06">
        <w:rPr>
          <w:lang w:eastAsia="en-GB"/>
        </w:rPr>
        <w:t xml:space="preserve"> on the experiment.</w:t>
      </w:r>
    </w:p>
    <w:p w:rsidR="00244BE1" w:rsidRDefault="00244BE1" w:rsidP="00116972">
      <w:pPr>
        <w:rPr>
          <w:lang w:eastAsia="en-GB"/>
        </w:rPr>
      </w:pPr>
    </w:p>
    <w:p w:rsidR="00244BE1" w:rsidRPr="00244BE1" w:rsidRDefault="00244BE1" w:rsidP="00244BE1">
      <w:pPr>
        <w:rPr>
          <w:u w:val="single"/>
          <w:lang w:eastAsia="en-GB"/>
        </w:rPr>
      </w:pPr>
      <w:r w:rsidRPr="00244BE1">
        <w:rPr>
          <w:u w:val="single"/>
          <w:lang w:eastAsia="en-GB"/>
        </w:rPr>
        <w:t>Expectations:</w:t>
      </w:r>
    </w:p>
    <w:p w:rsidR="00244BE1" w:rsidRDefault="00244BE1" w:rsidP="00244BE1">
      <w:pPr>
        <w:ind w:firstLine="720"/>
        <w:rPr>
          <w:lang w:eastAsia="en-GB"/>
        </w:rPr>
      </w:pPr>
      <w:r>
        <w:rPr>
          <w:lang w:eastAsia="en-GB"/>
        </w:rPr>
        <w:t>The experiment consists on presenting a pop up to the user right after clicking the “Start Free Trial” button, asking if he\she can devote more than 5 hours per week to it.</w:t>
      </w:r>
    </w:p>
    <w:p w:rsidR="00244BE1" w:rsidRDefault="00244BE1" w:rsidP="00244BE1">
      <w:pPr>
        <w:ind w:firstLine="720"/>
        <w:rPr>
          <w:lang w:eastAsia="en-GB"/>
        </w:rPr>
      </w:pPr>
      <w:r>
        <w:rPr>
          <w:lang w:eastAsia="en-GB"/>
        </w:rPr>
        <w:t>By doing that, I expect to reduce the number of users that abandon the course right after starting the free trial due to lack of time, bringing down Gross Conversion.</w:t>
      </w:r>
    </w:p>
    <w:p w:rsidR="00244BE1" w:rsidRDefault="00244BE1" w:rsidP="00244BE1">
      <w:pPr>
        <w:ind w:firstLine="720"/>
        <w:rPr>
          <w:lang w:eastAsia="en-GB"/>
        </w:rPr>
      </w:pPr>
      <w:r>
        <w:rPr>
          <w:lang w:eastAsia="en-GB"/>
        </w:rPr>
        <w:t>At the same time, I expect Net conversion to have at least a statistically significant increase, because it takes into consideration the number of user who make at least one payment thus directly affecting our revenue.</w:t>
      </w:r>
    </w:p>
    <w:p w:rsidR="0007096C" w:rsidRPr="00C40384" w:rsidRDefault="00244BE1" w:rsidP="00244BE1">
      <w:pPr>
        <w:ind w:firstLine="720"/>
        <w:rPr>
          <w:lang w:eastAsia="en-GB"/>
        </w:rPr>
      </w:pPr>
      <w:r>
        <w:rPr>
          <w:lang w:eastAsia="en-GB"/>
        </w:rPr>
        <w:t>So, to launch the experiment, I will require Gross conversion to have a practically significant decrease, and Net conversion to have a statistically significant increase.</w:t>
      </w:r>
      <w:r w:rsidR="0007096C" w:rsidRPr="00C40384">
        <w:rPr>
          <w:lang w:eastAsia="en-GB"/>
        </w:rPr>
        <w:br w:type="page"/>
      </w:r>
    </w:p>
    <w:p w:rsidR="00893B67" w:rsidRDefault="0007096C" w:rsidP="002B1986">
      <w:pPr>
        <w:pStyle w:val="Heading3"/>
      </w:pPr>
      <w:bookmarkStart w:id="4" w:name="_Toc434941818"/>
      <w:r w:rsidRPr="0007096C">
        <w:lastRenderedPageBreak/>
        <w:t>Measuring Standard Deviation</w:t>
      </w:r>
      <w:bookmarkEnd w:id="4"/>
    </w:p>
    <w:p w:rsidR="0007096C" w:rsidRPr="00893B67" w:rsidRDefault="00893B67" w:rsidP="00AB1D38">
      <w:pPr>
        <w:jc w:val="both"/>
        <w:rPr>
          <w:b/>
          <w:color w:val="00B0F0"/>
        </w:rPr>
      </w:pPr>
      <w:r w:rsidRPr="00893B67">
        <w:rPr>
          <w:b/>
          <w:color w:val="00B0F0"/>
        </w:rPr>
        <w:t>List the standard deviation of each of your evaluation metrics.</w:t>
      </w:r>
      <w:r w:rsidR="00AB1D38">
        <w:rPr>
          <w:b/>
          <w:color w:val="00B0F0"/>
        </w:rPr>
        <w:t xml:space="preserve"> </w:t>
      </w:r>
      <w:r w:rsidR="00AB1D38" w:rsidRPr="00AB1D38">
        <w:rPr>
          <w:b/>
          <w:color w:val="00B0F0"/>
        </w:rPr>
        <w:t>For each of your evaluation metrics, indicate whether you think the analytic estimate would be comparable to the empirical variability, or whether you expect them to be different (in which case it might be worth doing an empirical estimate if there is time). Briefly give your reasoning in each case.</w:t>
      </w:r>
    </w:p>
    <w:p w:rsidR="002B1986" w:rsidRDefault="002B1986" w:rsidP="00532DE9">
      <w:pPr>
        <w:ind w:firstLine="720"/>
        <w:jc w:val="both"/>
        <w:rPr>
          <w:lang w:eastAsia="en-GB"/>
        </w:rPr>
      </w:pPr>
      <w:r>
        <w:rPr>
          <w:lang w:eastAsia="en-GB"/>
        </w:rPr>
        <w:t>Bellow I’ll list the standard deviation of each of the evaluation metrics. F</w:t>
      </w:r>
      <w:r w:rsidR="0007096C" w:rsidRPr="0007096C">
        <w:rPr>
          <w:lang w:eastAsia="en-GB"/>
        </w:rPr>
        <w:t xml:space="preserve">or each of </w:t>
      </w:r>
      <w:r>
        <w:rPr>
          <w:lang w:eastAsia="en-GB"/>
        </w:rPr>
        <w:t>them</w:t>
      </w:r>
      <w:r w:rsidR="0007096C" w:rsidRPr="0007096C">
        <w:rPr>
          <w:lang w:eastAsia="en-GB"/>
        </w:rPr>
        <w:t xml:space="preserve">, </w:t>
      </w:r>
      <w:r>
        <w:rPr>
          <w:lang w:eastAsia="en-GB"/>
        </w:rPr>
        <w:t xml:space="preserve">I </w:t>
      </w:r>
      <w:r w:rsidR="0007096C" w:rsidRPr="0007096C">
        <w:rPr>
          <w:lang w:eastAsia="en-GB"/>
        </w:rPr>
        <w:t>indicate whether the analytic estimate would be comparable to the empirical variability, or whether you expect them to be different.</w:t>
      </w:r>
      <w:r w:rsidR="00532DE9">
        <w:rPr>
          <w:lang w:eastAsia="en-GB"/>
        </w:rPr>
        <w:br/>
      </w:r>
      <w:r>
        <w:rPr>
          <w:lang w:eastAsia="en-GB"/>
        </w:rPr>
        <w:t>The s</w:t>
      </w:r>
      <w:r w:rsidR="00CA00C3" w:rsidRPr="002B1986">
        <w:rPr>
          <w:lang w:eastAsia="en-GB"/>
        </w:rPr>
        <w:t>tandard deviation will be calculated using the formula</w:t>
      </w:r>
      <w:r w:rsidR="00D978BC" w:rsidRPr="002B1986">
        <w:rPr>
          <w:lang w:eastAsia="en-GB"/>
        </w:rPr>
        <w:t>:</w:t>
      </w:r>
    </w:p>
    <w:p w:rsidR="002B1986" w:rsidRPr="00532DE9" w:rsidRDefault="00D978BC" w:rsidP="00532DE9">
      <w:pPr>
        <w:spacing w:after="0" w:line="240" w:lineRule="auto"/>
        <w:ind w:left="720"/>
        <w:jc w:val="both"/>
        <w:rPr>
          <w:rFonts w:ascii="Arial" w:hAnsi="Arial" w:cs="Arial"/>
          <w:color w:val="252525"/>
          <w:sz w:val="24"/>
          <w:szCs w:val="17"/>
          <w:shd w:val="clear" w:color="auto" w:fill="FFFFFF"/>
          <w:vertAlign w:val="superscript"/>
        </w:rPr>
      </w:pPr>
      <w:r>
        <w:rPr>
          <w:rFonts w:ascii="Times New Roman" w:eastAsia="Times New Roman" w:hAnsi="Times New Roman" w:cs="Times New Roman"/>
          <w:sz w:val="24"/>
          <w:szCs w:val="24"/>
          <w:lang w:eastAsia="en-GB"/>
        </w:rPr>
        <w:t xml:space="preserve"> </w:t>
      </w:r>
      <w:r w:rsidR="00CA00C3">
        <w:rPr>
          <w:rFonts w:ascii="Times New Roman" w:eastAsia="Times New Roman" w:hAnsi="Times New Roman" w:cs="Times New Roman"/>
          <w:sz w:val="24"/>
          <w:szCs w:val="24"/>
          <w:lang w:eastAsia="en-GB"/>
        </w:rPr>
        <w:br/>
      </w:r>
      <w:r w:rsidR="00CA00C3" w:rsidRPr="00CA00C3">
        <w:rPr>
          <w:rFonts w:ascii="Arial" w:hAnsi="Arial" w:cs="Arial"/>
          <w:color w:val="252525"/>
          <w:sz w:val="32"/>
          <w:szCs w:val="21"/>
          <w:shd w:val="clear" w:color="auto" w:fill="FFFFFF"/>
        </w:rPr>
        <w:t>σ = (</w:t>
      </w:r>
      <w:r w:rsidRPr="00CA00C3">
        <w:rPr>
          <w:rFonts w:ascii="Arial" w:hAnsi="Arial" w:cs="Arial"/>
          <w:i/>
          <w:iCs/>
          <w:color w:val="252525"/>
          <w:sz w:val="32"/>
          <w:szCs w:val="21"/>
          <w:shd w:val="clear" w:color="auto" w:fill="FFFFFF"/>
        </w:rPr>
        <w:t>p</w:t>
      </w:r>
      <w:r w:rsidRPr="00CA00C3">
        <w:rPr>
          <w:rFonts w:ascii="Arial" w:hAnsi="Arial" w:cs="Arial"/>
          <w:color w:val="252525"/>
          <w:sz w:val="32"/>
          <w:szCs w:val="21"/>
          <w:shd w:val="clear" w:color="auto" w:fill="FFFFFF"/>
        </w:rPr>
        <w:t xml:space="preserve"> (</w:t>
      </w:r>
      <w:r w:rsidR="00CA00C3" w:rsidRPr="00CA00C3">
        <w:rPr>
          <w:rFonts w:ascii="Arial" w:hAnsi="Arial" w:cs="Arial"/>
          <w:color w:val="252525"/>
          <w:sz w:val="32"/>
          <w:szCs w:val="21"/>
          <w:shd w:val="clear" w:color="auto" w:fill="FFFFFF"/>
        </w:rPr>
        <w:t>1 − </w:t>
      </w:r>
      <w:r w:rsidR="00CA00C3" w:rsidRPr="00CA00C3">
        <w:rPr>
          <w:rFonts w:ascii="Arial" w:hAnsi="Arial" w:cs="Arial"/>
          <w:i/>
          <w:iCs/>
          <w:color w:val="252525"/>
          <w:sz w:val="32"/>
          <w:szCs w:val="21"/>
          <w:shd w:val="clear" w:color="auto" w:fill="FFFFFF"/>
        </w:rPr>
        <w:t>p</w:t>
      </w:r>
      <w:r w:rsidR="00CA00C3" w:rsidRPr="00CA00C3">
        <w:rPr>
          <w:rFonts w:ascii="Arial" w:hAnsi="Arial" w:cs="Arial"/>
          <w:color w:val="252525"/>
          <w:sz w:val="32"/>
          <w:szCs w:val="21"/>
          <w:shd w:val="clear" w:color="auto" w:fill="FFFFFF"/>
        </w:rPr>
        <w:t>)/</w:t>
      </w:r>
      <w:r w:rsidR="00CA00C3" w:rsidRPr="00CA00C3">
        <w:rPr>
          <w:rFonts w:ascii="Arial" w:hAnsi="Arial" w:cs="Arial"/>
          <w:i/>
          <w:iCs/>
          <w:color w:val="252525"/>
          <w:sz w:val="32"/>
          <w:szCs w:val="21"/>
          <w:shd w:val="clear" w:color="auto" w:fill="FFFFFF"/>
        </w:rPr>
        <w:t>n</w:t>
      </w:r>
      <w:r w:rsidRPr="00CA00C3">
        <w:rPr>
          <w:rFonts w:ascii="Arial" w:hAnsi="Arial" w:cs="Arial"/>
          <w:color w:val="252525"/>
          <w:sz w:val="32"/>
          <w:szCs w:val="21"/>
          <w:shd w:val="clear" w:color="auto" w:fill="FFFFFF"/>
        </w:rPr>
        <w:t>)</w:t>
      </w:r>
      <w:r w:rsidRPr="00CA00C3">
        <w:rPr>
          <w:rFonts w:ascii="Arial" w:hAnsi="Arial" w:cs="Arial"/>
          <w:color w:val="252525"/>
          <w:sz w:val="24"/>
          <w:szCs w:val="17"/>
          <w:shd w:val="clear" w:color="auto" w:fill="FFFFFF"/>
          <w:vertAlign w:val="superscript"/>
        </w:rPr>
        <w:t xml:space="preserve"> 1</w:t>
      </w:r>
      <w:r w:rsidR="00CA00C3" w:rsidRPr="00CA00C3">
        <w:rPr>
          <w:rFonts w:ascii="Arial" w:hAnsi="Arial" w:cs="Arial"/>
          <w:color w:val="252525"/>
          <w:sz w:val="24"/>
          <w:szCs w:val="17"/>
          <w:shd w:val="clear" w:color="auto" w:fill="FFFFFF"/>
          <w:vertAlign w:val="superscript"/>
        </w:rPr>
        <w:t>/2</w:t>
      </w:r>
    </w:p>
    <w:p w:rsidR="00532DE9" w:rsidRDefault="00532DE9" w:rsidP="00532DE9">
      <w:pPr>
        <w:ind w:firstLine="720"/>
        <w:jc w:val="both"/>
        <w:rPr>
          <w:lang w:eastAsia="en-GB"/>
        </w:rPr>
      </w:pPr>
    </w:p>
    <w:p w:rsidR="00532DE9" w:rsidRDefault="00663294" w:rsidP="00532DE9">
      <w:pPr>
        <w:ind w:firstLine="720"/>
        <w:jc w:val="both"/>
        <w:rPr>
          <w:lang w:eastAsia="en-GB"/>
        </w:rPr>
      </w:pPr>
      <w:r w:rsidRPr="002B1986">
        <w:rPr>
          <w:lang w:eastAsia="en-GB"/>
        </w:rPr>
        <w:t>That's the standard deviation of a binomial distribution</w:t>
      </w:r>
      <w:r w:rsidR="00532DE9">
        <w:rPr>
          <w:lang w:eastAsia="en-GB"/>
        </w:rPr>
        <w:t xml:space="preserve"> and refer to </w:t>
      </w:r>
      <w:r w:rsidR="007D1145" w:rsidRPr="002B1986">
        <w:rPr>
          <w:lang w:eastAsia="en-GB"/>
        </w:rPr>
        <w:t xml:space="preserve">40000 unique cookies view the page per day. </w:t>
      </w:r>
      <w:r w:rsidR="00AF7262" w:rsidRPr="002B1986">
        <w:rPr>
          <w:lang w:eastAsia="en-GB"/>
        </w:rPr>
        <w:t xml:space="preserve">From </w:t>
      </w:r>
      <w:r w:rsidR="007D1145" w:rsidRPr="002B1986">
        <w:rPr>
          <w:lang w:eastAsia="en-GB"/>
        </w:rPr>
        <w:t>those,</w:t>
      </w:r>
      <w:r w:rsidR="00AF7262" w:rsidRPr="002B1986">
        <w:rPr>
          <w:lang w:eastAsia="en-GB"/>
        </w:rPr>
        <w:t xml:space="preserve"> 3200 </w:t>
      </w:r>
      <w:r w:rsidR="007D1145" w:rsidRPr="002B1986">
        <w:rPr>
          <w:lang w:eastAsia="en-GB"/>
        </w:rPr>
        <w:t>will click o</w:t>
      </w:r>
      <w:r w:rsidR="00AF7262" w:rsidRPr="002B1986">
        <w:rPr>
          <w:lang w:eastAsia="en-GB"/>
        </w:rPr>
        <w:t xml:space="preserve">n the "Start free trial" button (0.08% of them). </w:t>
      </w:r>
      <w:r w:rsidR="00AF7262" w:rsidRPr="00AF7262">
        <w:rPr>
          <w:lang w:eastAsia="en-GB"/>
        </w:rPr>
        <w:t>That’s the click-through-probability on "Start free trial" button;</w:t>
      </w:r>
    </w:p>
    <w:p w:rsidR="00532DE9" w:rsidRDefault="007D1145" w:rsidP="00532DE9">
      <w:pPr>
        <w:ind w:firstLine="720"/>
        <w:jc w:val="both"/>
        <w:rPr>
          <w:lang w:eastAsia="en-GB"/>
        </w:rPr>
      </w:pPr>
      <w:r w:rsidRPr="002B1986">
        <w:rPr>
          <w:lang w:eastAsia="en-GB"/>
        </w:rPr>
        <w:t xml:space="preserve">On the current </w:t>
      </w:r>
      <w:r w:rsidR="00532DE9">
        <w:rPr>
          <w:lang w:eastAsia="en-GB"/>
        </w:rPr>
        <w:t xml:space="preserve">course </w:t>
      </w:r>
      <w:r w:rsidRPr="002B1986">
        <w:rPr>
          <w:lang w:eastAsia="en-GB"/>
        </w:rPr>
        <w:t xml:space="preserve">format, from all the 3200 clicks, 660 will enrol on the course, which gives a probability of enrolling of </w:t>
      </w:r>
      <w:r w:rsidRPr="00AF7262">
        <w:rPr>
          <w:lang w:eastAsia="en-GB"/>
        </w:rPr>
        <w:t>0.20625 %</w:t>
      </w:r>
      <w:r w:rsidR="00AF7262" w:rsidRPr="00AF7262">
        <w:rPr>
          <w:lang w:eastAsia="en-GB"/>
        </w:rPr>
        <w:t xml:space="preserve">. </w:t>
      </w:r>
    </w:p>
    <w:p w:rsidR="00AF7262" w:rsidRDefault="00AF7262" w:rsidP="00532DE9">
      <w:pPr>
        <w:ind w:firstLine="720"/>
        <w:jc w:val="both"/>
        <w:rPr>
          <w:lang w:eastAsia="en-GB"/>
        </w:rPr>
      </w:pPr>
      <w:r w:rsidRPr="00AF7262">
        <w:rPr>
          <w:lang w:eastAsia="en-GB"/>
        </w:rPr>
        <w:t xml:space="preserve">Again, on the current </w:t>
      </w:r>
      <w:r w:rsidR="00532DE9">
        <w:rPr>
          <w:lang w:eastAsia="en-GB"/>
        </w:rPr>
        <w:t xml:space="preserve">course </w:t>
      </w:r>
      <w:r w:rsidRPr="00AF7262">
        <w:rPr>
          <w:lang w:eastAsia="en-GB"/>
        </w:rPr>
        <w:t>format, the probability of payment is 0.53%, which results on the probability of payment of 0.1093125</w:t>
      </w:r>
      <w:r w:rsidRPr="002B1986">
        <w:rPr>
          <w:lang w:eastAsia="en-GB"/>
        </w:rPr>
        <w:t xml:space="preserve"> %</w:t>
      </w:r>
    </w:p>
    <w:p w:rsidR="002B1986" w:rsidRPr="00AF7262" w:rsidRDefault="002B1986" w:rsidP="00532DE9">
      <w:pPr>
        <w:rPr>
          <w:lang w:eastAsia="en-GB"/>
        </w:rPr>
      </w:pPr>
    </w:p>
    <w:tbl>
      <w:tblPr>
        <w:tblStyle w:val="TableGrid"/>
        <w:tblW w:w="0" w:type="auto"/>
        <w:jc w:val="center"/>
        <w:tblLook w:val="04A0" w:firstRow="1" w:lastRow="0" w:firstColumn="1" w:lastColumn="0" w:noHBand="0" w:noVBand="1"/>
      </w:tblPr>
      <w:tblGrid>
        <w:gridCol w:w="4957"/>
        <w:gridCol w:w="816"/>
      </w:tblGrid>
      <w:tr w:rsidR="00AF7262" w:rsidRPr="002B1986" w:rsidTr="005371D8">
        <w:trPr>
          <w:trHeight w:val="300"/>
          <w:jc w:val="center"/>
        </w:trPr>
        <w:tc>
          <w:tcPr>
            <w:tcW w:w="4957" w:type="dxa"/>
            <w:noWrap/>
            <w:hideMark/>
          </w:tcPr>
          <w:p w:rsidR="00AF7262" w:rsidRPr="002B1986" w:rsidRDefault="00AF7262" w:rsidP="00532DE9">
            <w:pPr>
              <w:rPr>
                <w:lang w:eastAsia="en-GB"/>
              </w:rPr>
            </w:pPr>
            <w:r w:rsidRPr="002B1986">
              <w:rPr>
                <w:lang w:eastAsia="en-GB"/>
              </w:rPr>
              <w:t>Unique cookies to view page per day:</w:t>
            </w:r>
          </w:p>
        </w:tc>
        <w:tc>
          <w:tcPr>
            <w:tcW w:w="816" w:type="dxa"/>
            <w:noWrap/>
            <w:hideMark/>
          </w:tcPr>
          <w:p w:rsidR="00AF7262" w:rsidRPr="002B1986" w:rsidRDefault="00AF7262" w:rsidP="00532DE9">
            <w:pPr>
              <w:rPr>
                <w:lang w:eastAsia="en-GB"/>
              </w:rPr>
            </w:pPr>
            <w:r w:rsidRPr="002B1986">
              <w:rPr>
                <w:lang w:eastAsia="en-GB"/>
              </w:rPr>
              <w:t>40000</w:t>
            </w:r>
          </w:p>
        </w:tc>
      </w:tr>
      <w:tr w:rsidR="00AF7262" w:rsidRPr="002B1986" w:rsidTr="005371D8">
        <w:trPr>
          <w:trHeight w:val="300"/>
          <w:jc w:val="center"/>
        </w:trPr>
        <w:tc>
          <w:tcPr>
            <w:tcW w:w="4957" w:type="dxa"/>
            <w:noWrap/>
            <w:hideMark/>
          </w:tcPr>
          <w:p w:rsidR="00AF7262" w:rsidRPr="002B1986" w:rsidRDefault="00AF7262" w:rsidP="00532DE9">
            <w:pPr>
              <w:rPr>
                <w:lang w:eastAsia="en-GB"/>
              </w:rPr>
            </w:pPr>
            <w:r w:rsidRPr="002B1986">
              <w:rPr>
                <w:lang w:eastAsia="en-GB"/>
              </w:rPr>
              <w:t>Unique cookies to click "Start free trial" per day:</w:t>
            </w:r>
          </w:p>
        </w:tc>
        <w:tc>
          <w:tcPr>
            <w:tcW w:w="816" w:type="dxa"/>
            <w:noWrap/>
            <w:hideMark/>
          </w:tcPr>
          <w:p w:rsidR="00AF7262" w:rsidRPr="002B1986" w:rsidRDefault="00AF7262" w:rsidP="00532DE9">
            <w:pPr>
              <w:rPr>
                <w:lang w:eastAsia="en-GB"/>
              </w:rPr>
            </w:pPr>
            <w:r w:rsidRPr="002B1986">
              <w:rPr>
                <w:lang w:eastAsia="en-GB"/>
              </w:rPr>
              <w:t>3200</w:t>
            </w:r>
          </w:p>
        </w:tc>
      </w:tr>
      <w:tr w:rsidR="00AF7262" w:rsidRPr="002B1986" w:rsidTr="005371D8">
        <w:trPr>
          <w:trHeight w:val="300"/>
          <w:jc w:val="center"/>
        </w:trPr>
        <w:tc>
          <w:tcPr>
            <w:tcW w:w="4957" w:type="dxa"/>
            <w:noWrap/>
            <w:hideMark/>
          </w:tcPr>
          <w:p w:rsidR="00AF7262" w:rsidRPr="002B1986" w:rsidRDefault="00AF7262" w:rsidP="00532DE9">
            <w:pPr>
              <w:rPr>
                <w:lang w:eastAsia="en-GB"/>
              </w:rPr>
            </w:pPr>
            <w:r w:rsidRPr="002B1986">
              <w:rPr>
                <w:lang w:eastAsia="en-GB"/>
              </w:rPr>
              <w:t>Click-through-probability on "Start free trial":</w:t>
            </w:r>
          </w:p>
        </w:tc>
        <w:tc>
          <w:tcPr>
            <w:tcW w:w="816" w:type="dxa"/>
            <w:noWrap/>
            <w:hideMark/>
          </w:tcPr>
          <w:p w:rsidR="00AF7262" w:rsidRPr="002B1986" w:rsidRDefault="00AF7262" w:rsidP="00532DE9">
            <w:pPr>
              <w:rPr>
                <w:lang w:eastAsia="en-GB"/>
              </w:rPr>
            </w:pPr>
            <w:r w:rsidRPr="002B1986">
              <w:rPr>
                <w:lang w:eastAsia="en-GB"/>
              </w:rPr>
              <w:t>0.08</w:t>
            </w:r>
          </w:p>
        </w:tc>
      </w:tr>
      <w:tr w:rsidR="00AF7262" w:rsidRPr="002B1986" w:rsidTr="005371D8">
        <w:trPr>
          <w:trHeight w:val="300"/>
          <w:jc w:val="center"/>
        </w:trPr>
        <w:tc>
          <w:tcPr>
            <w:tcW w:w="4957" w:type="dxa"/>
            <w:noWrap/>
            <w:hideMark/>
          </w:tcPr>
          <w:p w:rsidR="00AF7262" w:rsidRPr="002B1986" w:rsidRDefault="00AF7262" w:rsidP="00532DE9">
            <w:pPr>
              <w:rPr>
                <w:lang w:eastAsia="en-GB"/>
              </w:rPr>
            </w:pPr>
            <w:r w:rsidRPr="002B1986">
              <w:rPr>
                <w:lang w:eastAsia="en-GB"/>
              </w:rPr>
              <w:t>Enrolments per day:</w:t>
            </w:r>
          </w:p>
        </w:tc>
        <w:tc>
          <w:tcPr>
            <w:tcW w:w="816" w:type="dxa"/>
            <w:noWrap/>
            <w:hideMark/>
          </w:tcPr>
          <w:p w:rsidR="00AF7262" w:rsidRPr="002B1986" w:rsidRDefault="00AF7262" w:rsidP="00532DE9">
            <w:pPr>
              <w:rPr>
                <w:lang w:eastAsia="en-GB"/>
              </w:rPr>
            </w:pPr>
            <w:r w:rsidRPr="002B1986">
              <w:rPr>
                <w:lang w:eastAsia="en-GB"/>
              </w:rPr>
              <w:t>660</w:t>
            </w:r>
          </w:p>
        </w:tc>
      </w:tr>
    </w:tbl>
    <w:p w:rsidR="00532DE9" w:rsidRPr="002B1986" w:rsidRDefault="00532DE9" w:rsidP="00532DE9">
      <w:pPr>
        <w:rPr>
          <w:lang w:eastAsia="en-GB"/>
        </w:rPr>
      </w:pPr>
    </w:p>
    <w:tbl>
      <w:tblPr>
        <w:tblStyle w:val="TableGrid"/>
        <w:tblW w:w="0" w:type="auto"/>
        <w:jc w:val="center"/>
        <w:tblLook w:val="04A0" w:firstRow="1" w:lastRow="0" w:firstColumn="1" w:lastColumn="0" w:noHBand="0" w:noVBand="1"/>
      </w:tblPr>
      <w:tblGrid>
        <w:gridCol w:w="2263"/>
        <w:gridCol w:w="4117"/>
        <w:gridCol w:w="1236"/>
      </w:tblGrid>
      <w:tr w:rsidR="00060099" w:rsidRPr="002B1986" w:rsidTr="005371D8">
        <w:trPr>
          <w:trHeight w:val="300"/>
          <w:jc w:val="center"/>
        </w:trPr>
        <w:tc>
          <w:tcPr>
            <w:tcW w:w="2263" w:type="dxa"/>
            <w:noWrap/>
            <w:hideMark/>
          </w:tcPr>
          <w:p w:rsidR="00060099" w:rsidRPr="002B1986" w:rsidRDefault="00060099" w:rsidP="00532DE9">
            <w:pPr>
              <w:rPr>
                <w:lang w:eastAsia="en-GB"/>
              </w:rPr>
            </w:pPr>
            <w:r w:rsidRPr="002B1986">
              <w:rPr>
                <w:lang w:eastAsia="en-GB"/>
              </w:rPr>
              <w:t xml:space="preserve">Gross </w:t>
            </w:r>
            <w:r w:rsidR="00B60517" w:rsidRPr="002B1986">
              <w:rPr>
                <w:lang w:eastAsia="en-GB"/>
              </w:rPr>
              <w:t>Conversion</w:t>
            </w:r>
          </w:p>
        </w:tc>
        <w:tc>
          <w:tcPr>
            <w:tcW w:w="4117" w:type="dxa"/>
            <w:noWrap/>
            <w:hideMark/>
          </w:tcPr>
          <w:p w:rsidR="00060099" w:rsidRPr="002B1986" w:rsidRDefault="00060099" w:rsidP="00532DE9">
            <w:pPr>
              <w:rPr>
                <w:lang w:eastAsia="en-GB"/>
              </w:rPr>
            </w:pPr>
            <w:r w:rsidRPr="002B1986">
              <w:rPr>
                <w:lang w:eastAsia="en-GB"/>
              </w:rPr>
              <w:t>Probability of enrolling, given click:</w:t>
            </w:r>
          </w:p>
        </w:tc>
        <w:tc>
          <w:tcPr>
            <w:tcW w:w="1236" w:type="dxa"/>
            <w:noWrap/>
            <w:hideMark/>
          </w:tcPr>
          <w:p w:rsidR="00060099" w:rsidRPr="002B1986" w:rsidRDefault="00060099" w:rsidP="00532DE9">
            <w:pPr>
              <w:rPr>
                <w:lang w:eastAsia="en-GB"/>
              </w:rPr>
            </w:pPr>
            <w:r w:rsidRPr="002B1986">
              <w:rPr>
                <w:lang w:eastAsia="en-GB"/>
              </w:rPr>
              <w:t>0.20625</w:t>
            </w:r>
          </w:p>
        </w:tc>
      </w:tr>
      <w:tr w:rsidR="00060099" w:rsidRPr="002B1986" w:rsidTr="005371D8">
        <w:trPr>
          <w:trHeight w:val="300"/>
          <w:jc w:val="center"/>
        </w:trPr>
        <w:tc>
          <w:tcPr>
            <w:tcW w:w="2263" w:type="dxa"/>
            <w:noWrap/>
            <w:hideMark/>
          </w:tcPr>
          <w:p w:rsidR="00060099" w:rsidRPr="002B1986" w:rsidRDefault="00060099" w:rsidP="00532DE9">
            <w:pPr>
              <w:rPr>
                <w:lang w:eastAsia="en-GB"/>
              </w:rPr>
            </w:pPr>
            <w:r w:rsidRPr="002B1986">
              <w:rPr>
                <w:lang w:eastAsia="en-GB"/>
              </w:rPr>
              <w:t>Retention</w:t>
            </w:r>
          </w:p>
        </w:tc>
        <w:tc>
          <w:tcPr>
            <w:tcW w:w="4117" w:type="dxa"/>
            <w:noWrap/>
            <w:hideMark/>
          </w:tcPr>
          <w:p w:rsidR="00060099" w:rsidRPr="002B1986" w:rsidRDefault="00060099" w:rsidP="00532DE9">
            <w:pPr>
              <w:rPr>
                <w:lang w:eastAsia="en-GB"/>
              </w:rPr>
            </w:pPr>
            <w:r w:rsidRPr="002B1986">
              <w:rPr>
                <w:lang w:eastAsia="en-GB"/>
              </w:rPr>
              <w:t>Probability of payment, given enroll:</w:t>
            </w:r>
          </w:p>
        </w:tc>
        <w:tc>
          <w:tcPr>
            <w:tcW w:w="1236" w:type="dxa"/>
            <w:noWrap/>
            <w:hideMark/>
          </w:tcPr>
          <w:p w:rsidR="00060099" w:rsidRPr="002B1986" w:rsidRDefault="00060099" w:rsidP="00532DE9">
            <w:pPr>
              <w:rPr>
                <w:lang w:eastAsia="en-GB"/>
              </w:rPr>
            </w:pPr>
            <w:r w:rsidRPr="002B1986">
              <w:rPr>
                <w:lang w:eastAsia="en-GB"/>
              </w:rPr>
              <w:t>0.53</w:t>
            </w:r>
          </w:p>
        </w:tc>
      </w:tr>
      <w:tr w:rsidR="00060099" w:rsidRPr="002B1986" w:rsidTr="005371D8">
        <w:trPr>
          <w:trHeight w:val="300"/>
          <w:jc w:val="center"/>
        </w:trPr>
        <w:tc>
          <w:tcPr>
            <w:tcW w:w="2263" w:type="dxa"/>
            <w:noWrap/>
            <w:hideMark/>
          </w:tcPr>
          <w:p w:rsidR="00060099" w:rsidRPr="002B1986" w:rsidRDefault="00060099" w:rsidP="00532DE9">
            <w:pPr>
              <w:rPr>
                <w:lang w:eastAsia="en-GB"/>
              </w:rPr>
            </w:pPr>
            <w:r w:rsidRPr="002B1986">
              <w:rPr>
                <w:lang w:eastAsia="en-GB"/>
              </w:rPr>
              <w:t xml:space="preserve">Net </w:t>
            </w:r>
            <w:r w:rsidR="00B60517" w:rsidRPr="002B1986">
              <w:rPr>
                <w:lang w:eastAsia="en-GB"/>
              </w:rPr>
              <w:t>Conversion</w:t>
            </w:r>
          </w:p>
        </w:tc>
        <w:tc>
          <w:tcPr>
            <w:tcW w:w="4117" w:type="dxa"/>
            <w:noWrap/>
            <w:hideMark/>
          </w:tcPr>
          <w:p w:rsidR="00060099" w:rsidRPr="002B1986" w:rsidRDefault="00060099" w:rsidP="00532DE9">
            <w:pPr>
              <w:rPr>
                <w:lang w:eastAsia="en-GB"/>
              </w:rPr>
            </w:pPr>
            <w:r w:rsidRPr="002B1986">
              <w:rPr>
                <w:lang w:eastAsia="en-GB"/>
              </w:rPr>
              <w:t>Probability of payment, given click</w:t>
            </w:r>
          </w:p>
        </w:tc>
        <w:tc>
          <w:tcPr>
            <w:tcW w:w="1236" w:type="dxa"/>
            <w:noWrap/>
            <w:hideMark/>
          </w:tcPr>
          <w:p w:rsidR="00060099" w:rsidRPr="002B1986" w:rsidRDefault="00060099" w:rsidP="00532DE9">
            <w:pPr>
              <w:rPr>
                <w:lang w:eastAsia="en-GB"/>
              </w:rPr>
            </w:pPr>
            <w:r w:rsidRPr="002B1986">
              <w:rPr>
                <w:lang w:eastAsia="en-GB"/>
              </w:rPr>
              <w:t>0.1093125</w:t>
            </w:r>
          </w:p>
        </w:tc>
      </w:tr>
    </w:tbl>
    <w:p w:rsidR="002B1986" w:rsidRDefault="002B1986" w:rsidP="00532DE9">
      <w:pPr>
        <w:rPr>
          <w:rFonts w:ascii="Times New Roman" w:hAnsi="Times New Roman" w:cs="Times New Roman"/>
          <w:sz w:val="24"/>
          <w:szCs w:val="24"/>
          <w:lang w:eastAsia="en-GB"/>
        </w:rPr>
      </w:pPr>
    </w:p>
    <w:p w:rsidR="00060099" w:rsidRPr="002B1986" w:rsidRDefault="00AF7262" w:rsidP="00532DE9">
      <w:pPr>
        <w:rPr>
          <w:lang w:eastAsia="en-GB"/>
        </w:rPr>
      </w:pPr>
      <w:r w:rsidRPr="002B1986">
        <w:rPr>
          <w:lang w:eastAsia="en-GB"/>
        </w:rPr>
        <w:t xml:space="preserve">Given a Sample size of 500: </w:t>
      </w:r>
    </w:p>
    <w:tbl>
      <w:tblPr>
        <w:tblStyle w:val="TableGrid"/>
        <w:tblW w:w="0" w:type="auto"/>
        <w:jc w:val="center"/>
        <w:tblLook w:val="04A0" w:firstRow="1" w:lastRow="0" w:firstColumn="1" w:lastColumn="0" w:noHBand="0" w:noVBand="1"/>
      </w:tblPr>
      <w:tblGrid>
        <w:gridCol w:w="2263"/>
        <w:gridCol w:w="1476"/>
        <w:gridCol w:w="1483"/>
        <w:gridCol w:w="1116"/>
        <w:gridCol w:w="2441"/>
      </w:tblGrid>
      <w:tr w:rsidR="00663294" w:rsidRPr="00060099" w:rsidTr="005371D8">
        <w:trPr>
          <w:trHeight w:val="300"/>
          <w:jc w:val="center"/>
        </w:trPr>
        <w:tc>
          <w:tcPr>
            <w:tcW w:w="2263" w:type="dxa"/>
            <w:vMerge w:val="restart"/>
          </w:tcPr>
          <w:p w:rsidR="00663294" w:rsidRPr="00060099" w:rsidRDefault="00663294" w:rsidP="00532DE9">
            <w:pPr>
              <w:rPr>
                <w:rFonts w:ascii="Times New Roman" w:hAnsi="Times New Roman" w:cs="Times New Roman"/>
                <w:sz w:val="24"/>
                <w:szCs w:val="24"/>
                <w:lang w:eastAsia="en-GB"/>
              </w:rPr>
            </w:pPr>
          </w:p>
        </w:tc>
        <w:tc>
          <w:tcPr>
            <w:tcW w:w="1476" w:type="dxa"/>
            <w:noWrap/>
            <w:hideMark/>
          </w:tcPr>
          <w:p w:rsidR="00663294" w:rsidRPr="00060099" w:rsidRDefault="00663294" w:rsidP="005371D8">
            <w:pPr>
              <w:jc w:val="center"/>
              <w:rPr>
                <w:rFonts w:ascii="Times New Roman" w:hAnsi="Times New Roman" w:cs="Times New Roman"/>
                <w:sz w:val="24"/>
                <w:szCs w:val="24"/>
                <w:lang w:eastAsia="en-GB"/>
              </w:rPr>
            </w:pPr>
            <w:r w:rsidRPr="00060099">
              <w:rPr>
                <w:rFonts w:ascii="Times New Roman" w:hAnsi="Times New Roman" w:cs="Times New Roman"/>
                <w:sz w:val="24"/>
                <w:szCs w:val="24"/>
                <w:lang w:eastAsia="en-GB"/>
              </w:rPr>
              <w:t>Numerator</w:t>
            </w:r>
          </w:p>
        </w:tc>
        <w:tc>
          <w:tcPr>
            <w:tcW w:w="1483" w:type="dxa"/>
            <w:noWrap/>
            <w:hideMark/>
          </w:tcPr>
          <w:p w:rsidR="00663294" w:rsidRPr="00060099" w:rsidRDefault="00663294" w:rsidP="005371D8">
            <w:pPr>
              <w:jc w:val="center"/>
              <w:rPr>
                <w:rFonts w:ascii="Times New Roman" w:hAnsi="Times New Roman" w:cs="Times New Roman"/>
                <w:sz w:val="24"/>
                <w:szCs w:val="24"/>
                <w:lang w:eastAsia="en-GB"/>
              </w:rPr>
            </w:pPr>
            <w:r w:rsidRPr="00060099">
              <w:rPr>
                <w:rFonts w:ascii="Times New Roman" w:hAnsi="Times New Roman" w:cs="Times New Roman"/>
                <w:sz w:val="24"/>
                <w:szCs w:val="24"/>
                <w:lang w:eastAsia="en-GB"/>
              </w:rPr>
              <w:t>Denominator</w:t>
            </w:r>
          </w:p>
        </w:tc>
        <w:tc>
          <w:tcPr>
            <w:tcW w:w="1116" w:type="dxa"/>
            <w:vMerge w:val="restart"/>
            <w:noWrap/>
            <w:hideMark/>
          </w:tcPr>
          <w:p w:rsidR="00663294" w:rsidRPr="00060099" w:rsidRDefault="005371D8" w:rsidP="005371D8">
            <w:pPr>
              <w:jc w:val="center"/>
              <w:rPr>
                <w:rFonts w:ascii="Times New Roman" w:hAnsi="Times New Roman" w:cs="Times New Roman"/>
                <w:sz w:val="24"/>
                <w:szCs w:val="24"/>
                <w:lang w:eastAsia="en-GB"/>
              </w:rPr>
            </w:pPr>
            <w:r>
              <w:rPr>
                <w:rFonts w:ascii="Times New Roman" w:hAnsi="Times New Roman" w:cs="Times New Roman"/>
                <w:sz w:val="24"/>
                <w:szCs w:val="24"/>
                <w:lang w:eastAsia="en-GB"/>
              </w:rPr>
              <w:t>Ratio</w:t>
            </w:r>
          </w:p>
        </w:tc>
        <w:tc>
          <w:tcPr>
            <w:tcW w:w="2441" w:type="dxa"/>
            <w:vMerge w:val="restart"/>
            <w:noWrap/>
            <w:hideMark/>
          </w:tcPr>
          <w:p w:rsidR="00663294" w:rsidRPr="00060099" w:rsidRDefault="00663294" w:rsidP="005371D8">
            <w:pPr>
              <w:jc w:val="center"/>
              <w:rPr>
                <w:rFonts w:ascii="Times New Roman" w:hAnsi="Times New Roman" w:cs="Times New Roman"/>
                <w:sz w:val="24"/>
                <w:szCs w:val="24"/>
                <w:lang w:eastAsia="en-GB"/>
              </w:rPr>
            </w:pPr>
            <w:r>
              <w:rPr>
                <w:rFonts w:ascii="Times New Roman" w:hAnsi="Times New Roman" w:cs="Times New Roman"/>
                <w:sz w:val="24"/>
                <w:szCs w:val="24"/>
                <w:lang w:eastAsia="en-GB"/>
              </w:rPr>
              <w:t>Square Root</w:t>
            </w:r>
            <w:r>
              <w:rPr>
                <w:rFonts w:ascii="Times New Roman" w:hAnsi="Times New Roman" w:cs="Times New Roman"/>
                <w:sz w:val="24"/>
                <w:szCs w:val="24"/>
                <w:lang w:eastAsia="en-GB"/>
              </w:rPr>
              <w:br/>
              <w:t>(Standard Deviation)</w:t>
            </w:r>
          </w:p>
        </w:tc>
      </w:tr>
      <w:tr w:rsidR="00663294" w:rsidRPr="00060099" w:rsidTr="005371D8">
        <w:trPr>
          <w:trHeight w:val="420"/>
          <w:jc w:val="center"/>
        </w:trPr>
        <w:tc>
          <w:tcPr>
            <w:tcW w:w="2263" w:type="dxa"/>
            <w:vMerge/>
          </w:tcPr>
          <w:p w:rsidR="00663294" w:rsidRPr="00060099" w:rsidRDefault="00663294" w:rsidP="00532DE9">
            <w:pPr>
              <w:rPr>
                <w:rFonts w:ascii="Times New Roman" w:hAnsi="Times New Roman" w:cs="Times New Roman"/>
                <w:i/>
                <w:iCs/>
                <w:sz w:val="24"/>
                <w:szCs w:val="24"/>
                <w:lang w:eastAsia="en-GB"/>
              </w:rPr>
            </w:pPr>
          </w:p>
        </w:tc>
        <w:tc>
          <w:tcPr>
            <w:tcW w:w="1476" w:type="dxa"/>
            <w:noWrap/>
            <w:hideMark/>
          </w:tcPr>
          <w:p w:rsidR="00663294" w:rsidRPr="00060099" w:rsidRDefault="005371D8" w:rsidP="005371D8">
            <w:pPr>
              <w:jc w:val="center"/>
              <w:rPr>
                <w:rFonts w:ascii="Times New Roman" w:hAnsi="Times New Roman" w:cs="Times New Roman"/>
                <w:i/>
                <w:iCs/>
                <w:sz w:val="24"/>
                <w:szCs w:val="24"/>
                <w:lang w:eastAsia="en-GB"/>
              </w:rPr>
            </w:pPr>
            <w:r w:rsidRPr="00060099">
              <w:rPr>
                <w:rFonts w:ascii="Times New Roman" w:hAnsi="Times New Roman" w:cs="Times New Roman"/>
                <w:i/>
                <w:iCs/>
                <w:sz w:val="24"/>
                <w:szCs w:val="24"/>
                <w:lang w:eastAsia="en-GB"/>
              </w:rPr>
              <w:t>P</w:t>
            </w:r>
            <w:r>
              <w:rPr>
                <w:rFonts w:ascii="Times New Roman" w:hAnsi="Times New Roman" w:cs="Times New Roman"/>
                <w:i/>
                <w:iCs/>
                <w:sz w:val="24"/>
                <w:szCs w:val="24"/>
                <w:lang w:eastAsia="en-GB"/>
              </w:rPr>
              <w:t xml:space="preserve"> </w:t>
            </w:r>
            <w:r w:rsidR="00663294" w:rsidRPr="00060099">
              <w:rPr>
                <w:rFonts w:ascii="Times New Roman" w:hAnsi="Times New Roman" w:cs="Times New Roman"/>
                <w:sz w:val="24"/>
                <w:szCs w:val="24"/>
                <w:lang w:eastAsia="en-GB"/>
              </w:rPr>
              <w:t>(1 − </w:t>
            </w:r>
            <w:r w:rsidR="00663294" w:rsidRPr="00060099">
              <w:rPr>
                <w:rFonts w:ascii="Times New Roman" w:hAnsi="Times New Roman" w:cs="Times New Roman"/>
                <w:i/>
                <w:iCs/>
                <w:sz w:val="24"/>
                <w:szCs w:val="24"/>
                <w:lang w:eastAsia="en-GB"/>
              </w:rPr>
              <w:t>p</w:t>
            </w:r>
            <w:r w:rsidR="00663294" w:rsidRPr="00060099">
              <w:rPr>
                <w:rFonts w:ascii="Times New Roman" w:hAnsi="Times New Roman" w:cs="Times New Roman"/>
                <w:sz w:val="24"/>
                <w:szCs w:val="24"/>
                <w:lang w:eastAsia="en-GB"/>
              </w:rPr>
              <w:t>)</w:t>
            </w:r>
          </w:p>
        </w:tc>
        <w:tc>
          <w:tcPr>
            <w:tcW w:w="1483" w:type="dxa"/>
            <w:noWrap/>
            <w:hideMark/>
          </w:tcPr>
          <w:p w:rsidR="00663294" w:rsidRPr="00060099" w:rsidRDefault="00663294" w:rsidP="005371D8">
            <w:pPr>
              <w:jc w:val="center"/>
              <w:rPr>
                <w:rFonts w:ascii="Times New Roman" w:hAnsi="Times New Roman" w:cs="Times New Roman"/>
                <w:i/>
                <w:iCs/>
                <w:sz w:val="24"/>
                <w:szCs w:val="24"/>
                <w:lang w:eastAsia="en-GB"/>
              </w:rPr>
            </w:pPr>
            <w:r w:rsidRPr="00060099">
              <w:rPr>
                <w:rFonts w:ascii="Times New Roman" w:hAnsi="Times New Roman" w:cs="Times New Roman"/>
                <w:i/>
                <w:iCs/>
                <w:sz w:val="24"/>
                <w:szCs w:val="24"/>
                <w:lang w:eastAsia="en-GB"/>
              </w:rPr>
              <w:t>n</w:t>
            </w:r>
          </w:p>
        </w:tc>
        <w:tc>
          <w:tcPr>
            <w:tcW w:w="1116" w:type="dxa"/>
            <w:vMerge/>
            <w:noWrap/>
            <w:hideMark/>
          </w:tcPr>
          <w:p w:rsidR="00663294" w:rsidRPr="00060099" w:rsidRDefault="00663294" w:rsidP="00532DE9">
            <w:pPr>
              <w:rPr>
                <w:rFonts w:ascii="Times New Roman" w:hAnsi="Times New Roman" w:cs="Times New Roman"/>
                <w:i/>
                <w:iCs/>
                <w:sz w:val="24"/>
                <w:szCs w:val="24"/>
                <w:lang w:eastAsia="en-GB"/>
              </w:rPr>
            </w:pPr>
          </w:p>
        </w:tc>
        <w:tc>
          <w:tcPr>
            <w:tcW w:w="2441" w:type="dxa"/>
            <w:vMerge/>
            <w:noWrap/>
            <w:hideMark/>
          </w:tcPr>
          <w:p w:rsidR="00663294" w:rsidRPr="00060099" w:rsidRDefault="00663294" w:rsidP="005371D8">
            <w:pPr>
              <w:jc w:val="center"/>
              <w:rPr>
                <w:rFonts w:ascii="Times New Roman" w:hAnsi="Times New Roman" w:cs="Times New Roman"/>
                <w:sz w:val="24"/>
                <w:szCs w:val="24"/>
                <w:lang w:eastAsia="en-GB"/>
              </w:rPr>
            </w:pPr>
          </w:p>
        </w:tc>
      </w:tr>
      <w:tr w:rsidR="00663294" w:rsidRPr="00060099" w:rsidTr="005371D8">
        <w:trPr>
          <w:trHeight w:val="300"/>
          <w:jc w:val="center"/>
        </w:trPr>
        <w:tc>
          <w:tcPr>
            <w:tcW w:w="2263" w:type="dxa"/>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Gross Conversion</w:t>
            </w:r>
          </w:p>
        </w:tc>
        <w:tc>
          <w:tcPr>
            <w:tcW w:w="147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0.163710938</w:t>
            </w:r>
          </w:p>
        </w:tc>
        <w:tc>
          <w:tcPr>
            <w:tcW w:w="1483"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400</w:t>
            </w:r>
          </w:p>
        </w:tc>
        <w:tc>
          <w:tcPr>
            <w:tcW w:w="111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0.000409</w:t>
            </w:r>
          </w:p>
        </w:tc>
        <w:tc>
          <w:tcPr>
            <w:tcW w:w="2441" w:type="dxa"/>
            <w:noWrap/>
            <w:hideMark/>
          </w:tcPr>
          <w:p w:rsidR="00663294" w:rsidRPr="005371D8" w:rsidRDefault="00663294" w:rsidP="005371D8">
            <w:pPr>
              <w:jc w:val="center"/>
              <w:rPr>
                <w:rFonts w:ascii="Times New Roman" w:hAnsi="Times New Roman" w:cs="Times New Roman"/>
                <w:b/>
                <w:color w:val="00B0F0"/>
                <w:sz w:val="24"/>
                <w:szCs w:val="24"/>
                <w:lang w:eastAsia="en-GB"/>
              </w:rPr>
            </w:pPr>
            <w:r w:rsidRPr="005371D8">
              <w:rPr>
                <w:rFonts w:ascii="Times New Roman" w:hAnsi="Times New Roman" w:cs="Times New Roman"/>
                <w:b/>
                <w:color w:val="00B0F0"/>
                <w:sz w:val="24"/>
                <w:szCs w:val="24"/>
                <w:lang w:eastAsia="en-GB"/>
              </w:rPr>
              <w:t>0.02023</w:t>
            </w:r>
          </w:p>
        </w:tc>
      </w:tr>
      <w:tr w:rsidR="00663294" w:rsidRPr="00060099" w:rsidTr="005371D8">
        <w:trPr>
          <w:trHeight w:val="300"/>
          <w:jc w:val="center"/>
        </w:trPr>
        <w:tc>
          <w:tcPr>
            <w:tcW w:w="2263" w:type="dxa"/>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Retention</w:t>
            </w:r>
          </w:p>
        </w:tc>
        <w:tc>
          <w:tcPr>
            <w:tcW w:w="147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0.2491</w:t>
            </w:r>
          </w:p>
        </w:tc>
        <w:tc>
          <w:tcPr>
            <w:tcW w:w="1483"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82.5</w:t>
            </w:r>
          </w:p>
        </w:tc>
        <w:tc>
          <w:tcPr>
            <w:tcW w:w="111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0.003019</w:t>
            </w:r>
          </w:p>
        </w:tc>
        <w:tc>
          <w:tcPr>
            <w:tcW w:w="2441" w:type="dxa"/>
            <w:noWrap/>
            <w:hideMark/>
          </w:tcPr>
          <w:p w:rsidR="00663294" w:rsidRPr="005371D8" w:rsidRDefault="00663294" w:rsidP="005371D8">
            <w:pPr>
              <w:jc w:val="center"/>
              <w:rPr>
                <w:rFonts w:ascii="Times New Roman" w:hAnsi="Times New Roman" w:cs="Times New Roman"/>
                <w:b/>
                <w:color w:val="00B0F0"/>
                <w:sz w:val="24"/>
                <w:szCs w:val="24"/>
                <w:lang w:eastAsia="en-GB"/>
              </w:rPr>
            </w:pPr>
            <w:r w:rsidRPr="005371D8">
              <w:rPr>
                <w:rFonts w:ascii="Times New Roman" w:hAnsi="Times New Roman" w:cs="Times New Roman"/>
                <w:b/>
                <w:color w:val="00B0F0"/>
                <w:sz w:val="24"/>
                <w:szCs w:val="24"/>
                <w:lang w:eastAsia="en-GB"/>
              </w:rPr>
              <w:t>0.05495</w:t>
            </w:r>
          </w:p>
        </w:tc>
      </w:tr>
      <w:tr w:rsidR="00663294" w:rsidRPr="00060099" w:rsidTr="005371D8">
        <w:trPr>
          <w:trHeight w:val="300"/>
          <w:jc w:val="center"/>
        </w:trPr>
        <w:tc>
          <w:tcPr>
            <w:tcW w:w="2263" w:type="dxa"/>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Net Conversion</w:t>
            </w:r>
          </w:p>
        </w:tc>
        <w:tc>
          <w:tcPr>
            <w:tcW w:w="147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0.097363277</w:t>
            </w:r>
          </w:p>
        </w:tc>
        <w:tc>
          <w:tcPr>
            <w:tcW w:w="1483"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400</w:t>
            </w:r>
          </w:p>
        </w:tc>
        <w:tc>
          <w:tcPr>
            <w:tcW w:w="111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0.000243</w:t>
            </w:r>
          </w:p>
        </w:tc>
        <w:tc>
          <w:tcPr>
            <w:tcW w:w="2441" w:type="dxa"/>
            <w:noWrap/>
            <w:hideMark/>
          </w:tcPr>
          <w:p w:rsidR="00663294" w:rsidRPr="005371D8" w:rsidRDefault="00663294" w:rsidP="005371D8">
            <w:pPr>
              <w:jc w:val="center"/>
              <w:rPr>
                <w:rFonts w:ascii="Times New Roman" w:hAnsi="Times New Roman" w:cs="Times New Roman"/>
                <w:b/>
                <w:color w:val="00B0F0"/>
                <w:sz w:val="24"/>
                <w:szCs w:val="24"/>
                <w:lang w:eastAsia="en-GB"/>
              </w:rPr>
            </w:pPr>
            <w:r w:rsidRPr="005371D8">
              <w:rPr>
                <w:rFonts w:ascii="Times New Roman" w:hAnsi="Times New Roman" w:cs="Times New Roman"/>
                <w:b/>
                <w:color w:val="00B0F0"/>
                <w:sz w:val="24"/>
                <w:szCs w:val="24"/>
                <w:lang w:eastAsia="en-GB"/>
              </w:rPr>
              <w:t>0.01560</w:t>
            </w:r>
          </w:p>
        </w:tc>
      </w:tr>
    </w:tbl>
    <w:p w:rsidR="00060099" w:rsidRDefault="00060099">
      <w:pPr>
        <w:rPr>
          <w:rFonts w:ascii="Times New Roman" w:eastAsia="Times New Roman" w:hAnsi="Times New Roman" w:cs="Times New Roman"/>
          <w:sz w:val="24"/>
          <w:szCs w:val="24"/>
          <w:lang w:eastAsia="en-GB"/>
        </w:rPr>
      </w:pPr>
    </w:p>
    <w:p w:rsidR="00AB1D38" w:rsidRDefault="00AB1D38" w:rsidP="00AB1D38">
      <w:pPr>
        <w:ind w:firstLine="720"/>
        <w:jc w:val="both"/>
        <w:rPr>
          <w:lang w:eastAsia="en-GB"/>
        </w:rPr>
      </w:pPr>
      <w:r w:rsidRPr="00AB1D38">
        <w:rPr>
          <w:lang w:eastAsia="en-GB"/>
        </w:rPr>
        <w:t xml:space="preserve">In choosing whether to use an analytical or empirical estimate we should check if the denominators, or the unit of analyses, are cookies as it always is for our unit of diversion. </w:t>
      </w:r>
    </w:p>
    <w:p w:rsidR="00AB1D38" w:rsidRPr="00AB1D38" w:rsidRDefault="00AB1D38" w:rsidP="00AB1D38">
      <w:pPr>
        <w:ind w:firstLine="720"/>
        <w:jc w:val="both"/>
        <w:rPr>
          <w:lang w:eastAsia="en-GB"/>
        </w:rPr>
      </w:pPr>
      <w:r w:rsidRPr="00AB1D38">
        <w:rPr>
          <w:lang w:eastAsia="en-GB"/>
        </w:rPr>
        <w:t xml:space="preserve">In this project, “cookies” are chosen as our unit of diversion.  </w:t>
      </w:r>
    </w:p>
    <w:p w:rsidR="00AB1D38" w:rsidRPr="00AB1D38" w:rsidRDefault="00AB1D38" w:rsidP="00AB1D38">
      <w:pPr>
        <w:ind w:firstLine="720"/>
        <w:jc w:val="both"/>
        <w:rPr>
          <w:lang w:eastAsia="en-GB"/>
        </w:rPr>
      </w:pPr>
      <w:r w:rsidRPr="00AB1D38">
        <w:rPr>
          <w:lang w:eastAsia="en-GB"/>
        </w:rPr>
        <w:t xml:space="preserve">Since both our evaluation metrics, Gross conversion and net conversion, have the number of cookies as their denominator, we could then presume that the analytical estimate will probably be accurate and we would not need to resort to the empirical one in that case. </w:t>
      </w:r>
    </w:p>
    <w:p w:rsidR="00984D48" w:rsidRPr="00AB1D38" w:rsidRDefault="00AB1D38" w:rsidP="00AB1D38">
      <w:pPr>
        <w:ind w:firstLine="720"/>
        <w:jc w:val="both"/>
        <w:rPr>
          <w:lang w:eastAsia="en-GB"/>
        </w:rPr>
      </w:pPr>
      <w:r w:rsidRPr="00AB1D38">
        <w:rPr>
          <w:lang w:eastAsia="en-GB"/>
        </w:rPr>
        <w:t>We can then proceed using an analytical estimate of the variance.</w:t>
      </w:r>
    </w:p>
    <w:p w:rsidR="0007096C" w:rsidRPr="0007096C" w:rsidRDefault="0007096C" w:rsidP="00893B67">
      <w:pPr>
        <w:pStyle w:val="Heading2"/>
        <w:rPr>
          <w:rFonts w:ascii="Times New Roman" w:hAnsi="Times New Roman"/>
        </w:rPr>
      </w:pPr>
      <w:bookmarkStart w:id="5" w:name="_Toc434941819"/>
      <w:r w:rsidRPr="0007096C">
        <w:lastRenderedPageBreak/>
        <w:t>Sizing</w:t>
      </w:r>
      <w:bookmarkEnd w:id="5"/>
    </w:p>
    <w:p w:rsidR="00893B67" w:rsidRPr="00893B67" w:rsidRDefault="0007096C" w:rsidP="00893B67">
      <w:pPr>
        <w:pStyle w:val="Heading3"/>
        <w:rPr>
          <w:rFonts w:ascii="Times New Roman" w:hAnsi="Times New Roman"/>
        </w:rPr>
      </w:pPr>
      <w:bookmarkStart w:id="6" w:name="_Toc434941820"/>
      <w:r w:rsidRPr="0007096C">
        <w:t>Number of Samples vs. Power</w:t>
      </w:r>
      <w:bookmarkEnd w:id="6"/>
    </w:p>
    <w:p w:rsidR="0007096C" w:rsidRPr="00893B67" w:rsidRDefault="0007096C" w:rsidP="00893B67">
      <w:pPr>
        <w:rPr>
          <w:b/>
          <w:color w:val="00B0F0"/>
        </w:rPr>
      </w:pPr>
      <w:r w:rsidRPr="00893B67">
        <w:rPr>
          <w:b/>
          <w:color w:val="00B0F0"/>
        </w:rPr>
        <w:t xml:space="preserve">Indicate whether you will use the Bonferroni correction during your analysis phase, and give the number of </w:t>
      </w:r>
      <w:r w:rsidR="00893B67" w:rsidRPr="00893B67">
        <w:rPr>
          <w:b/>
          <w:color w:val="00B0F0"/>
        </w:rPr>
        <w:t>page views</w:t>
      </w:r>
      <w:r w:rsidRPr="00893B67">
        <w:rPr>
          <w:b/>
          <w:color w:val="00B0F0"/>
        </w:rPr>
        <w:t xml:space="preserve"> you will need to power you experiment appropriately. </w:t>
      </w:r>
    </w:p>
    <w:p w:rsidR="000F2073" w:rsidRDefault="000F2073" w:rsidP="00601F29">
      <w:pPr>
        <w:spacing w:after="0" w:line="240" w:lineRule="auto"/>
        <w:jc w:val="center"/>
        <w:rPr>
          <w:rFonts w:ascii="Times New Roman" w:eastAsia="Times New Roman" w:hAnsi="Times New Roman" w:cs="Times New Roman"/>
          <w:sz w:val="24"/>
          <w:szCs w:val="24"/>
          <w:lang w:eastAsia="en-GB"/>
        </w:rPr>
      </w:pPr>
    </w:p>
    <w:p w:rsidR="000F2073" w:rsidRDefault="000F2073" w:rsidP="00601F29">
      <w:pPr>
        <w:spacing w:after="0" w:line="240" w:lineRule="auto"/>
        <w:jc w:val="center"/>
        <w:rPr>
          <w:rFonts w:ascii="Times New Roman" w:eastAsia="Times New Roman" w:hAnsi="Times New Roman" w:cs="Times New Roman"/>
          <w:sz w:val="24"/>
          <w:szCs w:val="24"/>
          <w:lang w:eastAsia="en-GB"/>
        </w:rPr>
      </w:pPr>
    </w:p>
    <w:tbl>
      <w:tblPr>
        <w:tblStyle w:val="TableGrid"/>
        <w:tblW w:w="0" w:type="auto"/>
        <w:tblLayout w:type="fixed"/>
        <w:tblLook w:val="04A0" w:firstRow="1" w:lastRow="0" w:firstColumn="1" w:lastColumn="0" w:noHBand="0" w:noVBand="1"/>
      </w:tblPr>
      <w:tblGrid>
        <w:gridCol w:w="2122"/>
        <w:gridCol w:w="1842"/>
        <w:gridCol w:w="1134"/>
        <w:gridCol w:w="1276"/>
        <w:gridCol w:w="1843"/>
        <w:gridCol w:w="1984"/>
      </w:tblGrid>
      <w:tr w:rsidR="00984D48" w:rsidRPr="00984D48" w:rsidTr="00984D48">
        <w:trPr>
          <w:trHeight w:val="593"/>
        </w:trPr>
        <w:tc>
          <w:tcPr>
            <w:tcW w:w="2122" w:type="dxa"/>
            <w:noWrap/>
            <w:hideMark/>
          </w:tcPr>
          <w:p w:rsidR="00984D48" w:rsidRPr="00984D48" w:rsidRDefault="00984D48" w:rsidP="00601F29">
            <w:pPr>
              <w:jc w:val="center"/>
              <w:rPr>
                <w:lang w:eastAsia="en-GB"/>
              </w:rPr>
            </w:pPr>
          </w:p>
        </w:tc>
        <w:tc>
          <w:tcPr>
            <w:tcW w:w="1842" w:type="dxa"/>
            <w:hideMark/>
          </w:tcPr>
          <w:p w:rsidR="00984D48" w:rsidRPr="00984D48" w:rsidRDefault="00984D48" w:rsidP="00601F29">
            <w:pPr>
              <w:jc w:val="center"/>
              <w:rPr>
                <w:lang w:eastAsia="en-GB"/>
              </w:rPr>
            </w:pPr>
            <w:r w:rsidRPr="00984D48">
              <w:rPr>
                <w:lang w:eastAsia="en-GB"/>
              </w:rPr>
              <w:t>Baseline conversion rate</w:t>
            </w:r>
          </w:p>
        </w:tc>
        <w:tc>
          <w:tcPr>
            <w:tcW w:w="1134" w:type="dxa"/>
            <w:noWrap/>
            <w:hideMark/>
          </w:tcPr>
          <w:p w:rsidR="00984D48" w:rsidRPr="00984D48" w:rsidRDefault="00984D48" w:rsidP="00601F29">
            <w:pPr>
              <w:jc w:val="center"/>
              <w:rPr>
                <w:lang w:eastAsia="en-GB"/>
              </w:rPr>
            </w:pPr>
            <w:r w:rsidRPr="00984D48">
              <w:rPr>
                <w:lang w:eastAsia="en-GB"/>
              </w:rPr>
              <w:t>dmin</w:t>
            </w:r>
          </w:p>
        </w:tc>
        <w:tc>
          <w:tcPr>
            <w:tcW w:w="1276" w:type="dxa"/>
            <w:noWrap/>
            <w:hideMark/>
          </w:tcPr>
          <w:p w:rsidR="00984D48" w:rsidRPr="00984D48" w:rsidRDefault="00984D48" w:rsidP="00601F29">
            <w:pPr>
              <w:jc w:val="center"/>
              <w:rPr>
                <w:lang w:eastAsia="en-GB"/>
              </w:rPr>
            </w:pPr>
            <w:r w:rsidRPr="00984D48">
              <w:rPr>
                <w:lang w:eastAsia="en-GB"/>
              </w:rPr>
              <w:t>Samples Needed</w:t>
            </w:r>
          </w:p>
        </w:tc>
        <w:tc>
          <w:tcPr>
            <w:tcW w:w="1843" w:type="dxa"/>
            <w:noWrap/>
            <w:hideMark/>
          </w:tcPr>
          <w:p w:rsidR="00984D48" w:rsidRPr="00984D48" w:rsidRDefault="00984D48" w:rsidP="00601F29">
            <w:pPr>
              <w:jc w:val="center"/>
              <w:rPr>
                <w:lang w:eastAsia="en-GB"/>
              </w:rPr>
            </w:pPr>
            <w:r w:rsidRPr="00984D48">
              <w:rPr>
                <w:lang w:eastAsia="en-GB"/>
              </w:rPr>
              <w:t>Page Views</w:t>
            </w:r>
          </w:p>
        </w:tc>
        <w:tc>
          <w:tcPr>
            <w:tcW w:w="1984" w:type="dxa"/>
            <w:hideMark/>
          </w:tcPr>
          <w:p w:rsidR="00984D48" w:rsidRPr="00984D48" w:rsidRDefault="00984D48" w:rsidP="00601F29">
            <w:pPr>
              <w:jc w:val="center"/>
              <w:rPr>
                <w:lang w:eastAsia="en-GB"/>
              </w:rPr>
            </w:pPr>
            <w:r w:rsidRPr="00984D48">
              <w:rPr>
                <w:lang w:eastAsia="en-GB"/>
              </w:rPr>
              <w:t>times 2 (Experiment and Control groups)</w:t>
            </w:r>
          </w:p>
        </w:tc>
      </w:tr>
      <w:tr w:rsidR="00984D48" w:rsidRPr="00984D48" w:rsidTr="00984D48">
        <w:trPr>
          <w:trHeight w:val="300"/>
        </w:trPr>
        <w:tc>
          <w:tcPr>
            <w:tcW w:w="2122" w:type="dxa"/>
            <w:noWrap/>
            <w:hideMark/>
          </w:tcPr>
          <w:p w:rsidR="00984D48" w:rsidRPr="00984D48" w:rsidRDefault="00984D48" w:rsidP="00601F29">
            <w:pPr>
              <w:jc w:val="center"/>
              <w:rPr>
                <w:lang w:eastAsia="en-GB"/>
              </w:rPr>
            </w:pPr>
            <w:r w:rsidRPr="00984D48">
              <w:rPr>
                <w:lang w:eastAsia="en-GB"/>
              </w:rPr>
              <w:t>Gross Conversion</w:t>
            </w:r>
          </w:p>
        </w:tc>
        <w:tc>
          <w:tcPr>
            <w:tcW w:w="1842" w:type="dxa"/>
            <w:noWrap/>
            <w:hideMark/>
          </w:tcPr>
          <w:p w:rsidR="00984D48" w:rsidRPr="00984D48" w:rsidRDefault="00984D48" w:rsidP="00601F29">
            <w:pPr>
              <w:jc w:val="center"/>
              <w:rPr>
                <w:lang w:eastAsia="en-GB"/>
              </w:rPr>
            </w:pPr>
            <w:r w:rsidRPr="00984D48">
              <w:rPr>
                <w:lang w:eastAsia="en-GB"/>
              </w:rPr>
              <w:t>20.625%</w:t>
            </w:r>
          </w:p>
        </w:tc>
        <w:tc>
          <w:tcPr>
            <w:tcW w:w="1134" w:type="dxa"/>
            <w:noWrap/>
            <w:hideMark/>
          </w:tcPr>
          <w:p w:rsidR="00984D48" w:rsidRPr="00984D48" w:rsidRDefault="00984D48" w:rsidP="00601F29">
            <w:pPr>
              <w:jc w:val="center"/>
              <w:rPr>
                <w:lang w:eastAsia="en-GB"/>
              </w:rPr>
            </w:pPr>
            <w:r w:rsidRPr="00984D48">
              <w:rPr>
                <w:lang w:eastAsia="en-GB"/>
              </w:rPr>
              <w:t>1.00%</w:t>
            </w:r>
          </w:p>
        </w:tc>
        <w:tc>
          <w:tcPr>
            <w:tcW w:w="1276" w:type="dxa"/>
            <w:noWrap/>
            <w:hideMark/>
          </w:tcPr>
          <w:p w:rsidR="00984D48" w:rsidRPr="00984D48" w:rsidRDefault="00984D48" w:rsidP="00601F29">
            <w:pPr>
              <w:jc w:val="center"/>
              <w:rPr>
                <w:lang w:eastAsia="en-GB"/>
              </w:rPr>
            </w:pPr>
            <w:r w:rsidRPr="00984D48">
              <w:rPr>
                <w:lang w:eastAsia="en-GB"/>
              </w:rPr>
              <w:t>25,835</w:t>
            </w:r>
          </w:p>
        </w:tc>
        <w:tc>
          <w:tcPr>
            <w:tcW w:w="1843" w:type="dxa"/>
            <w:noWrap/>
            <w:hideMark/>
          </w:tcPr>
          <w:p w:rsidR="00984D48" w:rsidRPr="00984D48" w:rsidRDefault="00984D48" w:rsidP="00601F29">
            <w:pPr>
              <w:jc w:val="center"/>
              <w:rPr>
                <w:lang w:eastAsia="en-GB"/>
              </w:rPr>
            </w:pPr>
            <w:r w:rsidRPr="00984D48">
              <w:rPr>
                <w:lang w:eastAsia="en-GB"/>
              </w:rPr>
              <w:t>322,938</w:t>
            </w:r>
          </w:p>
        </w:tc>
        <w:tc>
          <w:tcPr>
            <w:tcW w:w="1984" w:type="dxa"/>
            <w:noWrap/>
            <w:hideMark/>
          </w:tcPr>
          <w:p w:rsidR="00984D48" w:rsidRPr="00984D48" w:rsidRDefault="00984D48" w:rsidP="00601F29">
            <w:pPr>
              <w:jc w:val="center"/>
              <w:rPr>
                <w:lang w:eastAsia="en-GB"/>
              </w:rPr>
            </w:pPr>
            <w:r>
              <w:rPr>
                <w:lang w:eastAsia="en-GB"/>
              </w:rPr>
              <w:t>645,875</w:t>
            </w:r>
          </w:p>
        </w:tc>
      </w:tr>
      <w:tr w:rsidR="00984D48" w:rsidRPr="00984D48" w:rsidTr="00984D48">
        <w:trPr>
          <w:trHeight w:val="300"/>
        </w:trPr>
        <w:tc>
          <w:tcPr>
            <w:tcW w:w="2122" w:type="dxa"/>
            <w:noWrap/>
            <w:hideMark/>
          </w:tcPr>
          <w:p w:rsidR="00984D48" w:rsidRPr="00984D48" w:rsidRDefault="00984D48" w:rsidP="00601F29">
            <w:pPr>
              <w:jc w:val="center"/>
              <w:rPr>
                <w:lang w:eastAsia="en-GB"/>
              </w:rPr>
            </w:pPr>
            <w:r w:rsidRPr="00984D48">
              <w:rPr>
                <w:lang w:eastAsia="en-GB"/>
              </w:rPr>
              <w:t>Retention</w:t>
            </w:r>
          </w:p>
        </w:tc>
        <w:tc>
          <w:tcPr>
            <w:tcW w:w="1842" w:type="dxa"/>
            <w:noWrap/>
            <w:hideMark/>
          </w:tcPr>
          <w:p w:rsidR="00984D48" w:rsidRPr="00984D48" w:rsidRDefault="00984D48" w:rsidP="00601F29">
            <w:pPr>
              <w:jc w:val="center"/>
              <w:rPr>
                <w:lang w:eastAsia="en-GB"/>
              </w:rPr>
            </w:pPr>
            <w:r w:rsidRPr="00984D48">
              <w:rPr>
                <w:lang w:eastAsia="en-GB"/>
              </w:rPr>
              <w:t>53.000%</w:t>
            </w:r>
          </w:p>
        </w:tc>
        <w:tc>
          <w:tcPr>
            <w:tcW w:w="1134" w:type="dxa"/>
            <w:noWrap/>
            <w:hideMark/>
          </w:tcPr>
          <w:p w:rsidR="00984D48" w:rsidRPr="00984D48" w:rsidRDefault="00984D48" w:rsidP="00601F29">
            <w:pPr>
              <w:jc w:val="center"/>
              <w:rPr>
                <w:lang w:eastAsia="en-GB"/>
              </w:rPr>
            </w:pPr>
            <w:r w:rsidRPr="00984D48">
              <w:rPr>
                <w:lang w:eastAsia="en-GB"/>
              </w:rPr>
              <w:t>1.00%</w:t>
            </w:r>
          </w:p>
        </w:tc>
        <w:tc>
          <w:tcPr>
            <w:tcW w:w="1276" w:type="dxa"/>
            <w:noWrap/>
            <w:hideMark/>
          </w:tcPr>
          <w:p w:rsidR="00984D48" w:rsidRPr="00984D48" w:rsidRDefault="00984D48" w:rsidP="00601F29">
            <w:pPr>
              <w:jc w:val="center"/>
              <w:rPr>
                <w:lang w:eastAsia="en-GB"/>
              </w:rPr>
            </w:pPr>
            <w:r w:rsidRPr="00984D48">
              <w:rPr>
                <w:lang w:eastAsia="en-GB"/>
              </w:rPr>
              <w:t>39,115</w:t>
            </w:r>
          </w:p>
        </w:tc>
        <w:tc>
          <w:tcPr>
            <w:tcW w:w="1843" w:type="dxa"/>
            <w:noWrap/>
            <w:hideMark/>
          </w:tcPr>
          <w:p w:rsidR="00984D48" w:rsidRPr="00984D48" w:rsidRDefault="00984D48" w:rsidP="00601F29">
            <w:pPr>
              <w:jc w:val="center"/>
              <w:rPr>
                <w:lang w:eastAsia="en-GB"/>
              </w:rPr>
            </w:pPr>
            <w:r w:rsidRPr="00984D48">
              <w:rPr>
                <w:lang w:eastAsia="en-GB"/>
              </w:rPr>
              <w:t>2,370,606</w:t>
            </w:r>
          </w:p>
        </w:tc>
        <w:tc>
          <w:tcPr>
            <w:tcW w:w="1984" w:type="dxa"/>
            <w:noWrap/>
            <w:hideMark/>
          </w:tcPr>
          <w:p w:rsidR="00984D48" w:rsidRPr="00984D48" w:rsidRDefault="00984D48" w:rsidP="00601F29">
            <w:pPr>
              <w:jc w:val="center"/>
              <w:rPr>
                <w:lang w:eastAsia="en-GB"/>
              </w:rPr>
            </w:pPr>
            <w:r w:rsidRPr="00984D48">
              <w:rPr>
                <w:lang w:eastAsia="en-GB"/>
              </w:rPr>
              <w:t>4,741</w:t>
            </w:r>
            <w:r>
              <w:rPr>
                <w:lang w:eastAsia="en-GB"/>
              </w:rPr>
              <w:t>,212</w:t>
            </w:r>
          </w:p>
        </w:tc>
      </w:tr>
      <w:tr w:rsidR="00984D48" w:rsidRPr="00984D48" w:rsidTr="00984D48">
        <w:trPr>
          <w:trHeight w:val="300"/>
        </w:trPr>
        <w:tc>
          <w:tcPr>
            <w:tcW w:w="2122" w:type="dxa"/>
            <w:noWrap/>
            <w:hideMark/>
          </w:tcPr>
          <w:p w:rsidR="00984D48" w:rsidRPr="00984D48" w:rsidRDefault="00984D48" w:rsidP="00601F29">
            <w:pPr>
              <w:jc w:val="center"/>
              <w:rPr>
                <w:lang w:eastAsia="en-GB"/>
              </w:rPr>
            </w:pPr>
            <w:r w:rsidRPr="00984D48">
              <w:rPr>
                <w:lang w:eastAsia="en-GB"/>
              </w:rPr>
              <w:t>Net Conversion</w:t>
            </w:r>
          </w:p>
        </w:tc>
        <w:tc>
          <w:tcPr>
            <w:tcW w:w="1842" w:type="dxa"/>
            <w:noWrap/>
            <w:hideMark/>
          </w:tcPr>
          <w:p w:rsidR="00984D48" w:rsidRPr="00984D48" w:rsidRDefault="00984D48" w:rsidP="00601F29">
            <w:pPr>
              <w:jc w:val="center"/>
              <w:rPr>
                <w:lang w:eastAsia="en-GB"/>
              </w:rPr>
            </w:pPr>
            <w:r w:rsidRPr="00984D48">
              <w:rPr>
                <w:lang w:eastAsia="en-GB"/>
              </w:rPr>
              <w:t>10.931%</w:t>
            </w:r>
          </w:p>
        </w:tc>
        <w:tc>
          <w:tcPr>
            <w:tcW w:w="1134" w:type="dxa"/>
            <w:noWrap/>
            <w:hideMark/>
          </w:tcPr>
          <w:p w:rsidR="00984D48" w:rsidRPr="00984D48" w:rsidRDefault="00984D48" w:rsidP="00601F29">
            <w:pPr>
              <w:jc w:val="center"/>
              <w:rPr>
                <w:lang w:eastAsia="en-GB"/>
              </w:rPr>
            </w:pPr>
            <w:r w:rsidRPr="00984D48">
              <w:rPr>
                <w:lang w:eastAsia="en-GB"/>
              </w:rPr>
              <w:t>0.75%</w:t>
            </w:r>
          </w:p>
        </w:tc>
        <w:tc>
          <w:tcPr>
            <w:tcW w:w="1276" w:type="dxa"/>
            <w:noWrap/>
            <w:hideMark/>
          </w:tcPr>
          <w:p w:rsidR="00984D48" w:rsidRPr="00984D48" w:rsidRDefault="00984D48" w:rsidP="00601F29">
            <w:pPr>
              <w:jc w:val="center"/>
              <w:rPr>
                <w:lang w:eastAsia="en-GB"/>
              </w:rPr>
            </w:pPr>
            <w:r w:rsidRPr="00984D48">
              <w:rPr>
                <w:lang w:eastAsia="en-GB"/>
              </w:rPr>
              <w:t>27,413</w:t>
            </w:r>
          </w:p>
        </w:tc>
        <w:tc>
          <w:tcPr>
            <w:tcW w:w="1843" w:type="dxa"/>
            <w:noWrap/>
            <w:hideMark/>
          </w:tcPr>
          <w:p w:rsidR="00984D48" w:rsidRPr="00601F29" w:rsidRDefault="00984D48" w:rsidP="00601F29">
            <w:pPr>
              <w:jc w:val="center"/>
              <w:rPr>
                <w:lang w:eastAsia="en-GB"/>
              </w:rPr>
            </w:pPr>
            <w:r w:rsidRPr="00601F29">
              <w:rPr>
                <w:lang w:eastAsia="en-GB"/>
              </w:rPr>
              <w:t>342,663</w:t>
            </w:r>
          </w:p>
        </w:tc>
        <w:tc>
          <w:tcPr>
            <w:tcW w:w="1984" w:type="dxa"/>
            <w:noWrap/>
            <w:hideMark/>
          </w:tcPr>
          <w:p w:rsidR="00984D48" w:rsidRPr="00601F29" w:rsidRDefault="00984D48" w:rsidP="00601F29">
            <w:pPr>
              <w:jc w:val="center"/>
              <w:rPr>
                <w:lang w:eastAsia="en-GB"/>
              </w:rPr>
            </w:pPr>
            <w:r w:rsidRPr="00601F29">
              <w:rPr>
                <w:rFonts w:ascii="Times New Roman" w:hAnsi="Times New Roman" w:cs="Times New Roman"/>
                <w:b/>
                <w:color w:val="00B0F0"/>
                <w:sz w:val="24"/>
                <w:szCs w:val="24"/>
                <w:lang w:eastAsia="en-GB"/>
              </w:rPr>
              <w:t>685,325</w:t>
            </w:r>
          </w:p>
        </w:tc>
      </w:tr>
    </w:tbl>
    <w:p w:rsidR="000F2073" w:rsidRDefault="000F2073" w:rsidP="00601F29">
      <w:pPr>
        <w:jc w:val="center"/>
        <w:rPr>
          <w:rFonts w:cstheme="minorHAnsi"/>
          <w:lang w:eastAsia="en-GB"/>
        </w:rPr>
      </w:pPr>
    </w:p>
    <w:p w:rsidR="00601F29" w:rsidRDefault="00601F29" w:rsidP="00601F29">
      <w:pPr>
        <w:rPr>
          <w:rFonts w:cstheme="minorHAnsi"/>
          <w:lang w:eastAsia="en-GB"/>
        </w:rPr>
      </w:pPr>
      <w:r>
        <w:rPr>
          <w:rFonts w:cstheme="minorHAnsi"/>
          <w:lang w:eastAsia="en-GB"/>
        </w:rPr>
        <w:t>Considerations:</w:t>
      </w:r>
    </w:p>
    <w:p w:rsidR="00601F29" w:rsidRDefault="00601F29" w:rsidP="00601F29">
      <w:pPr>
        <w:pStyle w:val="ListParagraph"/>
        <w:numPr>
          <w:ilvl w:val="0"/>
          <w:numId w:val="13"/>
        </w:numPr>
        <w:rPr>
          <w:rFonts w:cstheme="minorHAnsi"/>
          <w:lang w:eastAsia="en-GB"/>
        </w:rPr>
      </w:pPr>
      <w:r w:rsidRPr="00601F29">
        <w:rPr>
          <w:rFonts w:cstheme="minorHAnsi"/>
          <w:lang w:eastAsia="en-GB"/>
        </w:rPr>
        <w:t>I did not use the “Bonferroni correction</w:t>
      </w:r>
      <w:r w:rsidR="00112466">
        <w:rPr>
          <w:rFonts w:cstheme="minorHAnsi"/>
          <w:lang w:eastAsia="en-GB"/>
        </w:rPr>
        <w:t>” because even though we are running two tests, the metrics are likely to be correlated (because they both have the number of cookies on the denominator) so there isn’t an increase on the chance of false positives;</w:t>
      </w:r>
    </w:p>
    <w:p w:rsidR="00601F29" w:rsidRDefault="005371D8" w:rsidP="00601F29">
      <w:pPr>
        <w:pStyle w:val="ListParagraph"/>
        <w:numPr>
          <w:ilvl w:val="0"/>
          <w:numId w:val="13"/>
        </w:numPr>
        <w:rPr>
          <w:rFonts w:cstheme="minorHAnsi"/>
          <w:lang w:eastAsia="en-GB"/>
        </w:rPr>
      </w:pPr>
      <w:r w:rsidRPr="00601F29">
        <w:rPr>
          <w:rFonts w:cstheme="minorHAnsi"/>
          <w:lang w:eastAsia="en-GB"/>
        </w:rPr>
        <w:t>Base Line Conversion rate:  click-through-probability before making the change</w:t>
      </w:r>
      <w:r w:rsidR="00601F29">
        <w:rPr>
          <w:rFonts w:cstheme="minorHAnsi"/>
          <w:lang w:eastAsia="en-GB"/>
        </w:rPr>
        <w:t>;</w:t>
      </w:r>
    </w:p>
    <w:p w:rsidR="005371D8" w:rsidRPr="00601F29" w:rsidRDefault="005371D8" w:rsidP="00601F29">
      <w:pPr>
        <w:pStyle w:val="ListParagraph"/>
        <w:numPr>
          <w:ilvl w:val="0"/>
          <w:numId w:val="13"/>
        </w:numPr>
        <w:rPr>
          <w:rFonts w:cstheme="minorHAnsi"/>
          <w:lang w:eastAsia="en-GB"/>
        </w:rPr>
      </w:pPr>
      <w:r w:rsidRPr="00601F29">
        <w:rPr>
          <w:rFonts w:cstheme="minorHAnsi"/>
          <w:lang w:eastAsia="en-GB"/>
        </w:rPr>
        <w:t>dmin: Minimal detectable Effect: practical significance level</w:t>
      </w:r>
      <w:r w:rsidR="00601F29">
        <w:rPr>
          <w:rFonts w:cstheme="minorHAnsi"/>
          <w:lang w:eastAsia="en-GB"/>
        </w:rPr>
        <w:t>;</w:t>
      </w:r>
    </w:p>
    <w:p w:rsidR="00601F29" w:rsidRPr="00601F29" w:rsidRDefault="00601F29" w:rsidP="00601F29">
      <w:pPr>
        <w:pStyle w:val="ListParagraph"/>
        <w:numPr>
          <w:ilvl w:val="0"/>
          <w:numId w:val="13"/>
        </w:numPr>
        <w:rPr>
          <w:rFonts w:cstheme="minorHAnsi"/>
          <w:lang w:eastAsia="en-GB"/>
        </w:rPr>
      </w:pPr>
      <w:r w:rsidRPr="00601F29">
        <w:rPr>
          <w:rFonts w:cstheme="minorHAnsi"/>
          <w:lang w:eastAsia="en-GB"/>
        </w:rPr>
        <w:t>The evaluation metrics I selected to proceed with are Gross conversion and Net conversion.</w:t>
      </w:r>
    </w:p>
    <w:p w:rsidR="00601F29" w:rsidRPr="00601F29" w:rsidRDefault="00601F29" w:rsidP="00601F29">
      <w:pPr>
        <w:pStyle w:val="ListParagraph"/>
        <w:numPr>
          <w:ilvl w:val="0"/>
          <w:numId w:val="13"/>
        </w:numPr>
        <w:rPr>
          <w:rFonts w:cstheme="minorHAnsi"/>
          <w:lang w:eastAsia="en-GB"/>
        </w:rPr>
      </w:pPr>
      <w:r w:rsidRPr="00601F29">
        <w:rPr>
          <w:rFonts w:cstheme="minorHAnsi"/>
          <w:lang w:eastAsia="en-GB"/>
        </w:rPr>
        <w:t>Since to evaluate retention would need over 8M page views, I’ve decide to use Gross Conversion and Net Conversion so 685 324 page views will be necessary</w:t>
      </w:r>
      <w:r>
        <w:rPr>
          <w:rFonts w:cstheme="minorHAnsi"/>
          <w:lang w:eastAsia="en-GB"/>
        </w:rPr>
        <w:t>;</w:t>
      </w:r>
      <w:r w:rsidRPr="00601F29">
        <w:rPr>
          <w:rFonts w:cstheme="minorHAnsi"/>
          <w:lang w:eastAsia="en-GB"/>
        </w:rPr>
        <w:t xml:space="preserve"> </w:t>
      </w:r>
    </w:p>
    <w:p w:rsidR="00601F29" w:rsidRDefault="00601F29" w:rsidP="00601F29">
      <w:pPr>
        <w:rPr>
          <w:rFonts w:eastAsia="Times New Roman" w:cstheme="minorHAnsi"/>
          <w:lang w:eastAsia="en-GB"/>
        </w:rPr>
      </w:pPr>
    </w:p>
    <w:p w:rsidR="000F2073" w:rsidRPr="00601F29" w:rsidRDefault="005371D8" w:rsidP="00601F29">
      <w:pPr>
        <w:rPr>
          <w:rFonts w:eastAsia="Times New Roman" w:cstheme="minorHAnsi"/>
          <w:lang w:eastAsia="en-GB"/>
        </w:rPr>
      </w:pPr>
      <w:r w:rsidRPr="00601F29">
        <w:rPr>
          <w:rFonts w:eastAsia="Times New Roman" w:cstheme="minorHAnsi"/>
          <w:lang w:eastAsia="en-GB"/>
        </w:rPr>
        <w:t xml:space="preserve">The “samples needed” where calculated using </w:t>
      </w:r>
      <w:hyperlink r:id="rId9" w:history="1">
        <w:r w:rsidRPr="00601F29">
          <w:rPr>
            <w:rStyle w:val="Hyperlink"/>
            <w:rFonts w:eastAsia="Times New Roman" w:cstheme="minorHAnsi"/>
            <w:lang w:eastAsia="en-GB"/>
          </w:rPr>
          <w:t>this</w:t>
        </w:r>
      </w:hyperlink>
      <w:r w:rsidRPr="00601F29">
        <w:rPr>
          <w:rFonts w:eastAsia="Times New Roman" w:cstheme="minorHAnsi"/>
          <w:lang w:eastAsia="en-GB"/>
        </w:rPr>
        <w:t xml:space="preserve"> online calculator</w:t>
      </w:r>
      <w:r w:rsidR="00601F29">
        <w:rPr>
          <w:rFonts w:eastAsia="Times New Roman" w:cstheme="minorHAnsi"/>
          <w:lang w:eastAsia="en-GB"/>
        </w:rPr>
        <w:t>:</w:t>
      </w:r>
    </w:p>
    <w:p w:rsidR="00A46222" w:rsidRDefault="00A46222" w:rsidP="0007096C">
      <w:pPr>
        <w:spacing w:after="0" w:line="240" w:lineRule="auto"/>
        <w:rPr>
          <w:rFonts w:ascii="Times New Roman" w:eastAsia="Times New Roman" w:hAnsi="Times New Roman" w:cs="Times New Roman"/>
          <w:sz w:val="24"/>
          <w:szCs w:val="24"/>
          <w:lang w:eastAsia="en-GB"/>
        </w:rPr>
      </w:pPr>
    </w:p>
    <w:p w:rsidR="000F2073" w:rsidRDefault="00984D48" w:rsidP="0007096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76B9D974" wp14:editId="52D83B3D">
            <wp:extent cx="66484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3905250"/>
                    </a:xfrm>
                    <a:prstGeom prst="rect">
                      <a:avLst/>
                    </a:prstGeom>
                    <a:noFill/>
                    <a:ln>
                      <a:noFill/>
                    </a:ln>
                  </pic:spPr>
                </pic:pic>
              </a:graphicData>
            </a:graphic>
          </wp:inline>
        </w:drawing>
      </w:r>
    </w:p>
    <w:p w:rsidR="0007096C" w:rsidRPr="0007096C" w:rsidRDefault="0007096C" w:rsidP="00601F29">
      <w:pPr>
        <w:pStyle w:val="Heading3"/>
        <w:rPr>
          <w:rFonts w:ascii="Times New Roman" w:hAnsi="Times New Roman"/>
        </w:rPr>
      </w:pPr>
      <w:bookmarkStart w:id="7" w:name="_Toc434941821"/>
      <w:r w:rsidRPr="0007096C">
        <w:lastRenderedPageBreak/>
        <w:t>Duration vs. Exposure</w:t>
      </w:r>
      <w:bookmarkEnd w:id="7"/>
    </w:p>
    <w:p w:rsidR="0007096C" w:rsidRPr="00601F29" w:rsidRDefault="0007096C" w:rsidP="00601F29">
      <w:pPr>
        <w:rPr>
          <w:b/>
          <w:color w:val="00B0F0"/>
        </w:rPr>
      </w:pPr>
      <w:r w:rsidRPr="00601F29">
        <w:rPr>
          <w:b/>
          <w:color w:val="00B0F0"/>
        </w:rPr>
        <w:t xml:space="preserve">Indicate what fraction of traffic you would divert to this experiment and, given this, how many days you would need to run the experiment. </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601F29" w:rsidRDefault="00601F29" w:rsidP="00601F29">
      <w:pPr>
        <w:ind w:firstLine="720"/>
        <w:rPr>
          <w:lang w:eastAsia="en-GB"/>
        </w:rPr>
      </w:pPr>
      <w:r w:rsidRPr="00601F29">
        <w:rPr>
          <w:lang w:eastAsia="en-GB"/>
        </w:rPr>
        <w:t>I would divert 100% of the traffic to the experiment, which will result on the experiment taking 18 days, which is a reasonable time. I chose that because</w:t>
      </w:r>
      <w:r>
        <w:rPr>
          <w:lang w:eastAsia="en-GB"/>
        </w:rPr>
        <w:t xml:space="preserve"> I don’t consider </w:t>
      </w:r>
      <w:r w:rsidRPr="00601F29">
        <w:rPr>
          <w:lang w:eastAsia="en-GB"/>
        </w:rPr>
        <w:t xml:space="preserve">the experiment </w:t>
      </w:r>
      <w:r>
        <w:rPr>
          <w:lang w:eastAsia="en-GB"/>
        </w:rPr>
        <w:t xml:space="preserve">to be </w:t>
      </w:r>
      <w:r w:rsidRPr="00601F29">
        <w:rPr>
          <w:lang w:eastAsia="en-GB"/>
        </w:rPr>
        <w:t>risky</w:t>
      </w:r>
      <w:r>
        <w:rPr>
          <w:lang w:eastAsia="en-GB"/>
        </w:rPr>
        <w:t xml:space="preserve"> </w:t>
      </w:r>
      <w:r w:rsidRPr="00601F29">
        <w:rPr>
          <w:lang w:eastAsia="en-GB"/>
        </w:rPr>
        <w:t>given that</w:t>
      </w:r>
      <w:r>
        <w:rPr>
          <w:lang w:eastAsia="en-GB"/>
        </w:rPr>
        <w:t>:</w:t>
      </w:r>
    </w:p>
    <w:p w:rsidR="00601F29" w:rsidRDefault="00601F29" w:rsidP="00601F29">
      <w:pPr>
        <w:pStyle w:val="ListParagraph"/>
        <w:numPr>
          <w:ilvl w:val="0"/>
          <w:numId w:val="13"/>
        </w:numPr>
        <w:rPr>
          <w:lang w:eastAsia="en-GB"/>
        </w:rPr>
      </w:pPr>
      <w:r w:rsidRPr="00601F29">
        <w:rPr>
          <w:lang w:eastAsia="en-GB"/>
        </w:rPr>
        <w:t>It does not affect existing customers</w:t>
      </w:r>
      <w:r>
        <w:rPr>
          <w:lang w:eastAsia="en-GB"/>
        </w:rPr>
        <w:t xml:space="preserve"> (either paying or non-paying);</w:t>
      </w:r>
    </w:p>
    <w:p w:rsidR="00B60517" w:rsidRPr="007C5DCE" w:rsidRDefault="00601F29" w:rsidP="007D43AB">
      <w:pPr>
        <w:pStyle w:val="ListParagraph"/>
        <w:numPr>
          <w:ilvl w:val="0"/>
          <w:numId w:val="13"/>
        </w:numPr>
        <w:spacing w:after="0" w:line="240" w:lineRule="auto"/>
        <w:rPr>
          <w:rFonts w:ascii="Times New Roman" w:eastAsia="Times New Roman" w:hAnsi="Times New Roman" w:cs="Times New Roman"/>
          <w:sz w:val="24"/>
          <w:szCs w:val="24"/>
          <w:lang w:eastAsia="en-GB"/>
        </w:rPr>
      </w:pPr>
      <w:r>
        <w:rPr>
          <w:lang w:eastAsia="en-GB"/>
        </w:rPr>
        <w:t>Is very simple, affecting only one step of the workflow;</w:t>
      </w:r>
    </w:p>
    <w:p w:rsidR="007C5DCE" w:rsidRDefault="007C5DCE">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7C5DCE" w:rsidRDefault="00EA7BDD" w:rsidP="007C5DCE">
      <w:pPr>
        <w:pStyle w:val="Heading2"/>
      </w:pPr>
      <w:bookmarkStart w:id="8" w:name="_Toc434941822"/>
      <w:r w:rsidRPr="00601F29">
        <w:lastRenderedPageBreak/>
        <w:t>Experiment Analysis</w:t>
      </w:r>
      <w:bookmarkEnd w:id="8"/>
    </w:p>
    <w:p w:rsidR="007C5DCE" w:rsidRDefault="007C5DCE" w:rsidP="007C5DCE">
      <w:pPr>
        <w:ind w:firstLine="720"/>
        <w:jc w:val="both"/>
      </w:pPr>
      <w:r>
        <w:t xml:space="preserve">The data for the analysis can see below. (Original spreadsheet </w:t>
      </w:r>
      <w:hyperlink r:id="rId11" w:history="1">
        <w:r w:rsidRPr="007C5DCE">
          <w:rPr>
            <w:rStyle w:val="Hyperlink"/>
          </w:rPr>
          <w:t>here</w:t>
        </w:r>
      </w:hyperlink>
      <w:r>
        <w:t>). Note that on the spreadsheet there are two sheets - one for the experiment group, and one for the control group. I merged them on the same table for easy of use.  The meaning of each column is:</w:t>
      </w:r>
    </w:p>
    <w:p w:rsidR="007C5DCE" w:rsidRDefault="007C5DCE" w:rsidP="007C5DCE">
      <w:pPr>
        <w:pStyle w:val="ListParagraph"/>
        <w:numPr>
          <w:ilvl w:val="0"/>
          <w:numId w:val="13"/>
        </w:numPr>
        <w:jc w:val="both"/>
      </w:pPr>
      <w:r>
        <w:t>Page views: Number of unique cookies to view the course overview page that day.</w:t>
      </w:r>
    </w:p>
    <w:p w:rsidR="007C5DCE" w:rsidRDefault="007C5DCE" w:rsidP="007C5DCE">
      <w:pPr>
        <w:pStyle w:val="ListParagraph"/>
        <w:numPr>
          <w:ilvl w:val="0"/>
          <w:numId w:val="13"/>
        </w:numPr>
        <w:jc w:val="both"/>
      </w:pPr>
      <w:r>
        <w:t>Clicks: Number of unique cookies to click the course overview page that day.</w:t>
      </w:r>
    </w:p>
    <w:p w:rsidR="007C5DCE" w:rsidRDefault="007C5DCE" w:rsidP="007C5DCE">
      <w:pPr>
        <w:pStyle w:val="ListParagraph"/>
        <w:numPr>
          <w:ilvl w:val="0"/>
          <w:numId w:val="13"/>
        </w:numPr>
        <w:jc w:val="both"/>
      </w:pPr>
      <w:r>
        <w:t>Enrolments: Number of user-ids to enroll in the free trial that day.</w:t>
      </w:r>
    </w:p>
    <w:p w:rsidR="007C5DCE" w:rsidRDefault="007C5DCE" w:rsidP="00601F29">
      <w:pPr>
        <w:pStyle w:val="ListParagraph"/>
        <w:numPr>
          <w:ilvl w:val="0"/>
          <w:numId w:val="13"/>
        </w:numPr>
        <w:jc w:val="both"/>
      </w:pPr>
      <w:r>
        <w:t>Payments: Number of user-ids who enrolled on that day to remain enrolled for 14 days and thus make a payment. (Note that the date for this column is the start date, that is, the date of enrolment, rather than the date of the payment. The payment happened 14 days later. Because of this, the enrolments and payments are tracked for 14 fewer days than the other columns.)</w:t>
      </w:r>
    </w:p>
    <w:p w:rsidR="007C5DCE" w:rsidRDefault="007C5DCE" w:rsidP="007C5DCE">
      <w:pPr>
        <w:jc w:val="both"/>
      </w:pPr>
      <w:r w:rsidRPr="0054372E">
        <w:rPr>
          <w:noProof/>
          <w:lang w:eastAsia="en-GB"/>
        </w:rPr>
        <w:drawing>
          <wp:inline distT="0" distB="0" distL="0" distR="0" wp14:anchorId="4C6575FD" wp14:editId="6B6C5B27">
            <wp:extent cx="6645910" cy="67125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6712585"/>
                    </a:xfrm>
                    <a:prstGeom prst="rect">
                      <a:avLst/>
                    </a:prstGeom>
                    <a:noFill/>
                    <a:ln>
                      <a:noFill/>
                    </a:ln>
                  </pic:spPr>
                </pic:pic>
              </a:graphicData>
            </a:graphic>
          </wp:inline>
        </w:drawing>
      </w:r>
    </w:p>
    <w:p w:rsidR="007C5DCE" w:rsidRPr="00601F29" w:rsidRDefault="007C5DCE" w:rsidP="007C5DCE">
      <w:pPr>
        <w:jc w:val="both"/>
      </w:pPr>
    </w:p>
    <w:p w:rsidR="00EA7BDD" w:rsidRPr="0007096C" w:rsidRDefault="00EA7BDD" w:rsidP="00601F29">
      <w:pPr>
        <w:pStyle w:val="Heading3"/>
        <w:rPr>
          <w:rFonts w:ascii="Times New Roman" w:hAnsi="Times New Roman"/>
          <w:sz w:val="36"/>
          <w:szCs w:val="36"/>
        </w:rPr>
      </w:pPr>
      <w:bookmarkStart w:id="9" w:name="_Toc434941823"/>
      <w:r w:rsidRPr="0007096C">
        <w:lastRenderedPageBreak/>
        <w:t>Sanity Checks</w:t>
      </w:r>
      <w:bookmarkEnd w:id="9"/>
    </w:p>
    <w:p w:rsidR="00EA7BDD" w:rsidRPr="00601F29" w:rsidRDefault="00EA7BDD" w:rsidP="00601F29">
      <w:pPr>
        <w:rPr>
          <w:b/>
          <w:color w:val="00B0F0"/>
        </w:rPr>
      </w:pPr>
      <w:r w:rsidRPr="00601F29">
        <w:rPr>
          <w:b/>
          <w:color w:val="00B0F0"/>
        </w:rPr>
        <w:t>For each of your invariant metrics, give the 95% confidence interval for the value you expect to observe, the actual observed value, and whether the me</w:t>
      </w:r>
      <w:r w:rsidR="00601F29">
        <w:rPr>
          <w:b/>
          <w:color w:val="00B0F0"/>
        </w:rPr>
        <w:t xml:space="preserve">tric passes your sanity check. </w:t>
      </w:r>
      <w:r w:rsidRPr="00601F29">
        <w:rPr>
          <w:b/>
          <w:color w:val="00B0F0"/>
        </w:rPr>
        <w:t xml:space="preserve">For any sanity check that did not pass, explain your best guess as to what went wrong based on the day-by-day data. </w:t>
      </w:r>
    </w:p>
    <w:p w:rsidR="00EA7BDD" w:rsidRDefault="00EA7BDD" w:rsidP="0007096C">
      <w:pPr>
        <w:spacing w:after="0" w:line="240" w:lineRule="auto"/>
        <w:rPr>
          <w:rFonts w:ascii="Times New Roman" w:eastAsia="Times New Roman" w:hAnsi="Times New Roman" w:cs="Times New Roman"/>
          <w:sz w:val="24"/>
          <w:szCs w:val="24"/>
          <w:lang w:eastAsia="en-GB"/>
        </w:rPr>
      </w:pPr>
    </w:p>
    <w:p w:rsidR="007C5DCE" w:rsidRDefault="007C5DCE" w:rsidP="007C5DCE">
      <w:pPr>
        <w:ind w:firstLine="720"/>
        <w:rPr>
          <w:rFonts w:ascii="Calibri" w:hAnsi="Calibri" w:cs="Calibri"/>
          <w:color w:val="000000"/>
          <w:lang w:eastAsia="en-GB"/>
        </w:rPr>
      </w:pPr>
      <w:r>
        <w:rPr>
          <w:lang w:eastAsia="en-GB"/>
        </w:rPr>
        <w:t>First, I started by c</w:t>
      </w:r>
      <w:r w:rsidR="004B0CF5">
        <w:rPr>
          <w:lang w:eastAsia="en-GB"/>
        </w:rPr>
        <w:t xml:space="preserve">hecking if the numbers </w:t>
      </w:r>
      <w:r>
        <w:rPr>
          <w:lang w:eastAsia="en-GB"/>
        </w:rPr>
        <w:t xml:space="preserve">of assignments </w:t>
      </w:r>
      <w:r w:rsidR="004B0CF5">
        <w:rPr>
          <w:lang w:eastAsia="en-GB"/>
        </w:rPr>
        <w:t>on the control group is the same as the numbers on the experiment group:</w:t>
      </w:r>
      <w:r w:rsidR="00C870FD">
        <w:rPr>
          <w:lang w:eastAsia="en-GB"/>
        </w:rPr>
        <w:br/>
      </w:r>
    </w:p>
    <w:p w:rsidR="004B0CF5" w:rsidRPr="00C870FD" w:rsidRDefault="004B0CF5" w:rsidP="007C5DCE">
      <w:pPr>
        <w:ind w:left="720"/>
        <w:rPr>
          <w:lang w:eastAsia="en-GB"/>
        </w:rPr>
      </w:pPr>
      <w:r w:rsidRPr="00EA7BDD">
        <w:rPr>
          <w:rFonts w:ascii="Calibri" w:hAnsi="Calibri" w:cs="Calibri"/>
          <w:color w:val="000000"/>
          <w:lang w:eastAsia="en-GB"/>
        </w:rPr>
        <w:t>Page views</w:t>
      </w:r>
      <w:r w:rsidR="00EA7BDD">
        <w:rPr>
          <w:rFonts w:ascii="Calibri" w:hAnsi="Calibri" w:cs="Calibri"/>
          <w:color w:val="000000"/>
          <w:lang w:eastAsia="en-GB"/>
        </w:rPr>
        <w:t xml:space="preserve">: </w:t>
      </w:r>
      <w:r w:rsidR="00C870FD">
        <w:rPr>
          <w:lang w:eastAsia="en-GB"/>
        </w:rPr>
        <w:br/>
      </w:r>
      <w:r>
        <w:rPr>
          <w:rFonts w:ascii="Calibri" w:hAnsi="Calibri" w:cs="Calibri"/>
          <w:color w:val="000000"/>
          <w:lang w:eastAsia="en-GB"/>
        </w:rPr>
        <w:t>Control: 345543</w:t>
      </w:r>
      <w:r w:rsidR="00C870FD">
        <w:rPr>
          <w:lang w:eastAsia="en-GB"/>
        </w:rPr>
        <w:br/>
      </w:r>
      <w:r>
        <w:rPr>
          <w:rFonts w:ascii="Calibri" w:hAnsi="Calibri" w:cs="Calibri"/>
          <w:color w:val="000000"/>
          <w:lang w:eastAsia="en-GB"/>
        </w:rPr>
        <w:t>Experiment: 344660</w:t>
      </w:r>
    </w:p>
    <w:p w:rsidR="00C870FD" w:rsidRDefault="00C870FD" w:rsidP="00C870FD">
      <w:pPr>
        <w:rPr>
          <w:rFonts w:ascii="Calibri" w:hAnsi="Calibri" w:cs="Calibri"/>
          <w:color w:val="000000"/>
          <w:lang w:eastAsia="en-GB"/>
        </w:rPr>
      </w:pPr>
    </w:p>
    <w:p w:rsidR="004B0CF5" w:rsidRDefault="007C5DCE" w:rsidP="007C5DCE">
      <w:pPr>
        <w:ind w:firstLine="720"/>
        <w:jc w:val="both"/>
        <w:rPr>
          <w:rFonts w:ascii="Calibri" w:hAnsi="Calibri" w:cs="Calibri"/>
          <w:color w:val="000000"/>
          <w:lang w:eastAsia="en-GB"/>
        </w:rPr>
      </w:pPr>
      <w:r>
        <w:rPr>
          <w:rFonts w:ascii="Calibri" w:hAnsi="Calibri" w:cs="Calibri"/>
          <w:color w:val="000000"/>
          <w:lang w:eastAsia="en-GB"/>
        </w:rPr>
        <w:t>The Control\Experiment allocation can be thought of a r</w:t>
      </w:r>
      <w:r w:rsidR="004B0CF5">
        <w:rPr>
          <w:rFonts w:ascii="Calibri" w:hAnsi="Calibri" w:cs="Calibri"/>
          <w:color w:val="000000"/>
          <w:lang w:eastAsia="en-GB"/>
        </w:rPr>
        <w:t>andom event with exactly two outcomes</w:t>
      </w:r>
      <w:r w:rsidR="006C0C90">
        <w:rPr>
          <w:rFonts w:ascii="Calibri" w:hAnsi="Calibri" w:cs="Calibri"/>
          <w:color w:val="000000"/>
          <w:lang w:eastAsia="en-GB"/>
        </w:rPr>
        <w:t xml:space="preserve"> (probability of assignment = 0.5)</w:t>
      </w:r>
      <w:r w:rsidR="004B0CF5">
        <w:rPr>
          <w:rFonts w:ascii="Calibri" w:hAnsi="Calibri" w:cs="Calibri"/>
          <w:color w:val="000000"/>
          <w:lang w:eastAsia="en-GB"/>
        </w:rPr>
        <w:t xml:space="preserve"> – binomial </w:t>
      </w:r>
      <w:r>
        <w:rPr>
          <w:rFonts w:ascii="Calibri" w:hAnsi="Calibri" w:cs="Calibri"/>
          <w:color w:val="000000"/>
          <w:lang w:eastAsia="en-GB"/>
        </w:rPr>
        <w:t xml:space="preserve">distribution. </w:t>
      </w:r>
      <w:r w:rsidR="006C0C90">
        <w:rPr>
          <w:rFonts w:ascii="Calibri" w:hAnsi="Calibri" w:cs="Calibri"/>
          <w:color w:val="000000"/>
          <w:lang w:eastAsia="en-GB"/>
        </w:rPr>
        <w:t xml:space="preserve">So we’ll need to calculate the binomial confidence interval. </w:t>
      </w:r>
      <w:r>
        <w:rPr>
          <w:rFonts w:ascii="Calibri" w:hAnsi="Calibri" w:cs="Calibri"/>
          <w:color w:val="000000"/>
          <w:lang w:eastAsia="en-GB"/>
        </w:rPr>
        <w:t xml:space="preserve">The </w:t>
      </w:r>
      <w:r w:rsidR="004B0CF5">
        <w:rPr>
          <w:rFonts w:ascii="Calibri" w:hAnsi="Calibri" w:cs="Calibri"/>
          <w:color w:val="000000"/>
          <w:lang w:eastAsia="en-GB"/>
        </w:rPr>
        <w:t>Total sample size</w:t>
      </w:r>
      <w:r>
        <w:rPr>
          <w:rFonts w:ascii="Calibri" w:hAnsi="Calibri" w:cs="Calibri"/>
          <w:color w:val="000000"/>
          <w:lang w:eastAsia="en-GB"/>
        </w:rPr>
        <w:t xml:space="preserve"> is </w:t>
      </w:r>
      <w:r w:rsidR="004B0CF5">
        <w:rPr>
          <w:rFonts w:ascii="Calibri" w:hAnsi="Calibri" w:cs="Calibri"/>
          <w:color w:val="000000"/>
          <w:lang w:eastAsia="en-GB"/>
        </w:rPr>
        <w:t>690203</w:t>
      </w:r>
      <w:r>
        <w:rPr>
          <w:rFonts w:ascii="Calibri" w:hAnsi="Calibri" w:cs="Calibri"/>
          <w:color w:val="000000"/>
          <w:lang w:eastAsia="en-GB"/>
        </w:rPr>
        <w:t>,</w:t>
      </w:r>
      <w:r w:rsidR="004B0CF5">
        <w:rPr>
          <w:rFonts w:ascii="Calibri" w:hAnsi="Calibri" w:cs="Calibri"/>
          <w:color w:val="000000"/>
          <w:lang w:eastAsia="en-GB"/>
        </w:rPr>
        <w:t xml:space="preserve"> which is enough to assume a normal distribution. (The binomial distribution assumes a norma</w:t>
      </w:r>
      <w:r>
        <w:rPr>
          <w:rFonts w:ascii="Calibri" w:hAnsi="Calibri" w:cs="Calibri"/>
          <w:color w:val="000000"/>
          <w:lang w:eastAsia="en-GB"/>
        </w:rPr>
        <w:t>l distribution when n is large). I will go step by step for the “Page View” calculation only:</w:t>
      </w:r>
    </w:p>
    <w:p w:rsidR="004B0CF5" w:rsidRDefault="004B0CF5" w:rsidP="00EA7BDD">
      <w:pPr>
        <w:spacing w:after="0" w:line="240" w:lineRule="auto"/>
        <w:rPr>
          <w:rFonts w:ascii="Calibri" w:eastAsia="Times New Roman" w:hAnsi="Calibri" w:cs="Calibri"/>
          <w:color w:val="000000"/>
          <w:lang w:eastAsia="en-GB"/>
        </w:rPr>
      </w:pPr>
    </w:p>
    <w:p w:rsidR="004B0CF5" w:rsidRDefault="004B0CF5" w:rsidP="004B0CF5">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Compute the standard deviation of a binomial distribution with probability of 0.5 of success:</w:t>
      </w:r>
    </w:p>
    <w:p w:rsidR="004B0CF5" w:rsidRDefault="004B0CF5" w:rsidP="004B0CF5">
      <w:pPr>
        <w:spacing w:after="0" w:line="240" w:lineRule="auto"/>
        <w:rPr>
          <w:rFonts w:ascii="Calibri" w:eastAsia="Times New Roman" w:hAnsi="Calibri" w:cs="Calibri"/>
          <w:color w:val="000000"/>
          <w:lang w:eastAsia="en-GB"/>
        </w:rPr>
      </w:pPr>
    </w:p>
    <w:p w:rsidR="004B0CF5" w:rsidRDefault="004B0CF5" w:rsidP="006C0C90">
      <w:pPr>
        <w:spacing w:after="0" w:line="240" w:lineRule="auto"/>
        <w:ind w:firstLine="720"/>
        <w:rPr>
          <w:rFonts w:ascii="Calibri" w:eastAsia="Times New Roman" w:hAnsi="Calibri" w:cs="Calibri"/>
          <w:color w:val="000000"/>
          <w:lang w:eastAsia="en-GB"/>
        </w:rPr>
      </w:pPr>
      <w:r>
        <w:rPr>
          <w:rFonts w:ascii="Calibri" w:eastAsia="Times New Roman" w:hAnsi="Calibri" w:cs="Calibri"/>
          <w:color w:val="000000"/>
          <w:lang w:eastAsia="en-GB"/>
        </w:rPr>
        <w:t xml:space="preserve">SD = </w:t>
      </w:r>
      <w:r w:rsidR="00D00862">
        <w:rPr>
          <w:rFonts w:ascii="Calibri" w:eastAsia="Times New Roman" w:hAnsi="Calibri" w:cs="Calibri"/>
          <w:color w:val="000000"/>
          <w:lang w:eastAsia="en-GB"/>
        </w:rPr>
        <w:t>0.0006</w:t>
      </w:r>
    </w:p>
    <w:p w:rsidR="00570592" w:rsidRDefault="00570592" w:rsidP="004B0CF5">
      <w:pPr>
        <w:spacing w:after="0" w:line="240" w:lineRule="auto"/>
        <w:rPr>
          <w:rFonts w:ascii="Calibri" w:eastAsia="Times New Roman" w:hAnsi="Calibri" w:cs="Calibri"/>
          <w:color w:val="000000"/>
          <w:lang w:eastAsia="en-GB"/>
        </w:rPr>
      </w:pPr>
    </w:p>
    <w:p w:rsidR="00570592" w:rsidRDefault="00570592" w:rsidP="00570592">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Calculate the margin of error with a 95% confidence interval:</w:t>
      </w:r>
    </w:p>
    <w:p w:rsidR="00570592" w:rsidRDefault="00570592" w:rsidP="00570592">
      <w:pPr>
        <w:spacing w:after="0" w:line="240" w:lineRule="auto"/>
        <w:rPr>
          <w:rFonts w:ascii="Calibri" w:eastAsia="Times New Roman" w:hAnsi="Calibri" w:cs="Calibri"/>
          <w:color w:val="000000"/>
          <w:lang w:eastAsia="en-GB"/>
        </w:rPr>
      </w:pPr>
    </w:p>
    <w:p w:rsidR="00570592" w:rsidRDefault="00D00862" w:rsidP="00D0086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m</w:t>
      </w:r>
      <w:r w:rsidR="00570592">
        <w:rPr>
          <w:rFonts w:ascii="Calibri" w:eastAsia="Times New Roman" w:hAnsi="Calibri" w:cs="Calibri"/>
          <w:color w:val="000000"/>
          <w:lang w:eastAsia="en-GB"/>
        </w:rPr>
        <w:t xml:space="preserve"> = SD * 1.96</w:t>
      </w:r>
      <w:r>
        <w:rPr>
          <w:rFonts w:ascii="Calibri" w:eastAsia="Times New Roman" w:hAnsi="Calibri" w:cs="Calibri"/>
          <w:color w:val="000000"/>
          <w:lang w:eastAsia="en-GB"/>
        </w:rPr>
        <w:br/>
        <w:t>m = 0.001180</w:t>
      </w:r>
    </w:p>
    <w:p w:rsidR="00CA118C" w:rsidRDefault="00CA118C" w:rsidP="00570592">
      <w:pPr>
        <w:spacing w:after="0" w:line="240" w:lineRule="auto"/>
        <w:rPr>
          <w:rFonts w:ascii="Calibri" w:eastAsia="Times New Roman" w:hAnsi="Calibri" w:cs="Calibri"/>
          <w:color w:val="000000"/>
          <w:lang w:eastAsia="en-GB"/>
        </w:rPr>
      </w:pPr>
    </w:p>
    <w:p w:rsidR="00D00862" w:rsidRPr="00D00862" w:rsidRDefault="00CA118C" w:rsidP="00D00862">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Calculate the confidence Interval</w:t>
      </w:r>
      <w:r w:rsidR="00D00862">
        <w:rPr>
          <w:rFonts w:ascii="Calibri" w:eastAsia="Times New Roman" w:hAnsi="Calibri" w:cs="Calibri"/>
          <w:color w:val="000000"/>
          <w:lang w:eastAsia="en-GB"/>
        </w:rPr>
        <w:t xml:space="preserve"> (</w:t>
      </w:r>
      <w:r w:rsidR="00D00862" w:rsidRPr="00D00862">
        <w:rPr>
          <w:rFonts w:ascii="Calibri" w:eastAsia="Times New Roman" w:hAnsi="Calibri" w:cs="Calibri"/>
          <w:color w:val="000000"/>
          <w:lang w:eastAsia="en-GB"/>
        </w:rPr>
        <w:t>5% of the time the observed values should fall into this range</w:t>
      </w:r>
      <w:r w:rsidR="00D00862">
        <w:rPr>
          <w:rFonts w:ascii="Calibri" w:eastAsia="Times New Roman" w:hAnsi="Calibri" w:cs="Calibri"/>
          <w:color w:val="000000"/>
          <w:lang w:eastAsia="en-GB"/>
        </w:rPr>
        <w:t>):</w:t>
      </w:r>
    </w:p>
    <w:p w:rsidR="006C0C90" w:rsidRDefault="00D00862" w:rsidP="006C0C9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br/>
        <w:t>CI = [0.5 –m, 0.5 +m</w:t>
      </w:r>
      <w:r w:rsidR="007C5DCE">
        <w:rPr>
          <w:rFonts w:ascii="Calibri" w:eastAsia="Times New Roman" w:hAnsi="Calibri" w:cs="Calibri"/>
          <w:color w:val="000000"/>
          <w:lang w:eastAsia="en-GB"/>
        </w:rPr>
        <w:t xml:space="preserve">] </w:t>
      </w:r>
      <w:r>
        <w:rPr>
          <w:rFonts w:ascii="Calibri" w:eastAsia="Times New Roman" w:hAnsi="Calibri" w:cs="Calibri"/>
          <w:color w:val="000000"/>
          <w:lang w:eastAsia="en-GB"/>
        </w:rPr>
        <w:br/>
        <w:t xml:space="preserve">CI </w:t>
      </w:r>
      <w:r w:rsidR="007C5DCE">
        <w:rPr>
          <w:rFonts w:ascii="Calibri" w:eastAsia="Times New Roman" w:hAnsi="Calibri" w:cs="Calibri"/>
          <w:color w:val="000000"/>
          <w:lang w:eastAsia="en-GB"/>
        </w:rPr>
        <w:t>= [</w:t>
      </w:r>
      <w:r>
        <w:rPr>
          <w:rFonts w:ascii="Segoe UI" w:hAnsi="Segoe UI" w:cs="Segoe UI"/>
          <w:color w:val="000000"/>
          <w:sz w:val="18"/>
          <w:szCs w:val="18"/>
        </w:rPr>
        <w:t>0.4988, 0.5012]</w:t>
      </w:r>
    </w:p>
    <w:p w:rsidR="006C0C90" w:rsidRDefault="006C0C90" w:rsidP="006C0C90">
      <w:pPr>
        <w:pStyle w:val="ListParagraph"/>
        <w:spacing w:after="0" w:line="240" w:lineRule="auto"/>
        <w:rPr>
          <w:rFonts w:ascii="Calibri" w:eastAsia="Times New Roman" w:hAnsi="Calibri" w:cs="Calibri"/>
          <w:color w:val="000000"/>
          <w:lang w:eastAsia="en-GB"/>
        </w:rPr>
      </w:pPr>
    </w:p>
    <w:p w:rsidR="00EA7BDD" w:rsidRPr="00D00862" w:rsidRDefault="00CA118C" w:rsidP="0007096C">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Check if the observed values is </w:t>
      </w:r>
      <w:r w:rsidR="00D00862">
        <w:rPr>
          <w:rFonts w:ascii="Calibri" w:eastAsia="Times New Roman" w:hAnsi="Calibri" w:cs="Calibri"/>
          <w:color w:val="000000"/>
          <w:lang w:eastAsia="en-GB"/>
        </w:rPr>
        <w:t>within</w:t>
      </w:r>
      <w:r>
        <w:rPr>
          <w:rFonts w:ascii="Calibri" w:eastAsia="Times New Roman" w:hAnsi="Calibri" w:cs="Calibri"/>
          <w:color w:val="000000"/>
          <w:lang w:eastAsia="en-GB"/>
        </w:rPr>
        <w:t xml:space="preserve"> the interval</w:t>
      </w:r>
      <w:r w:rsidR="00D00862">
        <w:rPr>
          <w:rFonts w:ascii="Calibri" w:eastAsia="Times New Roman" w:hAnsi="Calibri" w:cs="Calibri"/>
          <w:color w:val="000000"/>
          <w:lang w:eastAsia="en-GB"/>
        </w:rPr>
        <w:t>:</w:t>
      </w:r>
    </w:p>
    <w:p w:rsidR="00EA7BDD" w:rsidRDefault="00EA7BDD" w:rsidP="0007096C">
      <w:pPr>
        <w:spacing w:after="0" w:line="240" w:lineRule="auto"/>
        <w:rPr>
          <w:rFonts w:ascii="Times New Roman" w:eastAsia="Times New Roman" w:hAnsi="Times New Roman" w:cs="Times New Roman"/>
          <w:sz w:val="24"/>
          <w:szCs w:val="24"/>
          <w:lang w:eastAsia="en-GB"/>
        </w:rPr>
      </w:pPr>
    </w:p>
    <w:p w:rsidR="00EA7BDD" w:rsidRPr="00D00862" w:rsidRDefault="008529B6" w:rsidP="00D00862">
      <w:pPr>
        <w:spacing w:after="0" w:line="240" w:lineRule="auto"/>
        <w:ind w:left="720"/>
        <w:rPr>
          <w:rFonts w:ascii="Calibri" w:eastAsia="Times New Roman" w:hAnsi="Calibri" w:cs="Calibri"/>
          <w:color w:val="000000"/>
          <w:lang w:eastAsia="en-GB"/>
        </w:rPr>
      </w:pPr>
      <w:r w:rsidRPr="00D00862">
        <w:rPr>
          <w:rFonts w:ascii="Calibri" w:eastAsia="Times New Roman" w:hAnsi="Calibri" w:cs="Calibri"/>
          <w:color w:val="000000"/>
          <w:lang w:eastAsia="en-GB"/>
        </w:rPr>
        <w:t>Values on the control group:</w:t>
      </w:r>
    </w:p>
    <w:p w:rsidR="008529B6" w:rsidRPr="008529B6" w:rsidRDefault="00D00862" w:rsidP="00D0086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1 – (</w:t>
      </w:r>
      <w:r w:rsidR="008529B6" w:rsidRPr="008529B6">
        <w:rPr>
          <w:rFonts w:ascii="Calibri" w:eastAsia="Times New Roman" w:hAnsi="Calibri" w:cs="Calibri"/>
          <w:color w:val="000000"/>
          <w:lang w:eastAsia="en-GB"/>
        </w:rPr>
        <w:t xml:space="preserve">344,660 </w:t>
      </w:r>
      <w:r w:rsidR="008529B6">
        <w:rPr>
          <w:rFonts w:ascii="Calibri" w:eastAsia="Times New Roman" w:hAnsi="Calibri" w:cs="Calibri"/>
          <w:color w:val="000000"/>
          <w:lang w:eastAsia="en-GB"/>
        </w:rPr>
        <w:t xml:space="preserve">/ </w:t>
      </w:r>
      <w:r w:rsidR="00507EA0" w:rsidRPr="008529B6">
        <w:rPr>
          <w:rFonts w:ascii="Calibri" w:eastAsia="Times New Roman" w:hAnsi="Calibri" w:cs="Calibri"/>
          <w:color w:val="000000"/>
          <w:lang w:eastAsia="en-GB"/>
        </w:rPr>
        <w:t>690,203</w:t>
      </w:r>
      <w:r>
        <w:rPr>
          <w:rFonts w:ascii="Calibri" w:eastAsia="Times New Roman" w:hAnsi="Calibri" w:cs="Calibri"/>
          <w:color w:val="000000"/>
          <w:lang w:eastAsia="en-GB"/>
        </w:rPr>
        <w:t>)</w:t>
      </w:r>
      <w:r w:rsidR="00507EA0" w:rsidRPr="008529B6">
        <w:rPr>
          <w:rFonts w:ascii="Calibri" w:eastAsia="Times New Roman" w:hAnsi="Calibri" w:cs="Calibri"/>
          <w:color w:val="000000"/>
          <w:lang w:eastAsia="en-GB"/>
        </w:rPr>
        <w:t xml:space="preserve"> </w:t>
      </w:r>
      <w:r w:rsidR="00507EA0">
        <w:rPr>
          <w:rFonts w:ascii="Calibri" w:eastAsia="Times New Roman" w:hAnsi="Calibri" w:cs="Calibri"/>
          <w:color w:val="000000"/>
          <w:lang w:eastAsia="en-GB"/>
        </w:rPr>
        <w:t>= 0.</w:t>
      </w:r>
      <w:r>
        <w:rPr>
          <w:rFonts w:ascii="Calibri" w:eastAsia="Times New Roman" w:hAnsi="Calibri" w:cs="Calibri"/>
          <w:color w:val="000000"/>
          <w:lang w:eastAsia="en-GB"/>
        </w:rPr>
        <w:t>5006</w:t>
      </w:r>
    </w:p>
    <w:p w:rsidR="00D00862" w:rsidRPr="00D00862" w:rsidRDefault="00D00862" w:rsidP="0007096C">
      <w:pPr>
        <w:spacing w:after="0" w:line="240" w:lineRule="auto"/>
        <w:rPr>
          <w:rFonts w:ascii="Calibri" w:eastAsia="Times New Roman" w:hAnsi="Calibri" w:cs="Calibri"/>
          <w:color w:val="000000"/>
          <w:lang w:eastAsia="en-GB"/>
        </w:rPr>
      </w:pPr>
      <w:r w:rsidRPr="00D00862">
        <w:rPr>
          <w:rFonts w:ascii="Calibri" w:eastAsia="Times New Roman" w:hAnsi="Calibri" w:cs="Calibri"/>
          <w:color w:val="000000"/>
          <w:lang w:eastAsia="en-GB"/>
        </w:rPr>
        <w:t>Here’s the summary:</w:t>
      </w:r>
    </w:p>
    <w:p w:rsidR="00EA7BDD" w:rsidRDefault="00D00862" w:rsidP="0007096C">
      <w:pPr>
        <w:spacing w:after="0" w:line="240" w:lineRule="auto"/>
        <w:rPr>
          <w:rFonts w:ascii="Times New Roman" w:eastAsia="Times New Roman" w:hAnsi="Times New Roman" w:cs="Times New Roman"/>
          <w:sz w:val="24"/>
          <w:szCs w:val="24"/>
          <w:lang w:eastAsia="en-GB"/>
        </w:rPr>
      </w:pPr>
      <w:r w:rsidRPr="00D00862">
        <w:rPr>
          <w:noProof/>
          <w:lang w:eastAsia="en-GB"/>
        </w:rPr>
        <w:drawing>
          <wp:inline distT="0" distB="0" distL="0" distR="0" wp14:anchorId="36F1C4C1" wp14:editId="7415F501">
            <wp:extent cx="6645910" cy="676428"/>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676428"/>
                    </a:xfrm>
                    <a:prstGeom prst="rect">
                      <a:avLst/>
                    </a:prstGeom>
                    <a:noFill/>
                    <a:ln>
                      <a:noFill/>
                    </a:ln>
                  </pic:spPr>
                </pic:pic>
              </a:graphicData>
            </a:graphic>
          </wp:inline>
        </w:drawing>
      </w:r>
    </w:p>
    <w:p w:rsidR="00EA7BDD" w:rsidRDefault="00EA7BDD" w:rsidP="0007096C">
      <w:pPr>
        <w:spacing w:after="0" w:line="240" w:lineRule="auto"/>
        <w:rPr>
          <w:rFonts w:ascii="Times New Roman" w:eastAsia="Times New Roman" w:hAnsi="Times New Roman" w:cs="Times New Roman"/>
          <w:sz w:val="24"/>
          <w:szCs w:val="24"/>
          <w:lang w:eastAsia="en-GB"/>
        </w:rPr>
      </w:pPr>
    </w:p>
    <w:p w:rsidR="00984D48" w:rsidRDefault="00984D48" w:rsidP="00984D48">
      <w:pPr>
        <w:rPr>
          <w:rFonts w:ascii="Times New Roman" w:eastAsia="Times New Roman" w:hAnsi="Times New Roman" w:cs="Times New Roman"/>
          <w:sz w:val="24"/>
          <w:szCs w:val="24"/>
          <w:lang w:eastAsia="en-GB"/>
        </w:rPr>
      </w:pPr>
    </w:p>
    <w:p w:rsidR="00D00862" w:rsidRPr="0007096C" w:rsidRDefault="00D00862" w:rsidP="007C5DCE">
      <w:pPr>
        <w:pStyle w:val="Heading3"/>
        <w:rPr>
          <w:rFonts w:ascii="Times New Roman" w:hAnsi="Times New Roman"/>
          <w:sz w:val="36"/>
          <w:szCs w:val="36"/>
        </w:rPr>
      </w:pPr>
      <w:bookmarkStart w:id="10" w:name="_Toc434941824"/>
      <w:r w:rsidRPr="0007096C">
        <w:t>Result Analysis</w:t>
      </w:r>
      <w:bookmarkEnd w:id="10"/>
    </w:p>
    <w:p w:rsidR="00D00862" w:rsidRPr="0007096C" w:rsidRDefault="00D00862" w:rsidP="007C5DCE">
      <w:pPr>
        <w:pStyle w:val="Heading4"/>
        <w:rPr>
          <w:rFonts w:ascii="Times New Roman" w:eastAsia="Times New Roman" w:hAnsi="Times New Roman"/>
          <w:sz w:val="27"/>
          <w:szCs w:val="27"/>
          <w:lang w:eastAsia="en-GB"/>
        </w:rPr>
      </w:pPr>
      <w:r w:rsidRPr="0007096C">
        <w:rPr>
          <w:rFonts w:eastAsia="Times New Roman"/>
          <w:lang w:eastAsia="en-GB"/>
        </w:rPr>
        <w:t>Effect Size Tests</w:t>
      </w:r>
    </w:p>
    <w:p w:rsidR="00D00862" w:rsidRPr="0007096C" w:rsidRDefault="007C5DCE" w:rsidP="007C5DCE">
      <w:pPr>
        <w:rPr>
          <w:rFonts w:ascii="Times New Roman" w:eastAsia="Times New Roman" w:hAnsi="Times New Roman" w:cs="Times New Roman"/>
          <w:sz w:val="24"/>
          <w:szCs w:val="24"/>
          <w:lang w:eastAsia="en-GB"/>
        </w:rPr>
      </w:pPr>
      <w:r>
        <w:rPr>
          <w:rFonts w:ascii="Arial" w:eastAsia="Times New Roman" w:hAnsi="Arial" w:cs="Arial"/>
          <w:color w:val="0000FF"/>
          <w:lang w:eastAsia="en-GB"/>
        </w:rPr>
        <w:br/>
      </w:r>
      <w:r w:rsidR="00D00862" w:rsidRPr="007C5DCE">
        <w:rPr>
          <w:b/>
          <w:color w:val="00B0F0"/>
        </w:rPr>
        <w:t>For each of your evaluation metrics, give a 95% confidence interval around the difference between the experiment and control groups. Indicate whether each metric is statistically and practically significant.</w:t>
      </w:r>
      <w:r w:rsidR="00D00862" w:rsidRPr="0007096C">
        <w:rPr>
          <w:rFonts w:ascii="Arial" w:eastAsia="Times New Roman" w:hAnsi="Arial" w:cs="Arial"/>
          <w:color w:val="0000FF"/>
          <w:lang w:eastAsia="en-GB"/>
        </w:rPr>
        <w:t xml:space="preserve"> </w:t>
      </w:r>
    </w:p>
    <w:p w:rsidR="00D00862" w:rsidRDefault="00D00862" w:rsidP="00D00862">
      <w:pPr>
        <w:spacing w:after="0" w:line="240" w:lineRule="auto"/>
        <w:rPr>
          <w:rFonts w:ascii="Times New Roman" w:eastAsia="Times New Roman" w:hAnsi="Times New Roman" w:cs="Times New Roman"/>
          <w:sz w:val="24"/>
          <w:szCs w:val="24"/>
          <w:lang w:eastAsia="en-GB"/>
        </w:rPr>
      </w:pPr>
    </w:p>
    <w:p w:rsidR="0054372E" w:rsidRPr="006E13CC" w:rsidRDefault="006E13CC" w:rsidP="007C5DCE">
      <w:pPr>
        <w:spacing w:after="0" w:line="240" w:lineRule="auto"/>
        <w:ind w:firstLine="720"/>
        <w:rPr>
          <w:rFonts w:ascii="Calibri" w:eastAsia="Times New Roman" w:hAnsi="Calibri" w:cs="Calibri"/>
          <w:color w:val="000000"/>
          <w:lang w:eastAsia="en-GB"/>
        </w:rPr>
      </w:pPr>
      <w:r w:rsidRPr="006E13CC">
        <w:rPr>
          <w:rFonts w:ascii="Calibri" w:eastAsia="Times New Roman" w:hAnsi="Calibri" w:cs="Calibri"/>
          <w:color w:val="000000"/>
          <w:lang w:eastAsia="en-GB"/>
        </w:rPr>
        <w:lastRenderedPageBreak/>
        <w:t xml:space="preserve">We can only understand </w:t>
      </w:r>
      <w:r w:rsidR="0054372E" w:rsidRPr="006E13CC">
        <w:rPr>
          <w:rFonts w:ascii="Calibri" w:eastAsia="Times New Roman" w:hAnsi="Calibri" w:cs="Calibri"/>
          <w:color w:val="000000"/>
          <w:lang w:eastAsia="en-GB"/>
        </w:rPr>
        <w:t xml:space="preserve">whether or not </w:t>
      </w:r>
      <w:r w:rsidRPr="006E13CC">
        <w:rPr>
          <w:rFonts w:ascii="Calibri" w:eastAsia="Times New Roman" w:hAnsi="Calibri" w:cs="Calibri"/>
          <w:color w:val="000000"/>
          <w:lang w:eastAsia="en-GB"/>
        </w:rPr>
        <w:t xml:space="preserve">a user </w:t>
      </w:r>
      <w:r w:rsidR="0054372E" w:rsidRPr="006E13CC">
        <w:rPr>
          <w:rFonts w:ascii="Calibri" w:eastAsia="Times New Roman" w:hAnsi="Calibri" w:cs="Calibri"/>
          <w:color w:val="000000"/>
          <w:lang w:eastAsia="en-GB"/>
        </w:rPr>
        <w:t xml:space="preserve">have gone through the full enrolment </w:t>
      </w:r>
      <w:r w:rsidRPr="006E13CC">
        <w:rPr>
          <w:rFonts w:ascii="Calibri" w:eastAsia="Times New Roman" w:hAnsi="Calibri" w:cs="Calibri"/>
          <w:color w:val="000000"/>
          <w:lang w:eastAsia="en-GB"/>
        </w:rPr>
        <w:t>process until the 2nd of November, that’s why the total clicks on the formulas will only include that interval</w:t>
      </w:r>
    </w:p>
    <w:p w:rsidR="0054372E" w:rsidRDefault="0054372E" w:rsidP="005B2A4E">
      <w:pPr>
        <w:spacing w:after="0" w:line="240" w:lineRule="auto"/>
        <w:jc w:val="center"/>
        <w:rPr>
          <w:rFonts w:ascii="Times New Roman" w:eastAsia="Times New Roman" w:hAnsi="Times New Roman" w:cs="Times New Roman"/>
          <w:sz w:val="24"/>
          <w:szCs w:val="24"/>
          <w:lang w:eastAsia="en-GB"/>
        </w:rPr>
      </w:pPr>
    </w:p>
    <w:p w:rsidR="0054372E" w:rsidRDefault="0054372E" w:rsidP="005B2A4E">
      <w:pPr>
        <w:spacing w:after="0" w:line="240" w:lineRule="auto"/>
        <w:jc w:val="center"/>
        <w:rPr>
          <w:rFonts w:ascii="Times New Roman" w:eastAsia="Times New Roman" w:hAnsi="Times New Roman" w:cs="Times New Roman"/>
          <w:sz w:val="24"/>
          <w:szCs w:val="24"/>
          <w:lang w:eastAsia="en-GB"/>
        </w:rPr>
      </w:pPr>
    </w:p>
    <w:p w:rsidR="0054372E" w:rsidRDefault="0054372E" w:rsidP="005B2A4E">
      <w:pPr>
        <w:spacing w:after="0" w:line="240" w:lineRule="auto"/>
        <w:jc w:val="center"/>
        <w:rPr>
          <w:rFonts w:ascii="Times New Roman" w:eastAsia="Times New Roman" w:hAnsi="Times New Roman" w:cs="Times New Roman"/>
          <w:sz w:val="24"/>
          <w:szCs w:val="24"/>
          <w:lang w:eastAsia="en-GB"/>
        </w:rPr>
      </w:pPr>
      <w:r w:rsidRPr="0054372E">
        <w:rPr>
          <w:noProof/>
          <w:lang w:eastAsia="en-GB"/>
        </w:rPr>
        <w:drawing>
          <wp:inline distT="0" distB="0" distL="0" distR="0" wp14:anchorId="09651FDA" wp14:editId="0783A4AC">
            <wp:extent cx="2647950"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771525"/>
                    </a:xfrm>
                    <a:prstGeom prst="rect">
                      <a:avLst/>
                    </a:prstGeom>
                    <a:noFill/>
                    <a:ln>
                      <a:noFill/>
                    </a:ln>
                  </pic:spPr>
                </pic:pic>
              </a:graphicData>
            </a:graphic>
          </wp:inline>
        </w:drawing>
      </w:r>
    </w:p>
    <w:p w:rsidR="0054372E" w:rsidRDefault="0054372E" w:rsidP="005B2A4E">
      <w:pPr>
        <w:spacing w:after="0" w:line="240" w:lineRule="auto"/>
        <w:jc w:val="center"/>
        <w:rPr>
          <w:rFonts w:ascii="Times New Roman" w:eastAsia="Times New Roman" w:hAnsi="Times New Roman" w:cs="Times New Roman"/>
          <w:sz w:val="24"/>
          <w:szCs w:val="24"/>
          <w:lang w:eastAsia="en-GB"/>
        </w:rPr>
      </w:pP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Default="006E13CC" w:rsidP="005B2A4E">
      <w:pPr>
        <w:spacing w:after="0" w:line="240" w:lineRule="auto"/>
        <w:ind w:firstLine="720"/>
        <w:rPr>
          <w:rFonts w:ascii="Calibri" w:eastAsia="Times New Roman" w:hAnsi="Calibri" w:cs="Calibri"/>
          <w:color w:val="000000"/>
          <w:lang w:eastAsia="en-GB"/>
        </w:rPr>
      </w:pPr>
      <w:r w:rsidRPr="006E13CC">
        <w:rPr>
          <w:rFonts w:ascii="Calibri" w:eastAsia="Times New Roman" w:hAnsi="Calibri" w:cs="Calibri"/>
          <w:color w:val="000000"/>
          <w:lang w:eastAsia="en-GB"/>
        </w:rPr>
        <w:t>For Gross Conversion, we calculate the “p – experiment” by dividing number of enrolments by number of clicks on the experiment totals and the “p – control” by doing the same calculation on the control Group.</w:t>
      </w:r>
      <w:r>
        <w:rPr>
          <w:rFonts w:ascii="Calibri" w:eastAsia="Times New Roman" w:hAnsi="Calibri" w:cs="Calibri"/>
          <w:color w:val="000000"/>
          <w:lang w:eastAsia="en-GB"/>
        </w:rPr>
        <w:t xml:space="preserve"> The Net Conversion follows the same logic but it uses the number of payments on the numerator:</w:t>
      </w:r>
    </w:p>
    <w:p w:rsidR="006E13CC" w:rsidRDefault="006E13CC" w:rsidP="00D00862">
      <w:pPr>
        <w:spacing w:after="0" w:line="240" w:lineRule="auto"/>
        <w:rPr>
          <w:rFonts w:ascii="Times New Roman" w:eastAsia="Times New Roman" w:hAnsi="Times New Roman" w:cs="Times New Roman"/>
          <w:sz w:val="24"/>
          <w:szCs w:val="24"/>
          <w:lang w:eastAsia="en-GB"/>
        </w:rPr>
      </w:pPr>
    </w:p>
    <w:p w:rsidR="0054372E" w:rsidRDefault="0054372E" w:rsidP="005B2A4E">
      <w:pPr>
        <w:spacing w:after="0" w:line="240" w:lineRule="auto"/>
        <w:jc w:val="center"/>
        <w:rPr>
          <w:rFonts w:ascii="Times New Roman" w:eastAsia="Times New Roman" w:hAnsi="Times New Roman" w:cs="Times New Roman"/>
          <w:sz w:val="24"/>
          <w:szCs w:val="24"/>
          <w:lang w:eastAsia="en-GB"/>
        </w:rPr>
      </w:pPr>
      <w:r w:rsidRPr="0054372E">
        <w:rPr>
          <w:noProof/>
          <w:lang w:eastAsia="en-GB"/>
        </w:rPr>
        <w:drawing>
          <wp:inline distT="0" distB="0" distL="0" distR="0" wp14:anchorId="60510FFB" wp14:editId="20DF048D">
            <wp:extent cx="369570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0" cy="581025"/>
                    </a:xfrm>
                    <a:prstGeom prst="rect">
                      <a:avLst/>
                    </a:prstGeom>
                    <a:noFill/>
                    <a:ln>
                      <a:noFill/>
                    </a:ln>
                  </pic:spPr>
                </pic:pic>
              </a:graphicData>
            </a:graphic>
          </wp:inline>
        </w:drawing>
      </w: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Pr="007743E0" w:rsidRDefault="006E13CC" w:rsidP="005B2A4E">
      <w:pPr>
        <w:spacing w:after="0" w:line="240" w:lineRule="auto"/>
        <w:ind w:firstLine="720"/>
        <w:rPr>
          <w:rFonts w:ascii="Calibri" w:eastAsia="Times New Roman" w:hAnsi="Calibri" w:cs="Calibri"/>
          <w:color w:val="000000"/>
          <w:lang w:eastAsia="en-GB"/>
        </w:rPr>
      </w:pPr>
      <w:r w:rsidRPr="007743E0">
        <w:rPr>
          <w:rFonts w:ascii="Calibri" w:eastAsia="Times New Roman" w:hAnsi="Calibri" w:cs="Calibri"/>
          <w:color w:val="000000"/>
          <w:lang w:eastAsia="en-GB"/>
        </w:rPr>
        <w:t>Then we calculate the pooled probability by using the same formula on the total values and the standard error is calculated by the formula:</w:t>
      </w:r>
    </w:p>
    <w:p w:rsidR="006E13CC" w:rsidRDefault="006E13CC" w:rsidP="00D00862">
      <w:pPr>
        <w:spacing w:after="0" w:line="240" w:lineRule="auto"/>
        <w:rPr>
          <w:rFonts w:ascii="Times New Roman" w:eastAsia="Times New Roman" w:hAnsi="Times New Roman" w:cs="Times New Roman"/>
          <w:sz w:val="24"/>
          <w:szCs w:val="24"/>
          <w:lang w:eastAsia="en-GB"/>
        </w:rPr>
      </w:pPr>
    </w:p>
    <w:p w:rsidR="0054372E" w:rsidRDefault="006E13CC" w:rsidP="005B2A4E">
      <w:pPr>
        <w:spacing w:after="0" w:line="240" w:lineRule="auto"/>
        <w:ind w:firstLine="720"/>
        <w:rPr>
          <w:rFonts w:ascii="Arial" w:hAnsi="Arial" w:cs="Arial"/>
          <w:color w:val="252525"/>
          <w:sz w:val="24"/>
          <w:szCs w:val="17"/>
          <w:shd w:val="clear" w:color="auto" w:fill="FFFFFF"/>
          <w:vertAlign w:val="superscript"/>
        </w:rPr>
      </w:pPr>
      <w:r w:rsidRPr="00CA00C3">
        <w:rPr>
          <w:rFonts w:ascii="Arial" w:hAnsi="Arial" w:cs="Arial"/>
          <w:color w:val="252525"/>
          <w:sz w:val="32"/>
          <w:szCs w:val="21"/>
          <w:shd w:val="clear" w:color="auto" w:fill="FFFFFF"/>
        </w:rPr>
        <w:t>σ = (</w:t>
      </w:r>
      <w:r w:rsidRPr="00CA00C3">
        <w:rPr>
          <w:rFonts w:ascii="Arial" w:hAnsi="Arial" w:cs="Arial"/>
          <w:i/>
          <w:iCs/>
          <w:color w:val="252525"/>
          <w:sz w:val="32"/>
          <w:szCs w:val="21"/>
          <w:shd w:val="clear" w:color="auto" w:fill="FFFFFF"/>
        </w:rPr>
        <w:t>p</w:t>
      </w:r>
      <w:r w:rsidRPr="00CA00C3">
        <w:rPr>
          <w:rFonts w:ascii="Arial" w:hAnsi="Arial" w:cs="Arial"/>
          <w:color w:val="252525"/>
          <w:sz w:val="32"/>
          <w:szCs w:val="21"/>
          <w:shd w:val="clear" w:color="auto" w:fill="FFFFFF"/>
        </w:rPr>
        <w:t xml:space="preserve"> (1 − </w:t>
      </w:r>
      <w:r w:rsidRPr="00CA00C3">
        <w:rPr>
          <w:rFonts w:ascii="Arial" w:hAnsi="Arial" w:cs="Arial"/>
          <w:i/>
          <w:iCs/>
          <w:color w:val="252525"/>
          <w:sz w:val="32"/>
          <w:szCs w:val="21"/>
          <w:shd w:val="clear" w:color="auto" w:fill="FFFFFF"/>
        </w:rPr>
        <w:t>p</w:t>
      </w:r>
      <w:r w:rsidRPr="00CA00C3">
        <w:rPr>
          <w:rFonts w:ascii="Arial" w:hAnsi="Arial" w:cs="Arial"/>
          <w:color w:val="252525"/>
          <w:sz w:val="32"/>
          <w:szCs w:val="21"/>
          <w:shd w:val="clear" w:color="auto" w:fill="FFFFFF"/>
        </w:rPr>
        <w:t>)/</w:t>
      </w:r>
      <w:r w:rsidRPr="00CA00C3">
        <w:rPr>
          <w:rFonts w:ascii="Arial" w:hAnsi="Arial" w:cs="Arial"/>
          <w:i/>
          <w:iCs/>
          <w:color w:val="252525"/>
          <w:sz w:val="32"/>
          <w:szCs w:val="21"/>
          <w:shd w:val="clear" w:color="auto" w:fill="FFFFFF"/>
        </w:rPr>
        <w:t>n</w:t>
      </w:r>
      <w:r w:rsidRPr="00CA00C3">
        <w:rPr>
          <w:rFonts w:ascii="Arial" w:hAnsi="Arial" w:cs="Arial"/>
          <w:color w:val="252525"/>
          <w:sz w:val="32"/>
          <w:szCs w:val="21"/>
          <w:shd w:val="clear" w:color="auto" w:fill="FFFFFF"/>
        </w:rPr>
        <w:t>)</w:t>
      </w:r>
      <w:r w:rsidRPr="00CA00C3">
        <w:rPr>
          <w:rFonts w:ascii="Arial" w:hAnsi="Arial" w:cs="Arial"/>
          <w:color w:val="252525"/>
          <w:sz w:val="24"/>
          <w:szCs w:val="17"/>
          <w:shd w:val="clear" w:color="auto" w:fill="FFFFFF"/>
          <w:vertAlign w:val="superscript"/>
        </w:rPr>
        <w:t xml:space="preserve"> </w:t>
      </w:r>
      <w:r>
        <w:rPr>
          <w:rFonts w:ascii="Arial" w:hAnsi="Arial" w:cs="Arial"/>
          <w:color w:val="252525"/>
          <w:sz w:val="24"/>
          <w:szCs w:val="17"/>
          <w:shd w:val="clear" w:color="auto" w:fill="FFFFFF"/>
          <w:vertAlign w:val="superscript"/>
        </w:rPr>
        <w:t>½</w:t>
      </w:r>
      <w:r>
        <w:rPr>
          <w:rFonts w:ascii="Arial" w:hAnsi="Arial" w:cs="Arial"/>
          <w:color w:val="252525"/>
          <w:sz w:val="24"/>
          <w:szCs w:val="17"/>
          <w:shd w:val="clear" w:color="auto" w:fill="FFFFFF"/>
          <w:vertAlign w:val="superscript"/>
        </w:rPr>
        <w:br/>
      </w:r>
    </w:p>
    <w:p w:rsidR="006E13CC" w:rsidRDefault="006E13CC" w:rsidP="007743E0">
      <w:pPr>
        <w:spacing w:after="0" w:line="240" w:lineRule="auto"/>
        <w:ind w:firstLine="720"/>
        <w:rPr>
          <w:rFonts w:ascii="Calibri" w:eastAsia="Times New Roman" w:hAnsi="Calibri" w:cs="Calibri"/>
          <w:color w:val="000000"/>
          <w:lang w:eastAsia="en-GB"/>
        </w:rPr>
      </w:pPr>
      <w:r w:rsidRPr="006E13CC">
        <w:rPr>
          <w:rFonts w:ascii="Calibri" w:eastAsia="Times New Roman" w:hAnsi="Calibri" w:cs="Calibri"/>
          <w:color w:val="000000"/>
          <w:lang w:eastAsia="en-GB"/>
        </w:rPr>
        <w:t>n in this case being</w:t>
      </w:r>
      <w:r w:rsidR="007743E0">
        <w:rPr>
          <w:rFonts w:ascii="Calibri" w:eastAsia="Times New Roman" w:hAnsi="Calibri" w:cs="Calibri"/>
          <w:color w:val="000000"/>
          <w:lang w:eastAsia="en-GB"/>
        </w:rPr>
        <w:t xml:space="preserve">: </w:t>
      </w:r>
    </w:p>
    <w:p w:rsidR="007743E0" w:rsidRPr="006E13CC" w:rsidRDefault="007743E0" w:rsidP="007743E0">
      <w:pPr>
        <w:spacing w:after="0" w:line="240" w:lineRule="auto"/>
        <w:ind w:firstLine="720"/>
        <w:rPr>
          <w:rFonts w:ascii="Arial" w:hAnsi="Arial" w:cs="Arial"/>
          <w:i/>
          <w:iCs/>
          <w:color w:val="252525"/>
          <w:sz w:val="32"/>
          <w:szCs w:val="21"/>
          <w:shd w:val="clear" w:color="auto" w:fill="FFFFFF"/>
        </w:rPr>
      </w:pPr>
    </w:p>
    <w:p w:rsidR="006E13CC" w:rsidRPr="006E13CC" w:rsidRDefault="006E13CC" w:rsidP="005B2A4E">
      <w:pPr>
        <w:spacing w:after="0" w:line="240" w:lineRule="auto"/>
        <w:ind w:firstLine="720"/>
        <w:rPr>
          <w:rFonts w:ascii="Arial" w:hAnsi="Arial" w:cs="Arial"/>
          <w:i/>
          <w:iCs/>
          <w:color w:val="252525"/>
          <w:sz w:val="32"/>
          <w:szCs w:val="21"/>
          <w:shd w:val="clear" w:color="auto" w:fill="FFFFFF"/>
        </w:rPr>
      </w:pPr>
      <w:r w:rsidRPr="006E13CC">
        <w:rPr>
          <w:rFonts w:ascii="Arial" w:hAnsi="Arial" w:cs="Arial"/>
          <w:i/>
          <w:iCs/>
          <w:color w:val="252525"/>
          <w:sz w:val="32"/>
          <w:szCs w:val="21"/>
          <w:shd w:val="clear" w:color="auto" w:fill="FFFFFF"/>
        </w:rPr>
        <w:t>(1/n-control   + 1/n-experiment)</w:t>
      </w:r>
    </w:p>
    <w:p w:rsidR="006E13CC" w:rsidRDefault="006E13CC" w:rsidP="00D00862">
      <w:pPr>
        <w:spacing w:after="0" w:line="240" w:lineRule="auto"/>
        <w:rPr>
          <w:rFonts w:ascii="Times New Roman" w:eastAsia="Times New Roman" w:hAnsi="Times New Roman" w:cs="Times New Roman"/>
          <w:sz w:val="24"/>
          <w:szCs w:val="24"/>
          <w:lang w:eastAsia="en-GB"/>
        </w:rPr>
      </w:pPr>
    </w:p>
    <w:p w:rsidR="007743E0" w:rsidRDefault="005B2A4E" w:rsidP="005B2A4E">
      <w:pPr>
        <w:spacing w:after="0" w:line="240" w:lineRule="auto"/>
        <w:ind w:firstLine="720"/>
        <w:rPr>
          <w:rFonts w:ascii="Calibri" w:eastAsia="Times New Roman" w:hAnsi="Calibri" w:cs="Calibri"/>
          <w:color w:val="000000"/>
          <w:lang w:eastAsia="en-GB"/>
        </w:rPr>
      </w:pPr>
      <w:r>
        <w:rPr>
          <w:rFonts w:ascii="Calibri" w:eastAsia="Times New Roman" w:hAnsi="Calibri" w:cs="Calibri"/>
          <w:color w:val="000000"/>
          <w:lang w:eastAsia="en-GB"/>
        </w:rPr>
        <w:t>b</w:t>
      </w:r>
      <w:r w:rsidR="007743E0">
        <w:rPr>
          <w:rFonts w:ascii="Calibri" w:eastAsia="Times New Roman" w:hAnsi="Calibri" w:cs="Calibri"/>
          <w:color w:val="000000"/>
          <w:lang w:eastAsia="en-GB"/>
        </w:rPr>
        <w:t>ecause the sample size on the control is different than the sample size on the experiment.</w:t>
      </w:r>
    </w:p>
    <w:p w:rsidR="007743E0" w:rsidRDefault="007743E0" w:rsidP="00D00862">
      <w:pPr>
        <w:spacing w:after="0" w:line="240" w:lineRule="auto"/>
        <w:rPr>
          <w:rFonts w:ascii="Calibri" w:eastAsia="Times New Roman" w:hAnsi="Calibri" w:cs="Calibri"/>
          <w:color w:val="000000"/>
          <w:lang w:eastAsia="en-GB"/>
        </w:rPr>
      </w:pPr>
    </w:p>
    <w:p w:rsidR="005B2A4E" w:rsidRDefault="005B2A4E" w:rsidP="00D00862">
      <w:pPr>
        <w:spacing w:after="0" w:line="240" w:lineRule="auto"/>
        <w:rPr>
          <w:rFonts w:ascii="Calibri" w:eastAsia="Times New Roman" w:hAnsi="Calibri" w:cs="Calibri"/>
          <w:color w:val="000000"/>
          <w:lang w:eastAsia="en-GB"/>
        </w:rPr>
      </w:pPr>
    </w:p>
    <w:p w:rsidR="007743E0" w:rsidRDefault="007743E0" w:rsidP="005B2A4E">
      <w:pPr>
        <w:spacing w:after="0" w:line="240" w:lineRule="auto"/>
        <w:ind w:firstLine="720"/>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 xml:space="preserve">Next we calculate the margin of error by multiplying the SE by the z-score for 95% confidence (1.96) and apply the margin of error to the “d” to get the Lower and Upper CI </w:t>
      </w:r>
      <w:r w:rsidR="0008283C">
        <w:rPr>
          <w:rFonts w:ascii="Calibri" w:eastAsia="Times New Roman" w:hAnsi="Calibri" w:cs="Calibri"/>
          <w:color w:val="000000"/>
          <w:lang w:eastAsia="en-GB"/>
        </w:rPr>
        <w:t>boundaries</w:t>
      </w:r>
      <w:r>
        <w:rPr>
          <w:rFonts w:ascii="Calibri" w:eastAsia="Times New Roman" w:hAnsi="Calibri" w:cs="Calibri"/>
          <w:color w:val="000000"/>
          <w:lang w:eastAsia="en-GB"/>
        </w:rPr>
        <w:t>:</w:t>
      </w:r>
    </w:p>
    <w:p w:rsidR="006E13CC" w:rsidRDefault="006E13CC" w:rsidP="00D00862">
      <w:pPr>
        <w:spacing w:after="0" w:line="240" w:lineRule="auto"/>
        <w:rPr>
          <w:rFonts w:ascii="Times New Roman" w:eastAsia="Times New Roman" w:hAnsi="Times New Roman" w:cs="Times New Roman"/>
          <w:sz w:val="24"/>
          <w:szCs w:val="24"/>
          <w:lang w:eastAsia="en-GB"/>
        </w:rPr>
      </w:pPr>
    </w:p>
    <w:p w:rsidR="0054372E" w:rsidRDefault="0054372E" w:rsidP="005B2A4E">
      <w:pPr>
        <w:spacing w:after="0" w:line="240" w:lineRule="auto"/>
        <w:jc w:val="center"/>
        <w:rPr>
          <w:rFonts w:ascii="Times New Roman" w:eastAsia="Times New Roman" w:hAnsi="Times New Roman" w:cs="Times New Roman"/>
          <w:sz w:val="24"/>
          <w:szCs w:val="24"/>
          <w:lang w:eastAsia="en-GB"/>
        </w:rPr>
      </w:pPr>
      <w:r w:rsidRPr="0054372E">
        <w:rPr>
          <w:noProof/>
          <w:lang w:eastAsia="en-GB"/>
        </w:rPr>
        <w:drawing>
          <wp:inline distT="0" distB="0" distL="0" distR="0" wp14:anchorId="26BE4C12" wp14:editId="6D7926E1">
            <wp:extent cx="3724275" cy="58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581025"/>
                    </a:xfrm>
                    <a:prstGeom prst="rect">
                      <a:avLst/>
                    </a:prstGeom>
                    <a:noFill/>
                    <a:ln>
                      <a:noFill/>
                    </a:ln>
                  </pic:spPr>
                </pic:pic>
              </a:graphicData>
            </a:graphic>
          </wp:inline>
        </w:drawing>
      </w: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Pr="0008283C" w:rsidRDefault="0008283C" w:rsidP="00D00862">
      <w:pPr>
        <w:spacing w:after="0" w:line="240" w:lineRule="auto"/>
        <w:rPr>
          <w:rFonts w:ascii="Calibri" w:eastAsia="Times New Roman" w:hAnsi="Calibri" w:cs="Calibri"/>
          <w:color w:val="000000"/>
          <w:lang w:eastAsia="en-GB"/>
        </w:rPr>
      </w:pPr>
      <w:r w:rsidRPr="0008283C">
        <w:rPr>
          <w:rFonts w:ascii="Calibri" w:eastAsia="Times New Roman" w:hAnsi="Calibri" w:cs="Calibri"/>
          <w:color w:val="000000"/>
          <w:lang w:eastAsia="en-GB"/>
        </w:rPr>
        <w:t>Considering that the practical significance (d_min) for gross conversion is +/- 0.01 a</w:t>
      </w:r>
      <w:r w:rsidR="000B51B2">
        <w:rPr>
          <w:rFonts w:ascii="Calibri" w:eastAsia="Times New Roman" w:hAnsi="Calibri" w:cs="Calibri"/>
          <w:color w:val="000000"/>
          <w:lang w:eastAsia="en-GB"/>
        </w:rPr>
        <w:t>nd for Net Conversion is 0.0075:</w:t>
      </w:r>
    </w:p>
    <w:p w:rsidR="0054372E" w:rsidRPr="0008283C" w:rsidRDefault="0054372E" w:rsidP="00D00862">
      <w:pPr>
        <w:spacing w:after="0" w:line="240" w:lineRule="auto"/>
        <w:rPr>
          <w:rFonts w:ascii="Calibri" w:eastAsia="Times New Roman" w:hAnsi="Calibri" w:cs="Calibri"/>
          <w:color w:val="000000"/>
          <w:lang w:eastAsia="en-GB"/>
        </w:rPr>
      </w:pPr>
    </w:p>
    <w:p w:rsidR="0054372E" w:rsidRPr="0008283C" w:rsidRDefault="0054372E" w:rsidP="00D00862">
      <w:pPr>
        <w:spacing w:after="0" w:line="240" w:lineRule="auto"/>
        <w:rPr>
          <w:rFonts w:ascii="Calibri" w:eastAsia="Times New Roman" w:hAnsi="Calibri" w:cs="Calibri"/>
          <w:color w:val="000000"/>
          <w:lang w:eastAsia="en-GB"/>
        </w:rPr>
      </w:pPr>
    </w:p>
    <w:p w:rsidR="0008283C" w:rsidRPr="0008283C" w:rsidRDefault="0054372E" w:rsidP="005B2A4E">
      <w:pPr>
        <w:spacing w:after="0" w:line="240" w:lineRule="auto"/>
        <w:ind w:firstLine="720"/>
        <w:rPr>
          <w:rFonts w:ascii="Calibri" w:eastAsia="Times New Roman" w:hAnsi="Calibri" w:cs="Calibri"/>
          <w:b/>
          <w:color w:val="000000"/>
          <w:lang w:eastAsia="en-GB"/>
        </w:rPr>
      </w:pPr>
      <w:r w:rsidRPr="0008283C">
        <w:rPr>
          <w:rFonts w:ascii="Calibri" w:eastAsia="Times New Roman" w:hAnsi="Calibri" w:cs="Calibri"/>
          <w:b/>
          <w:color w:val="000000"/>
          <w:lang w:eastAsia="en-GB"/>
        </w:rPr>
        <w:t xml:space="preserve">Gross conversion: </w:t>
      </w:r>
      <w:r w:rsidR="0008283C" w:rsidRPr="0008283C">
        <w:rPr>
          <w:rFonts w:ascii="Calibri" w:eastAsia="Times New Roman" w:hAnsi="Calibri" w:cs="Calibri"/>
          <w:b/>
          <w:color w:val="000000"/>
          <w:lang w:eastAsia="en-GB"/>
        </w:rPr>
        <w:t xml:space="preserve">Is </w:t>
      </w:r>
      <w:r w:rsidRPr="0008283C">
        <w:rPr>
          <w:rFonts w:ascii="Calibri" w:eastAsia="Times New Roman" w:hAnsi="Calibri" w:cs="Calibri"/>
          <w:b/>
          <w:color w:val="000000"/>
          <w:lang w:eastAsia="en-GB"/>
        </w:rPr>
        <w:t>statistically significant</w:t>
      </w:r>
      <w:r w:rsidR="0008283C" w:rsidRPr="0008283C">
        <w:rPr>
          <w:rFonts w:ascii="Calibri" w:eastAsia="Times New Roman" w:hAnsi="Calibri" w:cs="Calibri"/>
          <w:b/>
          <w:color w:val="000000"/>
          <w:lang w:eastAsia="en-GB"/>
        </w:rPr>
        <w:t xml:space="preserve"> because the CI range doesn’t contain zero and </w:t>
      </w:r>
      <w:r w:rsidRPr="0008283C">
        <w:rPr>
          <w:rFonts w:ascii="Calibri" w:eastAsia="Times New Roman" w:hAnsi="Calibri" w:cs="Calibri"/>
          <w:b/>
          <w:color w:val="000000"/>
          <w:lang w:eastAsia="en-GB"/>
        </w:rPr>
        <w:t>practically significant</w:t>
      </w:r>
      <w:r w:rsidR="0008283C" w:rsidRPr="0008283C">
        <w:rPr>
          <w:rFonts w:ascii="Calibri" w:eastAsia="Times New Roman" w:hAnsi="Calibri" w:cs="Calibri"/>
          <w:b/>
          <w:color w:val="000000"/>
          <w:lang w:eastAsia="en-GB"/>
        </w:rPr>
        <w:t xml:space="preserve"> because the CI doesn’t contain the d_min value.</w:t>
      </w:r>
    </w:p>
    <w:p w:rsidR="0008283C" w:rsidRPr="0008283C" w:rsidRDefault="0008283C" w:rsidP="0054372E">
      <w:pPr>
        <w:spacing w:after="0" w:line="240" w:lineRule="auto"/>
        <w:rPr>
          <w:rFonts w:ascii="Calibri" w:eastAsia="Times New Roman" w:hAnsi="Calibri" w:cs="Calibri"/>
          <w:b/>
          <w:color w:val="000000"/>
          <w:lang w:eastAsia="en-GB"/>
        </w:rPr>
      </w:pPr>
    </w:p>
    <w:p w:rsidR="0054372E" w:rsidRPr="0008283C" w:rsidRDefault="0054372E" w:rsidP="005B2A4E">
      <w:pPr>
        <w:spacing w:after="0" w:line="240" w:lineRule="auto"/>
        <w:ind w:firstLine="720"/>
        <w:rPr>
          <w:rFonts w:ascii="Calibri" w:eastAsia="Times New Roman" w:hAnsi="Calibri" w:cs="Calibri"/>
          <w:b/>
          <w:color w:val="000000"/>
          <w:lang w:eastAsia="en-GB"/>
        </w:rPr>
      </w:pPr>
      <w:r w:rsidRPr="0008283C">
        <w:rPr>
          <w:rFonts w:ascii="Calibri" w:eastAsia="Times New Roman" w:hAnsi="Calibri" w:cs="Calibri"/>
          <w:b/>
          <w:color w:val="000000"/>
          <w:lang w:eastAsia="en-GB"/>
        </w:rPr>
        <w:t xml:space="preserve">Net conversion: </w:t>
      </w:r>
      <w:r w:rsidR="0008283C" w:rsidRPr="0008283C">
        <w:rPr>
          <w:rFonts w:ascii="Calibri" w:eastAsia="Times New Roman" w:hAnsi="Calibri" w:cs="Calibri"/>
          <w:b/>
          <w:color w:val="000000"/>
          <w:lang w:eastAsia="en-GB"/>
        </w:rPr>
        <w:t xml:space="preserve">Is not </w:t>
      </w:r>
      <w:r w:rsidRPr="0008283C">
        <w:rPr>
          <w:rFonts w:ascii="Calibri" w:eastAsia="Times New Roman" w:hAnsi="Calibri" w:cs="Calibri"/>
          <w:b/>
          <w:color w:val="000000"/>
          <w:lang w:eastAsia="en-GB"/>
        </w:rPr>
        <w:t>statistically significant</w:t>
      </w:r>
      <w:r w:rsidR="0008283C" w:rsidRPr="0008283C">
        <w:rPr>
          <w:rFonts w:ascii="Calibri" w:eastAsia="Times New Roman" w:hAnsi="Calibri" w:cs="Calibri"/>
          <w:b/>
          <w:color w:val="000000"/>
          <w:lang w:eastAsia="en-GB"/>
        </w:rPr>
        <w:t xml:space="preserve"> because the CI range contains zero and is not practically significant because the CI contains the d_min value.</w:t>
      </w:r>
    </w:p>
    <w:p w:rsidR="0054372E" w:rsidRPr="0008283C" w:rsidRDefault="0054372E" w:rsidP="0054372E">
      <w:pPr>
        <w:spacing w:after="0" w:line="240" w:lineRule="auto"/>
        <w:rPr>
          <w:rFonts w:ascii="Calibri" w:eastAsia="Times New Roman" w:hAnsi="Calibri" w:cs="Calibri"/>
          <w:b/>
          <w:color w:val="000000"/>
          <w:lang w:eastAsia="en-GB"/>
        </w:rPr>
      </w:pPr>
    </w:p>
    <w:p w:rsidR="0054372E" w:rsidRPr="0008283C" w:rsidRDefault="0054372E" w:rsidP="0054372E">
      <w:pPr>
        <w:spacing w:after="0" w:line="240" w:lineRule="auto"/>
        <w:rPr>
          <w:rFonts w:ascii="Calibri" w:eastAsia="Times New Roman" w:hAnsi="Calibri" w:cs="Calibri"/>
          <w:color w:val="000000"/>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Pr="0007096C" w:rsidRDefault="0054372E" w:rsidP="00D00862">
      <w:pPr>
        <w:spacing w:after="0" w:line="240" w:lineRule="auto"/>
        <w:rPr>
          <w:rFonts w:ascii="Times New Roman" w:eastAsia="Times New Roman" w:hAnsi="Times New Roman" w:cs="Times New Roman"/>
          <w:sz w:val="24"/>
          <w:szCs w:val="24"/>
          <w:lang w:eastAsia="en-GB"/>
        </w:rPr>
      </w:pPr>
    </w:p>
    <w:p w:rsidR="00D00862" w:rsidRPr="0007096C" w:rsidRDefault="00D00862" w:rsidP="005B2A4E">
      <w:pPr>
        <w:pStyle w:val="Heading4"/>
        <w:rPr>
          <w:rFonts w:ascii="Times New Roman" w:eastAsia="Times New Roman" w:hAnsi="Times New Roman"/>
          <w:sz w:val="27"/>
          <w:szCs w:val="27"/>
        </w:rPr>
      </w:pPr>
      <w:r w:rsidRPr="0007096C">
        <w:rPr>
          <w:rFonts w:eastAsia="Times New Roman"/>
        </w:rPr>
        <w:t>Sign Tests</w:t>
      </w:r>
    </w:p>
    <w:p w:rsidR="00D00862" w:rsidRPr="005B2A4E" w:rsidRDefault="00D00862" w:rsidP="00D00862">
      <w:pPr>
        <w:spacing w:after="0" w:line="240" w:lineRule="auto"/>
        <w:rPr>
          <w:b/>
          <w:color w:val="00B0F0"/>
        </w:rPr>
      </w:pPr>
      <w:r w:rsidRPr="005B2A4E">
        <w:rPr>
          <w:b/>
          <w:color w:val="00B0F0"/>
        </w:rPr>
        <w:t>For each of your evaluation metrics, do a sign test using the day-by-day data, and report the p-value of the sign test and whether the result is statistically significant</w:t>
      </w:r>
    </w:p>
    <w:p w:rsidR="00D00862" w:rsidRDefault="00D00862" w:rsidP="00984D48">
      <w:pPr>
        <w:rPr>
          <w:rFonts w:ascii="Times New Roman" w:eastAsia="Times New Roman" w:hAnsi="Times New Roman" w:cs="Times New Roman"/>
          <w:sz w:val="24"/>
          <w:szCs w:val="24"/>
          <w:lang w:eastAsia="en-GB"/>
        </w:rPr>
      </w:pPr>
    </w:p>
    <w:p w:rsidR="000B51B2" w:rsidRDefault="000B51B2" w:rsidP="000B51B2">
      <w:pPr>
        <w:spacing w:after="0" w:line="240" w:lineRule="auto"/>
        <w:ind w:firstLine="720"/>
        <w:jc w:val="both"/>
        <w:rPr>
          <w:rFonts w:ascii="Calibri" w:eastAsia="Times New Roman" w:hAnsi="Calibri" w:cs="Calibri"/>
          <w:color w:val="000000"/>
          <w:lang w:eastAsia="en-GB"/>
        </w:rPr>
      </w:pPr>
      <w:r w:rsidRPr="000B51B2">
        <w:rPr>
          <w:rFonts w:ascii="Calibri" w:eastAsia="Times New Roman" w:hAnsi="Calibri" w:cs="Calibri"/>
          <w:color w:val="000000"/>
          <w:lang w:eastAsia="en-GB"/>
        </w:rPr>
        <w:t>To do a sign test using the day-by-day data, we need to know how many successes we’ve for each measure and the total number of trials. Success can be considered when the metric was bigger on the experiment than on the control.</w:t>
      </w:r>
      <w:r w:rsidR="00DD2986">
        <w:rPr>
          <w:rFonts w:ascii="Calibri" w:eastAsia="Times New Roman" w:hAnsi="Calibri" w:cs="Calibri"/>
          <w:color w:val="000000"/>
          <w:lang w:eastAsia="en-GB"/>
        </w:rPr>
        <w:t xml:space="preserve"> </w:t>
      </w:r>
      <w:r w:rsidRPr="000B51B2">
        <w:rPr>
          <w:rFonts w:ascii="Calibri" w:eastAsia="Times New Roman" w:hAnsi="Calibri" w:cs="Calibri"/>
          <w:color w:val="000000"/>
          <w:lang w:eastAsia="en-GB"/>
        </w:rPr>
        <w:t>Looking at the table above we can see that there were 4 successes for Gross Conversion and 10 successes for Net conversion. The number of trials is 23 in both cases.</w:t>
      </w:r>
    </w:p>
    <w:p w:rsidR="000B51B2" w:rsidRPr="000B51B2" w:rsidRDefault="000B51B2" w:rsidP="000B51B2">
      <w:pPr>
        <w:spacing w:after="0" w:line="240" w:lineRule="auto"/>
        <w:jc w:val="both"/>
        <w:rPr>
          <w:rFonts w:ascii="Calibri" w:eastAsia="Times New Roman" w:hAnsi="Calibri" w:cs="Calibri"/>
          <w:color w:val="000000"/>
          <w:lang w:eastAsia="en-GB"/>
        </w:rPr>
      </w:pPr>
    </w:p>
    <w:p w:rsidR="000B51B2" w:rsidRPr="000B51B2" w:rsidRDefault="000B51B2" w:rsidP="000B51B2">
      <w:pPr>
        <w:spacing w:after="0" w:line="240" w:lineRule="auto"/>
        <w:ind w:firstLine="720"/>
        <w:jc w:val="both"/>
        <w:rPr>
          <w:rFonts w:ascii="Calibri" w:eastAsia="Times New Roman" w:hAnsi="Calibri" w:cs="Calibri"/>
          <w:color w:val="000000"/>
          <w:lang w:eastAsia="en-GB"/>
        </w:rPr>
      </w:pPr>
      <w:r w:rsidRPr="000B51B2">
        <w:rPr>
          <w:rFonts w:ascii="Calibri" w:eastAsia="Times New Roman" w:hAnsi="Calibri" w:cs="Calibri"/>
          <w:color w:val="000000"/>
          <w:lang w:eastAsia="en-GB"/>
        </w:rPr>
        <w:t xml:space="preserve">Using an online calculator like </w:t>
      </w:r>
      <w:hyperlink r:id="rId17" w:history="1">
        <w:r w:rsidRPr="000B51B2">
          <w:rPr>
            <w:rFonts w:ascii="Calibri" w:hAnsi="Calibri" w:cs="Calibri"/>
            <w:color w:val="000000"/>
            <w:lang w:eastAsia="en-GB"/>
          </w:rPr>
          <w:t>this</w:t>
        </w:r>
      </w:hyperlink>
      <w:r w:rsidRPr="000B51B2">
        <w:rPr>
          <w:rFonts w:ascii="Calibri" w:eastAsia="Times New Roman" w:hAnsi="Calibri" w:cs="Calibri"/>
          <w:color w:val="000000"/>
          <w:lang w:eastAsia="en-GB"/>
        </w:rPr>
        <w:t>, we can plug in the values and get the two-tailed p value, which represents the chance of observing either X or fewer successes, or Y-X or more successes, in Y</w:t>
      </w:r>
      <w:r w:rsidR="008E3599">
        <w:rPr>
          <w:rFonts w:ascii="Calibri" w:eastAsia="Times New Roman" w:hAnsi="Calibri" w:cs="Calibri"/>
          <w:color w:val="000000"/>
          <w:lang w:eastAsia="en-GB"/>
        </w:rPr>
        <w:t xml:space="preserve"> trials by chance.</w:t>
      </w:r>
    </w:p>
    <w:p w:rsidR="000B51B2" w:rsidRPr="000B51B2" w:rsidRDefault="000B51B2" w:rsidP="000B51B2">
      <w:pPr>
        <w:spacing w:after="0" w:line="240" w:lineRule="auto"/>
        <w:rPr>
          <w:rFonts w:ascii="Calibri" w:eastAsia="Times New Roman" w:hAnsi="Calibri" w:cs="Calibri"/>
          <w:color w:val="000000"/>
          <w:lang w:eastAsia="en-GB"/>
        </w:rPr>
      </w:pPr>
    </w:p>
    <w:p w:rsidR="00D00862" w:rsidRPr="000B51B2" w:rsidRDefault="000B51B2" w:rsidP="000B51B2">
      <w:pPr>
        <w:spacing w:after="0" w:line="240" w:lineRule="auto"/>
        <w:jc w:val="center"/>
        <w:rPr>
          <w:rFonts w:ascii="Calibri" w:eastAsia="Times New Roman" w:hAnsi="Calibri" w:cs="Calibri"/>
          <w:color w:val="000000"/>
          <w:lang w:eastAsia="en-GB"/>
        </w:rPr>
      </w:pPr>
      <w:r w:rsidRPr="000B51B2">
        <w:rPr>
          <w:noProof/>
          <w:lang w:eastAsia="en-GB"/>
        </w:rPr>
        <w:drawing>
          <wp:inline distT="0" distB="0" distL="0" distR="0" wp14:anchorId="5BD5657F" wp14:editId="24A3985F">
            <wp:extent cx="397192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581025"/>
                    </a:xfrm>
                    <a:prstGeom prst="rect">
                      <a:avLst/>
                    </a:prstGeom>
                    <a:noFill/>
                    <a:ln>
                      <a:noFill/>
                    </a:ln>
                  </pic:spPr>
                </pic:pic>
              </a:graphicData>
            </a:graphic>
          </wp:inline>
        </w:drawing>
      </w:r>
    </w:p>
    <w:p w:rsidR="00B60517" w:rsidRPr="008E3599" w:rsidRDefault="00B60517" w:rsidP="00DD2986">
      <w:pPr>
        <w:spacing w:after="0" w:line="240" w:lineRule="auto"/>
        <w:jc w:val="both"/>
        <w:rPr>
          <w:rFonts w:ascii="Calibri" w:eastAsia="Times New Roman" w:hAnsi="Calibri" w:cs="Calibri"/>
          <w:color w:val="000000"/>
          <w:lang w:eastAsia="en-GB"/>
        </w:rPr>
      </w:pPr>
    </w:p>
    <w:p w:rsidR="00B60517" w:rsidRPr="008E3599" w:rsidRDefault="008E3599" w:rsidP="008E3599">
      <w:pPr>
        <w:spacing w:after="0" w:line="240" w:lineRule="auto"/>
        <w:ind w:firstLine="720"/>
        <w:jc w:val="both"/>
        <w:rPr>
          <w:rFonts w:ascii="Calibri" w:eastAsia="Times New Roman" w:hAnsi="Calibri" w:cs="Calibri"/>
          <w:color w:val="000000"/>
          <w:lang w:eastAsia="en-GB"/>
        </w:rPr>
      </w:pPr>
      <w:r w:rsidRPr="008E3599">
        <w:rPr>
          <w:rFonts w:ascii="Calibri" w:eastAsia="Times New Roman" w:hAnsi="Calibri" w:cs="Calibri"/>
          <w:color w:val="000000"/>
          <w:lang w:eastAsia="en-GB"/>
        </w:rPr>
        <w:t>Since the p-value is smaller than the alpha of 0.5, the sign test agrees with the hypotheses test, that this result is unlikely to have unlikely to have come about by chance</w:t>
      </w:r>
      <w:r w:rsidR="00FA4BA6">
        <w:rPr>
          <w:rFonts w:ascii="Calibri" w:eastAsia="Times New Roman" w:hAnsi="Calibri" w:cs="Calibri"/>
          <w:color w:val="000000"/>
          <w:lang w:eastAsia="en-GB"/>
        </w:rPr>
        <w:t>.</w:t>
      </w:r>
    </w:p>
    <w:p w:rsidR="00B60517" w:rsidRPr="008E3599" w:rsidRDefault="00B60517" w:rsidP="008E3599">
      <w:pPr>
        <w:spacing w:after="0" w:line="240" w:lineRule="auto"/>
        <w:ind w:firstLine="720"/>
        <w:jc w:val="both"/>
        <w:rPr>
          <w:rFonts w:ascii="Calibri" w:eastAsia="Times New Roman" w:hAnsi="Calibri" w:cs="Calibri"/>
          <w:color w:val="000000"/>
          <w:lang w:eastAsia="en-GB"/>
        </w:rPr>
      </w:pPr>
    </w:p>
    <w:p w:rsidR="0085021A" w:rsidRDefault="0085021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07096C" w:rsidRPr="0007096C" w:rsidRDefault="0007096C" w:rsidP="00DD2986">
      <w:pPr>
        <w:pStyle w:val="Heading2"/>
        <w:rPr>
          <w:rFonts w:ascii="Times New Roman" w:hAnsi="Times New Roman"/>
        </w:rPr>
      </w:pPr>
      <w:bookmarkStart w:id="11" w:name="_Toc434941825"/>
      <w:r w:rsidRPr="0007096C">
        <w:lastRenderedPageBreak/>
        <w:t>Recommendation</w:t>
      </w:r>
      <w:bookmarkEnd w:id="11"/>
    </w:p>
    <w:p w:rsidR="0007096C" w:rsidRPr="00DD2986" w:rsidRDefault="0007096C" w:rsidP="00DD2986">
      <w:pPr>
        <w:spacing w:after="0" w:line="240" w:lineRule="auto"/>
        <w:rPr>
          <w:b/>
          <w:color w:val="00B0F0"/>
        </w:rPr>
      </w:pPr>
      <w:r w:rsidRPr="00DD2986">
        <w:rPr>
          <w:b/>
          <w:color w:val="00B0F0"/>
        </w:rPr>
        <w:t>Make a recommendation and briefly describe your reasoning.</w:t>
      </w:r>
    </w:p>
    <w:p w:rsidR="0007096C" w:rsidRPr="00B3749D" w:rsidRDefault="0007096C" w:rsidP="00B3749D">
      <w:pPr>
        <w:spacing w:after="0" w:line="240" w:lineRule="auto"/>
        <w:ind w:firstLine="720"/>
        <w:jc w:val="both"/>
        <w:rPr>
          <w:rFonts w:ascii="Calibri" w:eastAsia="Times New Roman" w:hAnsi="Calibri" w:cs="Calibri"/>
          <w:color w:val="000000"/>
          <w:lang w:eastAsia="en-GB"/>
        </w:rPr>
      </w:pPr>
    </w:p>
    <w:p w:rsidR="00CC109A" w:rsidRPr="00B3749D" w:rsidRDefault="00FA4BA6" w:rsidP="00B3749D">
      <w:pPr>
        <w:ind w:firstLine="720"/>
        <w:jc w:val="both"/>
        <w:rPr>
          <w:lang w:eastAsia="en-GB"/>
        </w:rPr>
      </w:pPr>
      <w:r w:rsidRPr="00B3749D">
        <w:rPr>
          <w:lang w:eastAsia="en-GB"/>
        </w:rPr>
        <w:t xml:space="preserve">Two hypothesis tests were performed </w:t>
      </w:r>
      <w:r w:rsidR="00CC109A" w:rsidRPr="00B3749D">
        <w:rPr>
          <w:lang w:eastAsia="en-GB"/>
        </w:rPr>
        <w:t>on this experiment</w:t>
      </w:r>
      <w:r w:rsidRPr="00B3749D">
        <w:rPr>
          <w:lang w:eastAsia="en-GB"/>
        </w:rPr>
        <w:t xml:space="preserve">, one on “Gross Conversion” and the other on Net Conversion”. </w:t>
      </w:r>
    </w:p>
    <w:p w:rsidR="00CC109A" w:rsidRPr="00B3749D" w:rsidRDefault="00CC109A" w:rsidP="00B3749D">
      <w:pPr>
        <w:ind w:firstLine="720"/>
        <w:jc w:val="both"/>
        <w:rPr>
          <w:lang w:eastAsia="en-GB"/>
        </w:rPr>
      </w:pPr>
      <w:r w:rsidRPr="00B3749D">
        <w:rPr>
          <w:lang w:eastAsia="en-GB"/>
        </w:rPr>
        <w:t>Gross Conversion went down by at least the practical significance boundary. This is a good outcome because we want to decrease the cost (whether that is monetary, or the cost of unsatisfied students) of enrolments that aren't likely to stick it out.</w:t>
      </w:r>
    </w:p>
    <w:p w:rsidR="00CC109A" w:rsidRPr="00B3749D" w:rsidRDefault="00CC109A" w:rsidP="00B3749D">
      <w:pPr>
        <w:ind w:firstLine="720"/>
        <w:jc w:val="both"/>
        <w:rPr>
          <w:lang w:eastAsia="en-GB"/>
        </w:rPr>
      </w:pPr>
      <w:r w:rsidRPr="00B3749D">
        <w:rPr>
          <w:lang w:eastAsia="en-GB"/>
        </w:rPr>
        <w:t>As for the Net Conversion there was no statistically significant change, but the confidence interval does include the negative of the practical significance boundary. That is, it's</w:t>
      </w:r>
      <w:bookmarkStart w:id="12" w:name="_GoBack"/>
      <w:bookmarkEnd w:id="12"/>
      <w:r w:rsidRPr="00B3749D">
        <w:rPr>
          <w:lang w:eastAsia="en-GB"/>
        </w:rPr>
        <w:t xml:space="preserve"> possible that this number went down by an amount that would matter to the business. Therefore, there is a risk that if we go ahead with the experiment we may end up with a decrease in revenue.</w:t>
      </w:r>
    </w:p>
    <w:p w:rsidR="00CC109A" w:rsidRPr="00B3749D" w:rsidRDefault="00CC109A" w:rsidP="00B3749D">
      <w:pPr>
        <w:ind w:firstLine="720"/>
        <w:jc w:val="both"/>
        <w:rPr>
          <w:lang w:eastAsia="en-GB"/>
        </w:rPr>
      </w:pPr>
      <w:r w:rsidRPr="00B3749D">
        <w:rPr>
          <w:lang w:eastAsia="en-GB"/>
        </w:rPr>
        <w:t>The question is: Is this an acceptable risk in order to launch? And it is mainly a business decision, but I’d advise against it. The practical gain of this experiment (cost decrease on the enrolments) won’t be worth it if we end up losing money by having less students making at least one payment.</w:t>
      </w:r>
    </w:p>
    <w:p w:rsidR="00CC109A" w:rsidRPr="00CC109A" w:rsidRDefault="00CC109A" w:rsidP="00CC109A">
      <w:pPr>
        <w:spacing w:after="0" w:line="240" w:lineRule="auto"/>
        <w:ind w:firstLine="720"/>
        <w:jc w:val="both"/>
        <w:rPr>
          <w:rFonts w:ascii="Calibri" w:eastAsia="Times New Roman" w:hAnsi="Calibri" w:cs="Calibri"/>
          <w:color w:val="000000"/>
          <w:lang w:eastAsia="en-GB"/>
        </w:rPr>
      </w:pPr>
    </w:p>
    <w:p w:rsidR="00CC109A" w:rsidRDefault="00CC109A" w:rsidP="00FA4BA6">
      <w:pPr>
        <w:spacing w:after="0" w:line="240" w:lineRule="auto"/>
        <w:ind w:firstLine="720"/>
        <w:jc w:val="both"/>
        <w:rPr>
          <w:rFonts w:ascii="Calibri" w:eastAsia="Times New Roman" w:hAnsi="Calibri" w:cs="Calibri"/>
          <w:color w:val="000000"/>
          <w:lang w:eastAsia="en-GB"/>
        </w:rPr>
      </w:pPr>
    </w:p>
    <w:p w:rsidR="00FA4BA6" w:rsidRDefault="00FA4BA6" w:rsidP="0007096C">
      <w:pPr>
        <w:spacing w:after="0" w:line="240" w:lineRule="auto"/>
        <w:rPr>
          <w:rFonts w:ascii="Times New Roman" w:eastAsia="Times New Roman" w:hAnsi="Times New Roman" w:cs="Times New Roman"/>
          <w:sz w:val="24"/>
          <w:szCs w:val="24"/>
          <w:lang w:eastAsia="en-GB"/>
        </w:rPr>
      </w:pPr>
    </w:p>
    <w:p w:rsidR="00FA4BA6" w:rsidRDefault="00FA4BA6" w:rsidP="0007096C">
      <w:pPr>
        <w:spacing w:after="0" w:line="240" w:lineRule="auto"/>
        <w:rPr>
          <w:rFonts w:ascii="Times New Roman" w:eastAsia="Times New Roman" w:hAnsi="Times New Roman" w:cs="Times New Roman"/>
          <w:sz w:val="24"/>
          <w:szCs w:val="24"/>
          <w:lang w:eastAsia="en-GB"/>
        </w:rPr>
      </w:pPr>
    </w:p>
    <w:p w:rsidR="00FA4BA6" w:rsidRDefault="00FA4BA6" w:rsidP="0007096C">
      <w:pPr>
        <w:spacing w:after="0" w:line="240" w:lineRule="auto"/>
        <w:rPr>
          <w:rFonts w:ascii="Times New Roman" w:eastAsia="Times New Roman" w:hAnsi="Times New Roman" w:cs="Times New Roman"/>
          <w:sz w:val="24"/>
          <w:szCs w:val="24"/>
          <w:lang w:eastAsia="en-GB"/>
        </w:rPr>
      </w:pPr>
    </w:p>
    <w:p w:rsidR="00DD2986" w:rsidRDefault="00DD2986" w:rsidP="0007096C">
      <w:pPr>
        <w:spacing w:after="0" w:line="240" w:lineRule="auto"/>
        <w:rPr>
          <w:rFonts w:ascii="Times New Roman" w:eastAsia="Times New Roman" w:hAnsi="Times New Roman" w:cs="Times New Roman"/>
          <w:sz w:val="24"/>
          <w:szCs w:val="24"/>
          <w:lang w:eastAsia="en-GB"/>
        </w:rPr>
      </w:pPr>
    </w:p>
    <w:p w:rsidR="00DD2986" w:rsidRDefault="00DD2986" w:rsidP="0007096C">
      <w:pPr>
        <w:spacing w:after="0" w:line="240" w:lineRule="auto"/>
        <w:rPr>
          <w:rFonts w:ascii="Times New Roman" w:eastAsia="Times New Roman" w:hAnsi="Times New Roman" w:cs="Times New Roman"/>
          <w:sz w:val="24"/>
          <w:szCs w:val="24"/>
          <w:lang w:eastAsia="en-GB"/>
        </w:rPr>
      </w:pPr>
    </w:p>
    <w:p w:rsidR="00DD2986" w:rsidRDefault="00DD2986" w:rsidP="0007096C">
      <w:pPr>
        <w:spacing w:after="0" w:line="240" w:lineRule="auto"/>
        <w:rPr>
          <w:rFonts w:ascii="Times New Roman" w:eastAsia="Times New Roman" w:hAnsi="Times New Roman" w:cs="Times New Roman"/>
          <w:sz w:val="24"/>
          <w:szCs w:val="24"/>
          <w:lang w:eastAsia="en-GB"/>
        </w:rPr>
      </w:pPr>
    </w:p>
    <w:p w:rsidR="00DD2986" w:rsidRDefault="00DD2986" w:rsidP="0007096C">
      <w:pPr>
        <w:spacing w:after="0" w:line="240" w:lineRule="auto"/>
        <w:rPr>
          <w:rFonts w:ascii="Times New Roman" w:eastAsia="Times New Roman" w:hAnsi="Times New Roman" w:cs="Times New Roman"/>
          <w:sz w:val="24"/>
          <w:szCs w:val="24"/>
          <w:lang w:eastAsia="en-GB"/>
        </w:rPr>
      </w:pPr>
    </w:p>
    <w:p w:rsidR="00FA4BA6" w:rsidRPr="0007096C" w:rsidRDefault="00FA4BA6" w:rsidP="0007096C">
      <w:pPr>
        <w:spacing w:after="0" w:line="240" w:lineRule="auto"/>
        <w:rPr>
          <w:rFonts w:ascii="Times New Roman" w:eastAsia="Times New Roman" w:hAnsi="Times New Roman" w:cs="Times New Roman"/>
          <w:sz w:val="24"/>
          <w:szCs w:val="24"/>
          <w:lang w:eastAsia="en-GB"/>
        </w:rPr>
      </w:pPr>
    </w:p>
    <w:p w:rsidR="0085021A" w:rsidRDefault="0085021A">
      <w:pPr>
        <w:rPr>
          <w:rFonts w:eastAsia="Times New Roman" w:cs="Times New Roman"/>
          <w:b/>
          <w:bCs/>
          <w:sz w:val="36"/>
          <w:szCs w:val="36"/>
          <w:lang w:eastAsia="en-GB"/>
        </w:rPr>
      </w:pPr>
      <w:r>
        <w:br w:type="page"/>
      </w:r>
    </w:p>
    <w:p w:rsidR="0007096C" w:rsidRPr="0007096C" w:rsidRDefault="0007096C" w:rsidP="00DD2986">
      <w:pPr>
        <w:pStyle w:val="Heading2"/>
        <w:rPr>
          <w:rFonts w:ascii="Times New Roman" w:hAnsi="Times New Roman"/>
          <w:sz w:val="48"/>
          <w:szCs w:val="48"/>
        </w:rPr>
      </w:pPr>
      <w:bookmarkStart w:id="13" w:name="_Toc434941826"/>
      <w:r w:rsidRPr="0007096C">
        <w:lastRenderedPageBreak/>
        <w:t>Follow-Up Experiment</w:t>
      </w:r>
      <w:bookmarkEnd w:id="13"/>
    </w:p>
    <w:p w:rsidR="0007096C" w:rsidRPr="00DD2986" w:rsidRDefault="0007096C" w:rsidP="00DD2986">
      <w:pPr>
        <w:spacing w:after="0" w:line="240" w:lineRule="auto"/>
        <w:jc w:val="both"/>
        <w:rPr>
          <w:b/>
          <w:color w:val="00B0F0"/>
        </w:rPr>
      </w:pPr>
      <w:r w:rsidRPr="00DD2986">
        <w:rPr>
          <w:b/>
          <w:color w:val="00B0F0"/>
        </w:rPr>
        <w:t>Give a high-level description of the follow up experiment you would run, what your hypothesis would be, what metrics you would want to measure, what your unit of diversion would be, and your reasoning for these choices.</w:t>
      </w:r>
    </w:p>
    <w:p w:rsidR="002A45DF" w:rsidRDefault="002A45DF" w:rsidP="00DD2986">
      <w:pPr>
        <w:jc w:val="both"/>
      </w:pPr>
    </w:p>
    <w:p w:rsidR="00DD2986" w:rsidRDefault="003C085A" w:rsidP="00DD2986">
      <w:pPr>
        <w:ind w:firstLine="720"/>
        <w:jc w:val="both"/>
      </w:pPr>
      <w:r>
        <w:t>In order to increase the number of “paying students”, I believe Udacity could follow a different approach when it comes to the “start free trial” process.</w:t>
      </w:r>
      <w:r w:rsidR="00DD2986">
        <w:t xml:space="preserve"> </w:t>
      </w:r>
      <w:r>
        <w:t>Currently, when you select “start free trial”, you are prompted to input your credit card (CC) information, even though the course is free for the first 14 days.</w:t>
      </w:r>
    </w:p>
    <w:p w:rsidR="003C085A" w:rsidRDefault="003C085A" w:rsidP="00DD2986">
      <w:pPr>
        <w:ind w:firstLine="720"/>
        <w:jc w:val="both"/>
      </w:pPr>
      <w:r>
        <w:t>I believe that many students decide not to do it simply because they don’t want to inform their CC information on such an early stage, especially if they are not sure they’ll purchase the product (and there are many reason for that, they may think they’ll get improper billing or that they even may forget to cancel and be charged for a service they are not using).</w:t>
      </w:r>
    </w:p>
    <w:p w:rsidR="003C085A" w:rsidRDefault="003C085A" w:rsidP="00DD2986">
      <w:pPr>
        <w:ind w:firstLine="720"/>
        <w:jc w:val="both"/>
      </w:pPr>
      <w:r>
        <w:t xml:space="preserve">The way I see it should work is: the user should be able to take the 14-day trial without informing their CC information </w:t>
      </w:r>
      <w:r w:rsidR="00252296">
        <w:t xml:space="preserve">(all other user information would still be </w:t>
      </w:r>
      <w:r w:rsidR="00252296" w:rsidRPr="00252296">
        <w:t>required to register</w:t>
      </w:r>
      <w:r w:rsidR="00252296">
        <w:t xml:space="preserve">) </w:t>
      </w:r>
      <w:r>
        <w:t>and only after the trial ended, be asked if he\she wants to continue, then being prompted for the CC information.</w:t>
      </w:r>
      <w:r w:rsidR="00252296">
        <w:t xml:space="preserve"> </w:t>
      </w:r>
    </w:p>
    <w:p w:rsidR="00252296" w:rsidRDefault="00252296" w:rsidP="003C085A"/>
    <w:p w:rsidR="003C085A" w:rsidRDefault="003C085A" w:rsidP="00252296">
      <w:pPr>
        <w:ind w:firstLine="360"/>
      </w:pPr>
      <w:r>
        <w:t>So my null hypothesis would be:</w:t>
      </w:r>
    </w:p>
    <w:p w:rsidR="00DD2986" w:rsidRDefault="00DD2986" w:rsidP="003C085A"/>
    <w:p w:rsidR="003C085A" w:rsidRDefault="003C085A" w:rsidP="003C085A">
      <w:pPr>
        <w:pStyle w:val="ListParagraph"/>
        <w:numPr>
          <w:ilvl w:val="0"/>
          <w:numId w:val="12"/>
        </w:numPr>
        <w:spacing w:after="0" w:line="240" w:lineRule="auto"/>
        <w:contextualSpacing w:val="0"/>
      </w:pPr>
      <w:r>
        <w:t>Not requesting user’s credit card information when starting the free trial will increase the Net Conversion of the course.</w:t>
      </w:r>
    </w:p>
    <w:p w:rsidR="003C085A" w:rsidRDefault="003C085A" w:rsidP="003C085A"/>
    <w:p w:rsidR="003C085A" w:rsidRDefault="003C085A" w:rsidP="00D5008C">
      <w:pPr>
        <w:ind w:firstLine="720"/>
        <w:jc w:val="both"/>
      </w:pPr>
      <w:r>
        <w:t>The “Invariant Metric” would be “number of cookies” because we want to capture how many “cookies” will start the free trial and become paying users.</w:t>
      </w:r>
    </w:p>
    <w:p w:rsidR="003C085A" w:rsidRDefault="003C085A" w:rsidP="00D5008C">
      <w:pPr>
        <w:ind w:firstLine="720"/>
        <w:jc w:val="both"/>
      </w:pPr>
      <w:r>
        <w:t>The Evaluation metric would be “</w:t>
      </w:r>
      <w:r w:rsidR="00252296">
        <w:t>Net Conversion</w:t>
      </w:r>
      <w:r>
        <w:t>”, the ratio between users that make one payment and the number of users who started the free trial.</w:t>
      </w:r>
    </w:p>
    <w:p w:rsidR="00252296" w:rsidRDefault="00252296" w:rsidP="00D5008C">
      <w:pPr>
        <w:ind w:firstLine="720"/>
        <w:jc w:val="both"/>
      </w:pPr>
      <w:r w:rsidRPr="00116972">
        <w:rPr>
          <w:rFonts w:eastAsia="Times New Roman" w:cstheme="minorHAnsi"/>
          <w:color w:val="000000"/>
          <w:lang w:eastAsia="en-GB"/>
        </w:rPr>
        <w:t xml:space="preserve">The unit of diversion </w:t>
      </w:r>
      <w:r>
        <w:rPr>
          <w:rFonts w:eastAsia="Times New Roman" w:cstheme="minorHAnsi"/>
          <w:color w:val="000000"/>
          <w:lang w:eastAsia="en-GB"/>
        </w:rPr>
        <w:t xml:space="preserve">would be “user id” since we’ll still be asking for user information on the “Start Free Trial”. </w:t>
      </w:r>
    </w:p>
    <w:p w:rsidR="00CA00C3" w:rsidRDefault="00CA00C3"/>
    <w:p w:rsidR="002B1986" w:rsidRDefault="002B1986"/>
    <w:p w:rsidR="003C085A" w:rsidRDefault="002B1986">
      <w:r>
        <w:t>References:</w:t>
      </w:r>
    </w:p>
    <w:p w:rsidR="00CA00C3" w:rsidRDefault="00B3749D">
      <w:hyperlink r:id="rId19" w:history="1">
        <w:r w:rsidR="00CA00C3" w:rsidRPr="00B21ACB">
          <w:rPr>
            <w:rStyle w:val="Hyperlink"/>
          </w:rPr>
          <w:t>https://en.wikipedia.org/wiki/Binomial_distribution</w:t>
        </w:r>
      </w:hyperlink>
    </w:p>
    <w:p w:rsidR="00CA00C3" w:rsidRDefault="00B3749D">
      <w:hyperlink r:id="rId20" w:history="1">
        <w:r w:rsidR="00CA00C3" w:rsidRPr="00B21ACB">
          <w:rPr>
            <w:rStyle w:val="Hyperlink"/>
          </w:rPr>
          <w:t>https://en.wikipedia.org/wiki/Bernoulli_distribution</w:t>
        </w:r>
      </w:hyperlink>
    </w:p>
    <w:p w:rsidR="005371D8" w:rsidRDefault="00B3749D" w:rsidP="005371D8">
      <w:pPr>
        <w:spacing w:after="0" w:line="240" w:lineRule="auto"/>
        <w:rPr>
          <w:rFonts w:ascii="Times New Roman" w:eastAsia="Times New Roman" w:hAnsi="Times New Roman" w:cs="Times New Roman"/>
          <w:sz w:val="24"/>
          <w:szCs w:val="24"/>
          <w:lang w:eastAsia="en-GB"/>
        </w:rPr>
      </w:pPr>
      <w:hyperlink r:id="rId21" w:history="1">
        <w:r w:rsidR="005371D8" w:rsidRPr="00B21ACB">
          <w:rPr>
            <w:rStyle w:val="Hyperlink"/>
            <w:rFonts w:ascii="Times New Roman" w:eastAsia="Times New Roman" w:hAnsi="Times New Roman" w:cs="Times New Roman"/>
            <w:sz w:val="24"/>
            <w:szCs w:val="24"/>
            <w:lang w:eastAsia="en-GB"/>
          </w:rPr>
          <w:t>http://www.evanmiller.org/ab-testing/sample-size.html</w:t>
        </w:r>
      </w:hyperlink>
    </w:p>
    <w:p w:rsidR="002B1986" w:rsidRDefault="002B1986" w:rsidP="00FA4BA6">
      <w:pPr>
        <w:spacing w:after="0" w:line="240" w:lineRule="auto"/>
        <w:jc w:val="both"/>
        <w:rPr>
          <w:rFonts w:ascii="Calibri" w:eastAsia="Times New Roman" w:hAnsi="Calibri" w:cs="Calibri"/>
          <w:color w:val="000000"/>
          <w:lang w:eastAsia="en-GB"/>
        </w:rPr>
      </w:pPr>
    </w:p>
    <w:p w:rsidR="00DD2986" w:rsidRDefault="00B3749D" w:rsidP="00FA4BA6">
      <w:pPr>
        <w:spacing w:after="0" w:line="240" w:lineRule="auto"/>
        <w:jc w:val="both"/>
        <w:rPr>
          <w:rFonts w:ascii="Calibri" w:eastAsia="Times New Roman" w:hAnsi="Calibri" w:cs="Calibri"/>
          <w:color w:val="000000"/>
          <w:lang w:eastAsia="en-GB"/>
        </w:rPr>
      </w:pPr>
      <w:hyperlink r:id="rId22" w:history="1">
        <w:r w:rsidR="00DD2986" w:rsidRPr="00A51058">
          <w:rPr>
            <w:rStyle w:val="Hyperlink"/>
            <w:rFonts w:ascii="Calibri" w:eastAsia="Times New Roman" w:hAnsi="Calibri" w:cs="Calibri"/>
            <w:lang w:eastAsia="en-GB"/>
          </w:rPr>
          <w:t>http://graphpad.com/quickcalcs/binomial1.cfm</w:t>
        </w:r>
      </w:hyperlink>
    </w:p>
    <w:p w:rsidR="00DD2986" w:rsidRDefault="00DD2986" w:rsidP="00FA4BA6">
      <w:pPr>
        <w:spacing w:after="0" w:line="240" w:lineRule="auto"/>
        <w:jc w:val="both"/>
        <w:rPr>
          <w:rFonts w:ascii="Calibri" w:eastAsia="Times New Roman" w:hAnsi="Calibri" w:cs="Calibri"/>
          <w:color w:val="000000"/>
          <w:lang w:eastAsia="en-GB"/>
        </w:rPr>
      </w:pPr>
    </w:p>
    <w:p w:rsidR="002B1986" w:rsidRDefault="00B3749D" w:rsidP="00FA4BA6">
      <w:pPr>
        <w:spacing w:after="0" w:line="240" w:lineRule="auto"/>
        <w:jc w:val="both"/>
        <w:rPr>
          <w:rFonts w:ascii="Calibri" w:eastAsia="Times New Roman" w:hAnsi="Calibri" w:cs="Calibri"/>
          <w:color w:val="000000"/>
          <w:lang w:eastAsia="en-GB"/>
        </w:rPr>
      </w:pPr>
      <w:hyperlink r:id="rId23" w:history="1">
        <w:r w:rsidR="00112466" w:rsidRPr="000F40ED">
          <w:rPr>
            <w:rStyle w:val="Hyperlink"/>
            <w:rFonts w:ascii="Calibri" w:eastAsia="Times New Roman" w:hAnsi="Calibri" w:cs="Calibri"/>
            <w:lang w:eastAsia="en-GB"/>
          </w:rPr>
          <w:t>http://stats.stackexchange.com/questions/154542/what-exactly-is-multiple-testing-bonferroni-correction-can-i-use-it-with-a-si</w:t>
        </w:r>
      </w:hyperlink>
    </w:p>
    <w:p w:rsidR="00112466" w:rsidRDefault="00112466" w:rsidP="00FA4BA6">
      <w:pPr>
        <w:spacing w:after="0" w:line="240" w:lineRule="auto"/>
        <w:jc w:val="both"/>
        <w:rPr>
          <w:rFonts w:ascii="Calibri" w:eastAsia="Times New Roman" w:hAnsi="Calibri" w:cs="Calibri"/>
          <w:color w:val="000000"/>
          <w:lang w:eastAsia="en-GB"/>
        </w:rPr>
      </w:pPr>
    </w:p>
    <w:p w:rsidR="002B1986" w:rsidRDefault="002B1986" w:rsidP="00FA4BA6">
      <w:pPr>
        <w:spacing w:after="0" w:line="240" w:lineRule="auto"/>
        <w:jc w:val="both"/>
        <w:rPr>
          <w:rFonts w:ascii="Calibri" w:eastAsia="Times New Roman" w:hAnsi="Calibri" w:cs="Calibri"/>
          <w:color w:val="000000"/>
          <w:lang w:eastAsia="en-GB"/>
        </w:rPr>
      </w:pPr>
    </w:p>
    <w:sectPr w:rsidR="002B1986" w:rsidSect="000709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44F75"/>
    <w:multiLevelType w:val="multilevel"/>
    <w:tmpl w:val="F36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72E2E"/>
    <w:multiLevelType w:val="hybridMultilevel"/>
    <w:tmpl w:val="8AA42B1C"/>
    <w:lvl w:ilvl="0" w:tplc="70DC2504">
      <w:numFmt w:val="bullet"/>
      <w:lvlText w:val=""/>
      <w:lvlJc w:val="left"/>
      <w:pPr>
        <w:ind w:left="720" w:hanging="360"/>
      </w:pPr>
      <w:rPr>
        <w:rFonts w:ascii="Symbol" w:eastAsia="Times New Roman" w:hAnsi="Symbol" w:cs="Times New Roman" w:hint="default"/>
        <w:color w:val="333333"/>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27D78"/>
    <w:multiLevelType w:val="hybridMultilevel"/>
    <w:tmpl w:val="6C6AA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D7634B"/>
    <w:multiLevelType w:val="multilevel"/>
    <w:tmpl w:val="1184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9059A"/>
    <w:multiLevelType w:val="multilevel"/>
    <w:tmpl w:val="4C1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254A2"/>
    <w:multiLevelType w:val="hybridMultilevel"/>
    <w:tmpl w:val="192C1F8A"/>
    <w:lvl w:ilvl="0" w:tplc="3F1C996A">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9537CB"/>
    <w:multiLevelType w:val="multilevel"/>
    <w:tmpl w:val="312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12AAB"/>
    <w:multiLevelType w:val="hybridMultilevel"/>
    <w:tmpl w:val="B7CEEAB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3D1069"/>
    <w:multiLevelType w:val="hybridMultilevel"/>
    <w:tmpl w:val="5AD07882"/>
    <w:lvl w:ilvl="0" w:tplc="29561F90">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DA2994"/>
    <w:multiLevelType w:val="multilevel"/>
    <w:tmpl w:val="758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4571D"/>
    <w:multiLevelType w:val="hybridMultilevel"/>
    <w:tmpl w:val="5C98AFFE"/>
    <w:lvl w:ilvl="0" w:tplc="8F423C9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65D6E43"/>
    <w:multiLevelType w:val="multilevel"/>
    <w:tmpl w:val="892A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944AC5"/>
    <w:multiLevelType w:val="hybridMultilevel"/>
    <w:tmpl w:val="7F2E81B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0"/>
  </w:num>
  <w:num w:numId="5">
    <w:abstractNumId w:val="4"/>
  </w:num>
  <w:num w:numId="6">
    <w:abstractNumId w:val="1"/>
  </w:num>
  <w:num w:numId="7">
    <w:abstractNumId w:val="12"/>
  </w:num>
  <w:num w:numId="8">
    <w:abstractNumId w:val="7"/>
  </w:num>
  <w:num w:numId="9">
    <w:abstractNumId w:val="8"/>
  </w:num>
  <w:num w:numId="10">
    <w:abstractNumId w:val="2"/>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0E2"/>
    <w:rsid w:val="00060099"/>
    <w:rsid w:val="0007096C"/>
    <w:rsid w:val="0008283C"/>
    <w:rsid w:val="000B51B2"/>
    <w:rsid w:val="000F2073"/>
    <w:rsid w:val="00112466"/>
    <w:rsid w:val="00116972"/>
    <w:rsid w:val="00134F2D"/>
    <w:rsid w:val="00244BE1"/>
    <w:rsid w:val="00252296"/>
    <w:rsid w:val="002754F2"/>
    <w:rsid w:val="002A45DF"/>
    <w:rsid w:val="002B1986"/>
    <w:rsid w:val="00380FAE"/>
    <w:rsid w:val="003C085A"/>
    <w:rsid w:val="004B0CF5"/>
    <w:rsid w:val="00507EA0"/>
    <w:rsid w:val="00531C06"/>
    <w:rsid w:val="00532DE9"/>
    <w:rsid w:val="005371D8"/>
    <w:rsid w:val="0054372E"/>
    <w:rsid w:val="00570592"/>
    <w:rsid w:val="005B2A4E"/>
    <w:rsid w:val="00601F29"/>
    <w:rsid w:val="00652AC6"/>
    <w:rsid w:val="00663294"/>
    <w:rsid w:val="006B0842"/>
    <w:rsid w:val="006C0C90"/>
    <w:rsid w:val="006C23D1"/>
    <w:rsid w:val="006E13CC"/>
    <w:rsid w:val="007743E0"/>
    <w:rsid w:val="007A4590"/>
    <w:rsid w:val="007C5DCE"/>
    <w:rsid w:val="007D1145"/>
    <w:rsid w:val="007D43AB"/>
    <w:rsid w:val="00801A63"/>
    <w:rsid w:val="0085021A"/>
    <w:rsid w:val="008529B6"/>
    <w:rsid w:val="00875D9C"/>
    <w:rsid w:val="00893B67"/>
    <w:rsid w:val="008C0FEA"/>
    <w:rsid w:val="008E3599"/>
    <w:rsid w:val="00942E2A"/>
    <w:rsid w:val="00984D48"/>
    <w:rsid w:val="009E5007"/>
    <w:rsid w:val="009F1FA8"/>
    <w:rsid w:val="00A0455A"/>
    <w:rsid w:val="00A20BEB"/>
    <w:rsid w:val="00A37604"/>
    <w:rsid w:val="00A46222"/>
    <w:rsid w:val="00A8504C"/>
    <w:rsid w:val="00AB1D38"/>
    <w:rsid w:val="00AF7262"/>
    <w:rsid w:val="00B1581C"/>
    <w:rsid w:val="00B3749D"/>
    <w:rsid w:val="00B60517"/>
    <w:rsid w:val="00C147BD"/>
    <w:rsid w:val="00C40384"/>
    <w:rsid w:val="00C870FD"/>
    <w:rsid w:val="00CA00C3"/>
    <w:rsid w:val="00CA118C"/>
    <w:rsid w:val="00CC109A"/>
    <w:rsid w:val="00D00862"/>
    <w:rsid w:val="00D5008C"/>
    <w:rsid w:val="00D978BC"/>
    <w:rsid w:val="00DD2986"/>
    <w:rsid w:val="00E02298"/>
    <w:rsid w:val="00E068B7"/>
    <w:rsid w:val="00E54D84"/>
    <w:rsid w:val="00EA7BDD"/>
    <w:rsid w:val="00F618B2"/>
    <w:rsid w:val="00F81366"/>
    <w:rsid w:val="00FA4BA6"/>
    <w:rsid w:val="00FE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2C2D-E9D4-44E0-9D0A-0816013B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16972"/>
    <w:pPr>
      <w:spacing w:before="100" w:beforeAutospacing="1" w:after="100" w:afterAutospacing="1" w:line="240" w:lineRule="auto"/>
      <w:outlineLvl w:val="1"/>
    </w:pPr>
    <w:rPr>
      <w:rFonts w:eastAsia="Times New Roman" w:cs="Times New Roman"/>
      <w:b/>
      <w:bCs/>
      <w:sz w:val="36"/>
      <w:szCs w:val="36"/>
      <w:lang w:eastAsia="en-GB"/>
    </w:rPr>
  </w:style>
  <w:style w:type="paragraph" w:styleId="Heading3">
    <w:name w:val="heading 3"/>
    <w:basedOn w:val="Normal"/>
    <w:link w:val="Heading3Char"/>
    <w:uiPriority w:val="9"/>
    <w:qFormat/>
    <w:rsid w:val="00116972"/>
    <w:pPr>
      <w:spacing w:before="100" w:beforeAutospacing="1" w:after="100" w:afterAutospacing="1" w:line="240" w:lineRule="auto"/>
      <w:outlineLvl w:val="2"/>
    </w:pPr>
    <w:rPr>
      <w:rFonts w:eastAsia="Times New Roman" w:cs="Times New Roman"/>
      <w:b/>
      <w:bCs/>
      <w:sz w:val="27"/>
      <w:szCs w:val="27"/>
      <w:lang w:eastAsia="en-GB"/>
    </w:rPr>
  </w:style>
  <w:style w:type="paragraph" w:styleId="Heading4">
    <w:name w:val="heading 4"/>
    <w:basedOn w:val="Normal"/>
    <w:next w:val="Normal"/>
    <w:link w:val="Heading4Char"/>
    <w:uiPriority w:val="9"/>
    <w:unhideWhenUsed/>
    <w:qFormat/>
    <w:rsid w:val="0085021A"/>
    <w:pPr>
      <w:keepNext/>
      <w:keepLines/>
      <w:spacing w:before="40" w:after="0"/>
      <w:outlineLvl w:val="3"/>
    </w:pPr>
    <w:rPr>
      <w:rFonts w:asciiTheme="majorHAnsi" w:eastAsiaTheme="majorEastAsia" w:hAnsiTheme="majorHAnsi" w:cstheme="majorBidi"/>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9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16972"/>
    <w:rPr>
      <w:rFonts w:eastAsia="Times New Roman" w:cs="Times New Roman"/>
      <w:b/>
      <w:bCs/>
      <w:sz w:val="36"/>
      <w:szCs w:val="36"/>
      <w:lang w:eastAsia="en-GB"/>
    </w:rPr>
  </w:style>
  <w:style w:type="character" w:customStyle="1" w:styleId="Heading3Char">
    <w:name w:val="Heading 3 Char"/>
    <w:basedOn w:val="DefaultParagraphFont"/>
    <w:link w:val="Heading3"/>
    <w:uiPriority w:val="9"/>
    <w:rsid w:val="00116972"/>
    <w:rPr>
      <w:rFonts w:eastAsia="Times New Roman" w:cs="Times New Roman"/>
      <w:b/>
      <w:bCs/>
      <w:sz w:val="27"/>
      <w:szCs w:val="27"/>
      <w:lang w:eastAsia="en-GB"/>
    </w:rPr>
  </w:style>
  <w:style w:type="paragraph" w:styleId="NormalWeb">
    <w:name w:val="Normal (Web)"/>
    <w:basedOn w:val="Normal"/>
    <w:uiPriority w:val="99"/>
    <w:semiHidden/>
    <w:unhideWhenUsed/>
    <w:rsid w:val="000709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7096C"/>
  </w:style>
  <w:style w:type="character" w:customStyle="1" w:styleId="ng-binding">
    <w:name w:val="ng-binding"/>
    <w:basedOn w:val="DefaultParagraphFont"/>
    <w:rsid w:val="0007096C"/>
  </w:style>
  <w:style w:type="character" w:styleId="Strong">
    <w:name w:val="Strong"/>
    <w:basedOn w:val="DefaultParagraphFont"/>
    <w:uiPriority w:val="22"/>
    <w:qFormat/>
    <w:rsid w:val="00E02298"/>
    <w:rPr>
      <w:b/>
      <w:bCs/>
    </w:rPr>
  </w:style>
  <w:style w:type="paragraph" w:styleId="ListParagraph">
    <w:name w:val="List Paragraph"/>
    <w:basedOn w:val="Normal"/>
    <w:uiPriority w:val="34"/>
    <w:qFormat/>
    <w:rsid w:val="00E02298"/>
    <w:pPr>
      <w:ind w:left="720"/>
      <w:contextualSpacing/>
    </w:pPr>
  </w:style>
  <w:style w:type="character" w:styleId="Hyperlink">
    <w:name w:val="Hyperlink"/>
    <w:basedOn w:val="DefaultParagraphFont"/>
    <w:uiPriority w:val="99"/>
    <w:unhideWhenUsed/>
    <w:rsid w:val="00CA00C3"/>
    <w:rPr>
      <w:color w:val="0563C1" w:themeColor="hyperlink"/>
      <w:u w:val="single"/>
    </w:rPr>
  </w:style>
  <w:style w:type="table" w:styleId="TableGrid">
    <w:name w:val="Table Grid"/>
    <w:basedOn w:val="TableNormal"/>
    <w:uiPriority w:val="39"/>
    <w:rsid w:val="0006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5021A"/>
    <w:rPr>
      <w:rFonts w:asciiTheme="majorHAnsi" w:eastAsiaTheme="majorEastAsia" w:hAnsiTheme="majorHAnsi" w:cstheme="majorBidi"/>
      <w:i/>
      <w:iCs/>
      <w:color w:val="262626" w:themeColor="text1" w:themeTint="D9"/>
    </w:rPr>
  </w:style>
  <w:style w:type="character" w:styleId="Emphasis">
    <w:name w:val="Emphasis"/>
    <w:basedOn w:val="DefaultParagraphFont"/>
    <w:uiPriority w:val="20"/>
    <w:qFormat/>
    <w:rsid w:val="00E54D84"/>
    <w:rPr>
      <w:i/>
      <w:iCs/>
    </w:rPr>
  </w:style>
  <w:style w:type="paragraph" w:styleId="BalloonText">
    <w:name w:val="Balloon Text"/>
    <w:basedOn w:val="Normal"/>
    <w:link w:val="BalloonTextChar"/>
    <w:uiPriority w:val="99"/>
    <w:semiHidden/>
    <w:unhideWhenUsed/>
    <w:rsid w:val="003C0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85A"/>
    <w:rPr>
      <w:rFonts w:ascii="Segoe UI" w:hAnsi="Segoe UI" w:cs="Segoe UI"/>
      <w:sz w:val="18"/>
      <w:szCs w:val="18"/>
    </w:rPr>
  </w:style>
  <w:style w:type="character" w:styleId="FollowedHyperlink">
    <w:name w:val="FollowedHyperlink"/>
    <w:basedOn w:val="DefaultParagraphFont"/>
    <w:uiPriority w:val="99"/>
    <w:semiHidden/>
    <w:unhideWhenUsed/>
    <w:rsid w:val="00532DE9"/>
    <w:rPr>
      <w:color w:val="954F72" w:themeColor="followedHyperlink"/>
      <w:u w:val="single"/>
    </w:rPr>
  </w:style>
  <w:style w:type="paragraph" w:styleId="TOCHeading">
    <w:name w:val="TOC Heading"/>
    <w:basedOn w:val="Heading1"/>
    <w:next w:val="Normal"/>
    <w:uiPriority w:val="39"/>
    <w:unhideWhenUsed/>
    <w:qFormat/>
    <w:rsid w:val="006B084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6B0842"/>
    <w:pPr>
      <w:spacing w:after="100"/>
      <w:ind w:left="220"/>
    </w:pPr>
  </w:style>
  <w:style w:type="paragraph" w:styleId="TOC3">
    <w:name w:val="toc 3"/>
    <w:basedOn w:val="Normal"/>
    <w:next w:val="Normal"/>
    <w:autoRedefine/>
    <w:uiPriority w:val="39"/>
    <w:unhideWhenUsed/>
    <w:rsid w:val="006B0842"/>
    <w:pPr>
      <w:spacing w:after="100"/>
      <w:ind w:left="440"/>
    </w:pPr>
  </w:style>
  <w:style w:type="paragraph" w:styleId="TOC1">
    <w:name w:val="toc 1"/>
    <w:basedOn w:val="Normal"/>
    <w:next w:val="Normal"/>
    <w:autoRedefine/>
    <w:uiPriority w:val="39"/>
    <w:unhideWhenUsed/>
    <w:rsid w:val="006B0842"/>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5704">
      <w:bodyDiv w:val="1"/>
      <w:marLeft w:val="0"/>
      <w:marRight w:val="0"/>
      <w:marTop w:val="0"/>
      <w:marBottom w:val="0"/>
      <w:divBdr>
        <w:top w:val="none" w:sz="0" w:space="0" w:color="auto"/>
        <w:left w:val="none" w:sz="0" w:space="0" w:color="auto"/>
        <w:bottom w:val="none" w:sz="0" w:space="0" w:color="auto"/>
        <w:right w:val="none" w:sz="0" w:space="0" w:color="auto"/>
      </w:divBdr>
    </w:div>
    <w:div w:id="241454392">
      <w:bodyDiv w:val="1"/>
      <w:marLeft w:val="0"/>
      <w:marRight w:val="0"/>
      <w:marTop w:val="0"/>
      <w:marBottom w:val="0"/>
      <w:divBdr>
        <w:top w:val="none" w:sz="0" w:space="0" w:color="auto"/>
        <w:left w:val="none" w:sz="0" w:space="0" w:color="auto"/>
        <w:bottom w:val="none" w:sz="0" w:space="0" w:color="auto"/>
        <w:right w:val="none" w:sz="0" w:space="0" w:color="auto"/>
      </w:divBdr>
    </w:div>
    <w:div w:id="252206157">
      <w:bodyDiv w:val="1"/>
      <w:marLeft w:val="0"/>
      <w:marRight w:val="0"/>
      <w:marTop w:val="0"/>
      <w:marBottom w:val="0"/>
      <w:divBdr>
        <w:top w:val="none" w:sz="0" w:space="0" w:color="auto"/>
        <w:left w:val="none" w:sz="0" w:space="0" w:color="auto"/>
        <w:bottom w:val="none" w:sz="0" w:space="0" w:color="auto"/>
        <w:right w:val="none" w:sz="0" w:space="0" w:color="auto"/>
      </w:divBdr>
    </w:div>
    <w:div w:id="267127800">
      <w:bodyDiv w:val="1"/>
      <w:marLeft w:val="0"/>
      <w:marRight w:val="0"/>
      <w:marTop w:val="0"/>
      <w:marBottom w:val="0"/>
      <w:divBdr>
        <w:top w:val="none" w:sz="0" w:space="0" w:color="auto"/>
        <w:left w:val="none" w:sz="0" w:space="0" w:color="auto"/>
        <w:bottom w:val="none" w:sz="0" w:space="0" w:color="auto"/>
        <w:right w:val="none" w:sz="0" w:space="0" w:color="auto"/>
      </w:divBdr>
    </w:div>
    <w:div w:id="346908800">
      <w:bodyDiv w:val="1"/>
      <w:marLeft w:val="0"/>
      <w:marRight w:val="0"/>
      <w:marTop w:val="0"/>
      <w:marBottom w:val="0"/>
      <w:divBdr>
        <w:top w:val="none" w:sz="0" w:space="0" w:color="auto"/>
        <w:left w:val="none" w:sz="0" w:space="0" w:color="auto"/>
        <w:bottom w:val="none" w:sz="0" w:space="0" w:color="auto"/>
        <w:right w:val="none" w:sz="0" w:space="0" w:color="auto"/>
      </w:divBdr>
    </w:div>
    <w:div w:id="705570744">
      <w:bodyDiv w:val="1"/>
      <w:marLeft w:val="0"/>
      <w:marRight w:val="0"/>
      <w:marTop w:val="0"/>
      <w:marBottom w:val="0"/>
      <w:divBdr>
        <w:top w:val="none" w:sz="0" w:space="0" w:color="auto"/>
        <w:left w:val="none" w:sz="0" w:space="0" w:color="auto"/>
        <w:bottom w:val="none" w:sz="0" w:space="0" w:color="auto"/>
        <w:right w:val="none" w:sz="0" w:space="0" w:color="auto"/>
      </w:divBdr>
    </w:div>
    <w:div w:id="728842548">
      <w:bodyDiv w:val="1"/>
      <w:marLeft w:val="0"/>
      <w:marRight w:val="0"/>
      <w:marTop w:val="0"/>
      <w:marBottom w:val="0"/>
      <w:divBdr>
        <w:top w:val="none" w:sz="0" w:space="0" w:color="auto"/>
        <w:left w:val="none" w:sz="0" w:space="0" w:color="auto"/>
        <w:bottom w:val="none" w:sz="0" w:space="0" w:color="auto"/>
        <w:right w:val="none" w:sz="0" w:space="0" w:color="auto"/>
      </w:divBdr>
    </w:div>
    <w:div w:id="734398761">
      <w:bodyDiv w:val="1"/>
      <w:marLeft w:val="0"/>
      <w:marRight w:val="0"/>
      <w:marTop w:val="0"/>
      <w:marBottom w:val="0"/>
      <w:divBdr>
        <w:top w:val="none" w:sz="0" w:space="0" w:color="auto"/>
        <w:left w:val="none" w:sz="0" w:space="0" w:color="auto"/>
        <w:bottom w:val="none" w:sz="0" w:space="0" w:color="auto"/>
        <w:right w:val="none" w:sz="0" w:space="0" w:color="auto"/>
      </w:divBdr>
    </w:div>
    <w:div w:id="834224742">
      <w:bodyDiv w:val="1"/>
      <w:marLeft w:val="0"/>
      <w:marRight w:val="0"/>
      <w:marTop w:val="0"/>
      <w:marBottom w:val="0"/>
      <w:divBdr>
        <w:top w:val="none" w:sz="0" w:space="0" w:color="auto"/>
        <w:left w:val="none" w:sz="0" w:space="0" w:color="auto"/>
        <w:bottom w:val="none" w:sz="0" w:space="0" w:color="auto"/>
        <w:right w:val="none" w:sz="0" w:space="0" w:color="auto"/>
      </w:divBdr>
    </w:div>
    <w:div w:id="888346624">
      <w:bodyDiv w:val="1"/>
      <w:marLeft w:val="0"/>
      <w:marRight w:val="0"/>
      <w:marTop w:val="0"/>
      <w:marBottom w:val="0"/>
      <w:divBdr>
        <w:top w:val="none" w:sz="0" w:space="0" w:color="auto"/>
        <w:left w:val="none" w:sz="0" w:space="0" w:color="auto"/>
        <w:bottom w:val="none" w:sz="0" w:space="0" w:color="auto"/>
        <w:right w:val="none" w:sz="0" w:space="0" w:color="auto"/>
      </w:divBdr>
    </w:div>
    <w:div w:id="943072667">
      <w:bodyDiv w:val="1"/>
      <w:marLeft w:val="0"/>
      <w:marRight w:val="0"/>
      <w:marTop w:val="0"/>
      <w:marBottom w:val="0"/>
      <w:divBdr>
        <w:top w:val="none" w:sz="0" w:space="0" w:color="auto"/>
        <w:left w:val="none" w:sz="0" w:space="0" w:color="auto"/>
        <w:bottom w:val="none" w:sz="0" w:space="0" w:color="auto"/>
        <w:right w:val="none" w:sz="0" w:space="0" w:color="auto"/>
      </w:divBdr>
    </w:div>
    <w:div w:id="950236653">
      <w:bodyDiv w:val="1"/>
      <w:marLeft w:val="0"/>
      <w:marRight w:val="0"/>
      <w:marTop w:val="0"/>
      <w:marBottom w:val="0"/>
      <w:divBdr>
        <w:top w:val="none" w:sz="0" w:space="0" w:color="auto"/>
        <w:left w:val="none" w:sz="0" w:space="0" w:color="auto"/>
        <w:bottom w:val="none" w:sz="0" w:space="0" w:color="auto"/>
        <w:right w:val="none" w:sz="0" w:space="0" w:color="auto"/>
      </w:divBdr>
    </w:div>
    <w:div w:id="1315183222">
      <w:bodyDiv w:val="1"/>
      <w:marLeft w:val="0"/>
      <w:marRight w:val="0"/>
      <w:marTop w:val="0"/>
      <w:marBottom w:val="0"/>
      <w:divBdr>
        <w:top w:val="none" w:sz="0" w:space="0" w:color="auto"/>
        <w:left w:val="none" w:sz="0" w:space="0" w:color="auto"/>
        <w:bottom w:val="none" w:sz="0" w:space="0" w:color="auto"/>
        <w:right w:val="none" w:sz="0" w:space="0" w:color="auto"/>
      </w:divBdr>
    </w:div>
    <w:div w:id="1397120709">
      <w:bodyDiv w:val="1"/>
      <w:marLeft w:val="0"/>
      <w:marRight w:val="0"/>
      <w:marTop w:val="0"/>
      <w:marBottom w:val="0"/>
      <w:divBdr>
        <w:top w:val="none" w:sz="0" w:space="0" w:color="auto"/>
        <w:left w:val="none" w:sz="0" w:space="0" w:color="auto"/>
        <w:bottom w:val="none" w:sz="0" w:space="0" w:color="auto"/>
        <w:right w:val="none" w:sz="0" w:space="0" w:color="auto"/>
      </w:divBdr>
    </w:div>
    <w:div w:id="1448504322">
      <w:bodyDiv w:val="1"/>
      <w:marLeft w:val="0"/>
      <w:marRight w:val="0"/>
      <w:marTop w:val="0"/>
      <w:marBottom w:val="0"/>
      <w:divBdr>
        <w:top w:val="none" w:sz="0" w:space="0" w:color="auto"/>
        <w:left w:val="none" w:sz="0" w:space="0" w:color="auto"/>
        <w:bottom w:val="none" w:sz="0" w:space="0" w:color="auto"/>
        <w:right w:val="none" w:sz="0" w:space="0" w:color="auto"/>
      </w:divBdr>
    </w:div>
    <w:div w:id="1495295657">
      <w:bodyDiv w:val="1"/>
      <w:marLeft w:val="0"/>
      <w:marRight w:val="0"/>
      <w:marTop w:val="0"/>
      <w:marBottom w:val="0"/>
      <w:divBdr>
        <w:top w:val="none" w:sz="0" w:space="0" w:color="auto"/>
        <w:left w:val="none" w:sz="0" w:space="0" w:color="auto"/>
        <w:bottom w:val="none" w:sz="0" w:space="0" w:color="auto"/>
        <w:right w:val="none" w:sz="0" w:space="0" w:color="auto"/>
      </w:divBdr>
    </w:div>
    <w:div w:id="1496343017">
      <w:bodyDiv w:val="1"/>
      <w:marLeft w:val="0"/>
      <w:marRight w:val="0"/>
      <w:marTop w:val="0"/>
      <w:marBottom w:val="0"/>
      <w:divBdr>
        <w:top w:val="none" w:sz="0" w:space="0" w:color="auto"/>
        <w:left w:val="none" w:sz="0" w:space="0" w:color="auto"/>
        <w:bottom w:val="none" w:sz="0" w:space="0" w:color="auto"/>
        <w:right w:val="none" w:sz="0" w:space="0" w:color="auto"/>
      </w:divBdr>
    </w:div>
    <w:div w:id="1514802620">
      <w:bodyDiv w:val="1"/>
      <w:marLeft w:val="0"/>
      <w:marRight w:val="0"/>
      <w:marTop w:val="0"/>
      <w:marBottom w:val="0"/>
      <w:divBdr>
        <w:top w:val="none" w:sz="0" w:space="0" w:color="auto"/>
        <w:left w:val="none" w:sz="0" w:space="0" w:color="auto"/>
        <w:bottom w:val="none" w:sz="0" w:space="0" w:color="auto"/>
        <w:right w:val="none" w:sz="0" w:space="0" w:color="auto"/>
      </w:divBdr>
    </w:div>
    <w:div w:id="1602108130">
      <w:bodyDiv w:val="1"/>
      <w:marLeft w:val="0"/>
      <w:marRight w:val="0"/>
      <w:marTop w:val="0"/>
      <w:marBottom w:val="0"/>
      <w:divBdr>
        <w:top w:val="none" w:sz="0" w:space="0" w:color="auto"/>
        <w:left w:val="none" w:sz="0" w:space="0" w:color="auto"/>
        <w:bottom w:val="none" w:sz="0" w:space="0" w:color="auto"/>
        <w:right w:val="none" w:sz="0" w:space="0" w:color="auto"/>
      </w:divBdr>
    </w:div>
    <w:div w:id="1609578461">
      <w:bodyDiv w:val="1"/>
      <w:marLeft w:val="0"/>
      <w:marRight w:val="0"/>
      <w:marTop w:val="0"/>
      <w:marBottom w:val="0"/>
      <w:divBdr>
        <w:top w:val="none" w:sz="0" w:space="0" w:color="auto"/>
        <w:left w:val="none" w:sz="0" w:space="0" w:color="auto"/>
        <w:bottom w:val="none" w:sz="0" w:space="0" w:color="auto"/>
        <w:right w:val="none" w:sz="0" w:space="0" w:color="auto"/>
      </w:divBdr>
    </w:div>
    <w:div w:id="1613442165">
      <w:bodyDiv w:val="1"/>
      <w:marLeft w:val="0"/>
      <w:marRight w:val="0"/>
      <w:marTop w:val="0"/>
      <w:marBottom w:val="0"/>
      <w:divBdr>
        <w:top w:val="none" w:sz="0" w:space="0" w:color="auto"/>
        <w:left w:val="none" w:sz="0" w:space="0" w:color="auto"/>
        <w:bottom w:val="none" w:sz="0" w:space="0" w:color="auto"/>
        <w:right w:val="none" w:sz="0" w:space="0" w:color="auto"/>
      </w:divBdr>
    </w:div>
    <w:div w:id="1723166524">
      <w:bodyDiv w:val="1"/>
      <w:marLeft w:val="0"/>
      <w:marRight w:val="0"/>
      <w:marTop w:val="0"/>
      <w:marBottom w:val="0"/>
      <w:divBdr>
        <w:top w:val="none" w:sz="0" w:space="0" w:color="auto"/>
        <w:left w:val="none" w:sz="0" w:space="0" w:color="auto"/>
        <w:bottom w:val="none" w:sz="0" w:space="0" w:color="auto"/>
        <w:right w:val="none" w:sz="0" w:space="0" w:color="auto"/>
      </w:divBdr>
    </w:div>
    <w:div w:id="1785996452">
      <w:bodyDiv w:val="1"/>
      <w:marLeft w:val="0"/>
      <w:marRight w:val="0"/>
      <w:marTop w:val="0"/>
      <w:marBottom w:val="0"/>
      <w:divBdr>
        <w:top w:val="none" w:sz="0" w:space="0" w:color="auto"/>
        <w:left w:val="none" w:sz="0" w:space="0" w:color="auto"/>
        <w:bottom w:val="none" w:sz="0" w:space="0" w:color="auto"/>
        <w:right w:val="none" w:sz="0" w:space="0" w:color="auto"/>
      </w:divBdr>
    </w:div>
    <w:div w:id="1862821205">
      <w:bodyDiv w:val="1"/>
      <w:marLeft w:val="0"/>
      <w:marRight w:val="0"/>
      <w:marTop w:val="0"/>
      <w:marBottom w:val="0"/>
      <w:divBdr>
        <w:top w:val="none" w:sz="0" w:space="0" w:color="auto"/>
        <w:left w:val="none" w:sz="0" w:space="0" w:color="auto"/>
        <w:bottom w:val="none" w:sz="0" w:space="0" w:color="auto"/>
        <w:right w:val="none" w:sz="0" w:space="0" w:color="auto"/>
      </w:divBdr>
    </w:div>
    <w:div w:id="1950812563">
      <w:bodyDiv w:val="1"/>
      <w:marLeft w:val="0"/>
      <w:marRight w:val="0"/>
      <w:marTop w:val="0"/>
      <w:marBottom w:val="0"/>
      <w:divBdr>
        <w:top w:val="none" w:sz="0" w:space="0" w:color="auto"/>
        <w:left w:val="none" w:sz="0" w:space="0" w:color="auto"/>
        <w:bottom w:val="none" w:sz="0" w:space="0" w:color="auto"/>
        <w:right w:val="none" w:sz="0" w:space="0" w:color="auto"/>
      </w:divBdr>
    </w:div>
    <w:div w:id="212981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yperlink" Target="http://www.evanmiller.org/ab-testing/sample-size.html" TargetMode="External"/><Relationship Id="rId7" Type="http://schemas.openxmlformats.org/officeDocument/2006/relationships/hyperlink" Target="https://docs.google.com/document/d/16OX2KDSHI9mSCriyGIATpRGscIW2JmByMd0ITqKYvNg/edit" TargetMode="External"/><Relationship Id="rId12" Type="http://schemas.openxmlformats.org/officeDocument/2006/relationships/image" Target="media/image4.emf"/><Relationship Id="rId17" Type="http://schemas.openxmlformats.org/officeDocument/2006/relationships/hyperlink" Target="http://graphpad.com/quickcalcs/binomial1.cf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en.wikipedia.org/wiki/Bernoulli_distribu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oogle.com/document/u/1/d/1aCquhIqsUApgsxQ8-SQBAigFDcfWVVohLEXcV6jWbdI/pub?embedded=Tru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tats.stackexchange.com/questions/154542/what-exactly-is-multiple-testing-bonferroni-correction-can-i-use-it-with-a-si" TargetMode="External"/><Relationship Id="rId10" Type="http://schemas.openxmlformats.org/officeDocument/2006/relationships/image" Target="media/image3.png"/><Relationship Id="rId19" Type="http://schemas.openxmlformats.org/officeDocument/2006/relationships/hyperlink" Target="https://en.wikipedia.org/wiki/Binomial_distribution" TargetMode="External"/><Relationship Id="rId4" Type="http://schemas.openxmlformats.org/officeDocument/2006/relationships/settings" Target="settings.xml"/><Relationship Id="rId9" Type="http://schemas.openxmlformats.org/officeDocument/2006/relationships/hyperlink" Target="http://www.evanmiller.org/ab-testing/sample-size.html" TargetMode="External"/><Relationship Id="rId14" Type="http://schemas.openxmlformats.org/officeDocument/2006/relationships/image" Target="media/image6.emf"/><Relationship Id="rId22" Type="http://schemas.openxmlformats.org/officeDocument/2006/relationships/hyperlink" Target="http://graphpad.com/quickcalcs/binomial1.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5268D-F637-48CE-87A5-CC1077824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8224</TotalTime>
  <Pages>14</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20897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42</cp:revision>
  <cp:lastPrinted>2015-11-10T18:03:00Z</cp:lastPrinted>
  <dcterms:created xsi:type="dcterms:W3CDTF">2015-11-02T14:55:00Z</dcterms:created>
  <dcterms:modified xsi:type="dcterms:W3CDTF">2015-11-10T18:08:00Z</dcterms:modified>
</cp:coreProperties>
</file>