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21540" w14:textId="123A4257" w:rsidR="008F50D6" w:rsidRDefault="008F50D6" w:rsidP="008F50D6">
      <w:pPr>
        <w:pStyle w:val="Titel"/>
      </w:pPr>
      <w:r>
        <w:t>Administring Anomanor</w:t>
      </w:r>
    </w:p>
    <w:p w14:paraId="2724D358" w14:textId="680C4B29" w:rsidR="00FE1894" w:rsidRDefault="00601471" w:rsidP="00601471">
      <w:pPr>
        <w:pStyle w:val="berschrift1"/>
      </w:pPr>
      <w:r>
        <w:t>Format of data</w:t>
      </w:r>
    </w:p>
    <w:p w14:paraId="4ACC98C1" w14:textId="2096C9D2" w:rsidR="007E6E9B" w:rsidRPr="004C1F2E" w:rsidRDefault="00394D9B" w:rsidP="00601471">
      <w:r w:rsidRPr="000F1A0A">
        <w:t xml:space="preserve">Each </w:t>
      </w:r>
      <w:r w:rsidRPr="000F1A0A">
        <w:rPr>
          <w:i/>
        </w:rPr>
        <w:t>record set</w:t>
      </w:r>
      <w:r w:rsidRPr="000F1A0A">
        <w:t xml:space="preserve"> consists of two files:</w:t>
      </w:r>
      <w:r w:rsidR="00742B42" w:rsidRPr="000F1A0A">
        <w:t xml:space="preserve"> the manometry data file (extension </w:t>
      </w:r>
      <w:r w:rsidR="00742B42" w:rsidRPr="000F1A0A">
        <w:rPr>
          <w:i/>
        </w:rPr>
        <w:t>.txt</w:t>
      </w:r>
      <w:r w:rsidR="00742B42" w:rsidRPr="000F1A0A">
        <w:t xml:space="preserve">) and </w:t>
      </w:r>
      <w:r w:rsidR="00271218" w:rsidRPr="000F1A0A">
        <w:t xml:space="preserve">a </w:t>
      </w:r>
      <w:r w:rsidR="00271218" w:rsidRPr="000F1A0A">
        <w:rPr>
          <w:i/>
        </w:rPr>
        <w:t xml:space="preserve">separate </w:t>
      </w:r>
      <w:r w:rsidR="00742B42" w:rsidRPr="000F1A0A">
        <w:t xml:space="preserve"> patient descriptor file (extension </w:t>
      </w:r>
      <w:r w:rsidR="00742B42" w:rsidRPr="000F1A0A">
        <w:rPr>
          <w:i/>
        </w:rPr>
        <w:t>.md)</w:t>
      </w:r>
      <w:r w:rsidR="00742B42" w:rsidRPr="000F1A0A">
        <w:t>.</w:t>
      </w:r>
      <w:r w:rsidR="00742B42">
        <w:t xml:space="preserve"> To match, both files must have the same base name</w:t>
      </w:r>
      <w:r w:rsidR="007A2508">
        <w:t>.  It</w:t>
      </w:r>
      <w:r w:rsidR="00742B42">
        <w:t xml:space="preserve"> </w:t>
      </w:r>
      <w:r w:rsidR="007A2508">
        <w:t>should</w:t>
      </w:r>
      <w:r w:rsidR="00742B42">
        <w:t xml:space="preserve"> not have a space in it</w:t>
      </w:r>
      <w:r w:rsidR="007E6E9B">
        <w:t xml:space="preserve"> – use underscore</w:t>
      </w:r>
      <w:r w:rsidR="00F830DE">
        <w:t>s</w:t>
      </w:r>
      <w:r w:rsidR="007E6E9B">
        <w:t xml:space="preserve"> </w:t>
      </w:r>
      <w:r w:rsidR="006065BE">
        <w:t>as separator</w:t>
      </w:r>
      <w:r w:rsidR="00F830DE">
        <w:t>s</w:t>
      </w:r>
      <w:r w:rsidR="006065BE">
        <w:t xml:space="preserve"> if required.</w:t>
      </w:r>
      <w:r w:rsidR="0049334F">
        <w:t xml:space="preserve"> The name of the file will not be visible to the user</w:t>
      </w:r>
      <w:r w:rsidR="004C1F2E">
        <w:t xml:space="preserve">. File names will be recoded as three-character/number random strings; pat_14556.txt becomes  </w:t>
      </w:r>
      <w:r w:rsidR="004C1F2E" w:rsidRPr="004C1F2E">
        <w:rPr>
          <w:i/>
        </w:rPr>
        <w:t>4ab</w:t>
      </w:r>
      <w:r w:rsidR="004C1F2E">
        <w:t xml:space="preserve"> for CLT and </w:t>
      </w:r>
      <w:r w:rsidR="004C1F2E" w:rsidRPr="004C1F2E">
        <w:rPr>
          <w:i/>
        </w:rPr>
        <w:t>tu3</w:t>
      </w:r>
      <w:r w:rsidR="004C1F2E">
        <w:rPr>
          <w:i/>
        </w:rPr>
        <w:t xml:space="preserve"> for </w:t>
      </w:r>
      <w:r w:rsidR="004C1F2E">
        <w:t>HRM.</w:t>
      </w:r>
    </w:p>
    <w:p w14:paraId="260D1063" w14:textId="5F0DBF2E" w:rsidR="007E6E9B" w:rsidRDefault="00E10AC5" w:rsidP="00601471">
      <w:r>
        <w:t>Valid</w:t>
      </w:r>
      <w:r w:rsidR="00EA6829">
        <w:t xml:space="preserve">, at least partially </w:t>
      </w:r>
      <w:r w:rsidR="007E6E9B">
        <w:t xml:space="preserve">: </w:t>
      </w:r>
    </w:p>
    <w:p w14:paraId="5E3A6B7F" w14:textId="0EAB6F94" w:rsidR="007E6E9B" w:rsidRDefault="007E6E9B" w:rsidP="007E6E9B">
      <w:pPr>
        <w:pStyle w:val="Listenabsatz"/>
        <w:numPr>
          <w:ilvl w:val="0"/>
          <w:numId w:val="2"/>
        </w:numPr>
        <w:rPr>
          <w:i/>
        </w:rPr>
      </w:pPr>
      <w:r w:rsidRPr="007E6E9B">
        <w:rPr>
          <w:i/>
        </w:rPr>
        <w:t>pat_14568.txt</w:t>
      </w:r>
      <w:r w:rsidR="00F524D3">
        <w:rPr>
          <w:i/>
        </w:rPr>
        <w:t xml:space="preserve"> for data,</w:t>
      </w:r>
      <w:r w:rsidRPr="007E6E9B">
        <w:rPr>
          <w:i/>
        </w:rPr>
        <w:t xml:space="preserve"> pat_14568.md </w:t>
      </w:r>
      <w:r w:rsidR="00F524D3">
        <w:rPr>
          <w:i/>
        </w:rPr>
        <w:t>for patient</w:t>
      </w:r>
    </w:p>
    <w:p w14:paraId="023AD68F" w14:textId="77777777" w:rsidR="006065BE" w:rsidRDefault="006065BE" w:rsidP="006065BE">
      <w:pPr>
        <w:pStyle w:val="Listenabsatz"/>
        <w:numPr>
          <w:ilvl w:val="0"/>
          <w:numId w:val="2"/>
        </w:numPr>
        <w:rPr>
          <w:i/>
        </w:rPr>
      </w:pPr>
      <w:r w:rsidRPr="007E6E9B">
        <w:rPr>
          <w:i/>
        </w:rPr>
        <w:t xml:space="preserve">14568.txt, 14568.md </w:t>
      </w:r>
    </w:p>
    <w:p w14:paraId="2645E340" w14:textId="7147707E" w:rsidR="006065BE" w:rsidRDefault="006065BE" w:rsidP="006065BE">
      <w:pPr>
        <w:pStyle w:val="Listenabsatz"/>
        <w:numPr>
          <w:ilvl w:val="0"/>
          <w:numId w:val="2"/>
        </w:numPr>
        <w:rPr>
          <w:i/>
          <w:lang w:val="de-DE"/>
        </w:rPr>
      </w:pPr>
      <w:r w:rsidRPr="006065BE">
        <w:rPr>
          <w:i/>
          <w:lang w:val="de-DE"/>
        </w:rPr>
        <w:t>du_14568.txt, du_14568.md</w:t>
      </w:r>
    </w:p>
    <w:p w14:paraId="5CB37713" w14:textId="2F45A0EA" w:rsidR="00F524D3" w:rsidRDefault="00F524D3" w:rsidP="00C71530">
      <w:pPr>
        <w:pStyle w:val="Listenabsatz"/>
        <w:numPr>
          <w:ilvl w:val="0"/>
          <w:numId w:val="2"/>
        </w:numPr>
        <w:rPr>
          <w:i/>
        </w:rPr>
      </w:pPr>
      <w:r w:rsidRPr="00C71530">
        <w:rPr>
          <w:i/>
        </w:rPr>
        <w:t>427048;Prof.Fox;27.10.2021.txt</w:t>
      </w:r>
      <w:r w:rsidR="00C71530" w:rsidRPr="00C71530">
        <w:rPr>
          <w:i/>
        </w:rPr>
        <w:t>, 427048;Prof. Fox;27.10.2021.</w:t>
      </w:r>
      <w:r w:rsidR="00C71530">
        <w:rPr>
          <w:i/>
        </w:rPr>
        <w:t>md</w:t>
      </w:r>
    </w:p>
    <w:p w14:paraId="1D080673" w14:textId="77777777" w:rsidR="00351D12" w:rsidRDefault="00351D12" w:rsidP="00EA6829">
      <w:r>
        <w:t xml:space="preserve">The last </w:t>
      </w:r>
      <w:r w:rsidRPr="00EA6829">
        <w:rPr>
          <w:i/>
        </w:rPr>
        <w:t>good</w:t>
      </w:r>
      <w:r>
        <w:t xml:space="preserve"> example is only partially recommended because it is prone to typos because of the many special characters in it. </w:t>
      </w:r>
      <w:r w:rsidRPr="000F1A0A">
        <w:t>This will lead to a rejection of the patient descriptor file when the names do not match exactly.</w:t>
      </w:r>
      <w:r>
        <w:t xml:space="preserve"> </w:t>
      </w:r>
    </w:p>
    <w:p w14:paraId="712B1013" w14:textId="57EC3095" w:rsidR="00EA6829" w:rsidRPr="00F830DE" w:rsidRDefault="00351D12" w:rsidP="00EA6829">
      <w:r>
        <w:t>Avoid fancy decorations, use something like</w:t>
      </w:r>
    </w:p>
    <w:p w14:paraId="1C14A8E2" w14:textId="77777777" w:rsidR="00EA6829" w:rsidRDefault="00EA6829" w:rsidP="00EA6829">
      <w:pPr>
        <w:pStyle w:val="Listenabsatz"/>
        <w:numPr>
          <w:ilvl w:val="0"/>
          <w:numId w:val="2"/>
        </w:numPr>
        <w:rPr>
          <w:i/>
          <w:lang w:val="de-DE"/>
        </w:rPr>
      </w:pPr>
      <w:r w:rsidRPr="00F830DE">
        <w:rPr>
          <w:i/>
          <w:lang w:val="de-DE"/>
        </w:rPr>
        <w:t>427048_mf.txt, 427048_mf.md</w:t>
      </w:r>
    </w:p>
    <w:p w14:paraId="43FEA1E2" w14:textId="77777777" w:rsidR="007E6E9B" w:rsidRDefault="007E6E9B" w:rsidP="00601471">
      <w:r>
        <w:t>Bad:</w:t>
      </w:r>
    </w:p>
    <w:p w14:paraId="1A95335F" w14:textId="77777777" w:rsidR="00601471" w:rsidRDefault="007E6E9B" w:rsidP="007E6E9B">
      <w:pPr>
        <w:pStyle w:val="Listenabsatz"/>
        <w:numPr>
          <w:ilvl w:val="0"/>
          <w:numId w:val="2"/>
        </w:numPr>
      </w:pPr>
      <w:r w:rsidRPr="007E6E9B">
        <w:rPr>
          <w:i/>
        </w:rPr>
        <w:t xml:space="preserve">pat_14568.txt, Pat_14568.md </w:t>
      </w:r>
      <w:r>
        <w:rPr>
          <w:i/>
        </w:rPr>
        <w:t>(</w:t>
      </w:r>
      <w:r>
        <w:t>case matters, not considered a match)</w:t>
      </w:r>
    </w:p>
    <w:p w14:paraId="06195B65" w14:textId="76F5F6E2" w:rsidR="007E6E9B" w:rsidRPr="007E6E9B" w:rsidRDefault="007E6E9B" w:rsidP="007E6E9B">
      <w:r>
        <w:t xml:space="preserve">The naming concept should be consistent, do not use </w:t>
      </w:r>
      <w:r w:rsidRPr="007E6E9B">
        <w:rPr>
          <w:i/>
        </w:rPr>
        <w:t>Patient_13.txt</w:t>
      </w:r>
      <w:r>
        <w:t xml:space="preserve"> and </w:t>
      </w:r>
      <w:r w:rsidRPr="007E6E9B">
        <w:rPr>
          <w:i/>
        </w:rPr>
        <w:t>pat_15</w:t>
      </w:r>
      <w:r>
        <w:rPr>
          <w:i/>
        </w:rPr>
        <w:t>.</w:t>
      </w:r>
      <w:r>
        <w:t xml:space="preserve"> Decide for one format and stick to it.</w:t>
      </w:r>
    </w:p>
    <w:p w14:paraId="15D3F80D" w14:textId="38F5E1A6" w:rsidR="00742B42" w:rsidRDefault="00742B42" w:rsidP="006065BE">
      <w:pPr>
        <w:pStyle w:val="berschrift2"/>
      </w:pPr>
      <w:r w:rsidRPr="007E6E9B">
        <w:t>The</w:t>
      </w:r>
      <w:r w:rsidRPr="00742B42">
        <w:t xml:space="preserve"> </w:t>
      </w:r>
      <w:r w:rsidR="007E6E9B">
        <w:t>manometry data file</w:t>
      </w:r>
      <w:r w:rsidR="008733C2">
        <w:t xml:space="preserve"> (txt)</w:t>
      </w:r>
    </w:p>
    <w:p w14:paraId="0217B99A" w14:textId="77777777" w:rsidR="003D3BEA" w:rsidRDefault="007E6E9B" w:rsidP="007E6E9B">
      <w:r>
        <w:t>This is t</w:t>
      </w:r>
      <w:r w:rsidR="00394D9B">
        <w:t xml:space="preserve">he data record in </w:t>
      </w:r>
      <w:r>
        <w:t>plain text</w:t>
      </w:r>
      <w:r w:rsidR="00394D9B">
        <w:t xml:space="preserve"> format. Make sure it has the extension </w:t>
      </w:r>
      <w:r w:rsidRPr="007E6E9B">
        <w:rPr>
          <w:i/>
        </w:rPr>
        <w:t>.</w:t>
      </w:r>
      <w:r w:rsidR="00394D9B" w:rsidRPr="007E6E9B">
        <w:rPr>
          <w:i/>
        </w:rPr>
        <w:t>txt</w:t>
      </w:r>
      <w:r w:rsidR="00394D9B">
        <w:t xml:space="preserve">, do not use the </w:t>
      </w:r>
      <w:r w:rsidR="00742B42">
        <w:t xml:space="preserve">proprietary file with extension </w:t>
      </w:r>
      <w:r w:rsidR="00742B42" w:rsidRPr="007E6E9B">
        <w:rPr>
          <w:i/>
        </w:rPr>
        <w:t>.mvaar</w:t>
      </w:r>
      <w:r w:rsidR="00742B42">
        <w:t xml:space="preserve">. </w:t>
      </w:r>
      <w:r w:rsidR="00C010F8">
        <w:t xml:space="preserve"> </w:t>
      </w:r>
    </w:p>
    <w:p w14:paraId="7FDFD3B3" w14:textId="31A23EA9" w:rsidR="007E6E9B" w:rsidRPr="003D3BEA" w:rsidRDefault="003D3BEA" w:rsidP="007E6E9B">
      <w:r>
        <w:t xml:space="preserve">Be cautious when you make changes in the data part of the record, i.e. the part above the text </w:t>
      </w:r>
      <w:r w:rsidR="00C010F8">
        <w:rPr>
          <w:i/>
        </w:rPr>
        <w:t>Annotations</w:t>
      </w:r>
      <w:r>
        <w:rPr>
          <w:i/>
        </w:rPr>
        <w:t>.</w:t>
      </w:r>
      <w:r w:rsidR="00C010F8">
        <w:rPr>
          <w:i/>
        </w:rPr>
        <w:t xml:space="preserve"> </w:t>
      </w:r>
      <w:r>
        <w:t>Deleting lines a the beginning and the end should be uncritical though, and may be helpful cut away unneeded parts of the record. Do not remove parts in the middle.</w:t>
      </w:r>
    </w:p>
    <w:p w14:paraId="48C97715" w14:textId="2F3431F0" w:rsidR="00394D9B" w:rsidRPr="00601471" w:rsidRDefault="007E6E9B" w:rsidP="007E6E9B">
      <w:r w:rsidRPr="003D3BEA">
        <w:rPr>
          <w:i/>
        </w:rPr>
        <w:t>D</w:t>
      </w:r>
      <w:r w:rsidR="00394D9B" w:rsidRPr="003D3BEA">
        <w:rPr>
          <w:i/>
        </w:rPr>
        <w:t xml:space="preserve">o not </w:t>
      </w:r>
      <w:r w:rsidR="00394D9B">
        <w:t>use</w:t>
      </w:r>
      <w:r w:rsidR="00742B42">
        <w:t xml:space="preserve"> </w:t>
      </w:r>
      <w:r w:rsidR="00C478B3">
        <w:t xml:space="preserve">Microsoft </w:t>
      </w:r>
      <w:r w:rsidR="00742B42">
        <w:t>Word to make changes</w:t>
      </w:r>
      <w:r w:rsidR="00F861A3">
        <w:t xml:space="preserve"> to data files.</w:t>
      </w:r>
      <w:r w:rsidR="00742B42">
        <w:t xml:space="preserve"> I recommend to install </w:t>
      </w:r>
      <w:hyperlink r:id="rId8" w:history="1">
        <w:r w:rsidR="00742B42" w:rsidRPr="00742B42">
          <w:rPr>
            <w:rStyle w:val="Hyperlink"/>
          </w:rPr>
          <w:t>Notepad++</w:t>
        </w:r>
      </w:hyperlink>
      <w:r w:rsidR="003D3BEA">
        <w:rPr>
          <w:rStyle w:val="Hyperlink"/>
        </w:rPr>
        <w:t xml:space="preserve"> </w:t>
      </w:r>
      <w:r w:rsidR="00C478B3">
        <w:t xml:space="preserve"> when you are working in Windows</w:t>
      </w:r>
      <w:r w:rsidR="003D3BEA">
        <w:t>; using the default Notepad (without ++) makes working more difficult.</w:t>
      </w:r>
      <w:r w:rsidR="00742B42">
        <w:t xml:space="preserve"> </w:t>
      </w:r>
      <w:r>
        <w:t xml:space="preserve">At the end of the file you find the section with </w:t>
      </w:r>
      <w:r w:rsidR="00F861A3">
        <w:t>header</w:t>
      </w:r>
      <w:r>
        <w:t xml:space="preserve"> </w:t>
      </w:r>
      <w:r w:rsidRPr="00F861A3">
        <w:rPr>
          <w:i/>
        </w:rPr>
        <w:t>Annotation</w:t>
      </w:r>
      <w:r w:rsidR="00F861A3">
        <w:t xml:space="preserve">; </w:t>
      </w:r>
      <w:r>
        <w:t xml:space="preserve">do not remove or modify </w:t>
      </w:r>
      <w:r w:rsidR="00C478B3">
        <w:t xml:space="preserve">this header, it is required to </w:t>
      </w:r>
      <w:r w:rsidR="003D3BEA">
        <w:t xml:space="preserve">locate </w:t>
      </w:r>
      <w:r w:rsidR="00C478B3">
        <w:t>the markers</w:t>
      </w:r>
      <w:r>
        <w:t>. Example:</w:t>
      </w:r>
    </w:p>
    <w:p w14:paraId="73EA409C" w14:textId="7A715CB0" w:rsidR="00135E23" w:rsidRDefault="00135E23" w:rsidP="00135E23">
      <w:pPr>
        <w:spacing w:after="0"/>
        <w:rPr>
          <w:rFonts w:ascii="Courier New" w:hAnsi="Courier New" w:cs="Courier New"/>
        </w:rPr>
      </w:pPr>
      <w:r w:rsidRPr="00135E23">
        <w:rPr>
          <w:rFonts w:ascii="Courier New" w:hAnsi="Courier New" w:cs="Courier New"/>
        </w:rPr>
        <w:t>Annotations:</w:t>
      </w:r>
    </w:p>
    <w:p w14:paraId="69FDD5F4" w14:textId="498DB746" w:rsidR="00243712" w:rsidRPr="00135E23" w:rsidRDefault="00243712" w:rsidP="00135E2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-1.00</w:t>
      </w:r>
      <w:r>
        <w:rPr>
          <w:rFonts w:ascii="Courier New" w:hAnsi="Courier New" w:cs="Courier New"/>
        </w:rPr>
        <w:tab/>
      </w:r>
      <w:r w:rsidR="00876C96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B1</w:t>
      </w:r>
    </w:p>
    <w:p w14:paraId="7CBD94A8" w14:textId="1A2D12C6" w:rsidR="00135E23" w:rsidRPr="00135E23" w:rsidRDefault="00135E23" w:rsidP="00135E23">
      <w:pPr>
        <w:spacing w:after="0"/>
        <w:rPr>
          <w:rFonts w:ascii="Courier New" w:hAnsi="Courier New" w:cs="Courier New"/>
        </w:rPr>
      </w:pPr>
      <w:r w:rsidRPr="00135E23">
        <w:rPr>
          <w:rFonts w:ascii="Courier New" w:hAnsi="Courier New" w:cs="Courier New"/>
        </w:rPr>
        <w:t xml:space="preserve">  40.00 </w:t>
      </w:r>
      <w:r>
        <w:rPr>
          <w:rFonts w:ascii="Courier New" w:hAnsi="Courier New" w:cs="Courier New"/>
        </w:rPr>
        <w:tab/>
      </w:r>
      <w:r w:rsidR="00876C96">
        <w:rPr>
          <w:rFonts w:ascii="Courier New" w:hAnsi="Courier New" w:cs="Courier New"/>
        </w:rPr>
        <w:t>#</w:t>
      </w:r>
      <w:r w:rsidRPr="00135E23">
        <w:rPr>
          <w:rFonts w:ascii="Courier New" w:hAnsi="Courier New" w:cs="Courier New"/>
        </w:rPr>
        <w:t>Rest</w:t>
      </w:r>
      <w:r w:rsidR="00AA66D3">
        <w:rPr>
          <w:rFonts w:ascii="Courier New" w:hAnsi="Courier New" w:cs="Courier New"/>
        </w:rPr>
        <w:t xml:space="preserve"> </w:t>
      </w:r>
    </w:p>
    <w:p w14:paraId="0FFCF821" w14:textId="4E35FC83" w:rsidR="00135E23" w:rsidRPr="00135E23" w:rsidRDefault="00135E23" w:rsidP="00135E23">
      <w:pPr>
        <w:spacing w:after="0"/>
        <w:rPr>
          <w:rFonts w:ascii="Courier New" w:hAnsi="Courier New" w:cs="Courier New"/>
        </w:rPr>
      </w:pPr>
      <w:r w:rsidRPr="00135E23">
        <w:rPr>
          <w:rFonts w:ascii="Courier New" w:hAnsi="Courier New" w:cs="Courier New"/>
        </w:rPr>
        <w:t xml:space="preserve">  67.38</w:t>
      </w:r>
      <w:r w:rsidRPr="00135E23">
        <w:rPr>
          <w:rFonts w:ascii="Courier New" w:hAnsi="Courier New" w:cs="Courier New"/>
        </w:rPr>
        <w:tab/>
      </w:r>
      <w:r w:rsidR="00876C96">
        <w:rPr>
          <w:rFonts w:ascii="Courier New" w:hAnsi="Courier New" w:cs="Courier New"/>
        </w:rPr>
        <w:t>#</w:t>
      </w:r>
      <w:r w:rsidRPr="00135E23">
        <w:rPr>
          <w:rFonts w:ascii="Courier New" w:hAnsi="Courier New" w:cs="Courier New"/>
        </w:rPr>
        <w:t>Squeeze 1</w:t>
      </w:r>
    </w:p>
    <w:p w14:paraId="76C7D0A5" w14:textId="6217CDFF" w:rsidR="00135E23" w:rsidRPr="00135E23" w:rsidRDefault="00135E23" w:rsidP="00135E23">
      <w:pPr>
        <w:spacing w:after="0"/>
        <w:rPr>
          <w:rFonts w:ascii="Courier New" w:hAnsi="Courier New" w:cs="Courier New"/>
        </w:rPr>
      </w:pPr>
      <w:r w:rsidRPr="00135E23">
        <w:rPr>
          <w:rFonts w:ascii="Courier New" w:hAnsi="Courier New" w:cs="Courier New"/>
        </w:rPr>
        <w:t xml:space="preserve">  77.38</w:t>
      </w:r>
      <w:r w:rsidRPr="00135E23">
        <w:rPr>
          <w:rFonts w:ascii="Courier New" w:hAnsi="Courier New" w:cs="Courier New"/>
        </w:rPr>
        <w:tab/>
      </w:r>
      <w:r w:rsidR="00876C96">
        <w:rPr>
          <w:rFonts w:ascii="Courier New" w:hAnsi="Courier New" w:cs="Courier New"/>
        </w:rPr>
        <w:t xml:space="preserve"># </w:t>
      </w:r>
      <w:r w:rsidRPr="00135E23">
        <w:rPr>
          <w:rFonts w:ascii="Courier New" w:hAnsi="Courier New" w:cs="Courier New"/>
        </w:rPr>
        <w:t>Squeeze 2</w:t>
      </w:r>
    </w:p>
    <w:p w14:paraId="6A9C2ECB" w14:textId="27329AF9" w:rsidR="00135E23" w:rsidRDefault="00135E23" w:rsidP="00135E23">
      <w:pPr>
        <w:spacing w:after="0"/>
        <w:rPr>
          <w:rFonts w:ascii="Courier New" w:hAnsi="Courier New" w:cs="Courier New"/>
        </w:rPr>
      </w:pPr>
      <w:r w:rsidRPr="00135E23">
        <w:rPr>
          <w:rFonts w:ascii="Courier New" w:hAnsi="Courier New" w:cs="Courier New"/>
        </w:rPr>
        <w:t xml:space="preserve">  90.98</w:t>
      </w:r>
      <w:r w:rsidRPr="00135E23">
        <w:rPr>
          <w:rFonts w:ascii="Courier New" w:hAnsi="Courier New" w:cs="Courier New"/>
        </w:rPr>
        <w:tab/>
      </w:r>
      <w:r w:rsidR="00876C96">
        <w:rPr>
          <w:rFonts w:ascii="Courier New" w:hAnsi="Courier New" w:cs="Courier New"/>
        </w:rPr>
        <w:t xml:space="preserve"># </w:t>
      </w:r>
      <w:r w:rsidRPr="00135E23">
        <w:rPr>
          <w:rFonts w:ascii="Courier New" w:hAnsi="Courier New" w:cs="Courier New"/>
        </w:rPr>
        <w:t>Long Squeeze</w:t>
      </w:r>
    </w:p>
    <w:p w14:paraId="5B6FFE66" w14:textId="4FDA7859" w:rsidR="00876C96" w:rsidRPr="00135E23" w:rsidRDefault="00876C96" w:rsidP="00135E2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91.10    </w:t>
      </w:r>
      <w:r w:rsidRPr="00876C96">
        <w:rPr>
          <w:rFonts w:ascii="Courier New" w:hAnsi="Courier New" w:cs="Courier New"/>
        </w:rPr>
        <w:t>Balloon volume for next fill30 cc</w:t>
      </w:r>
      <w:r>
        <w:rPr>
          <w:rFonts w:ascii="Courier New" w:hAnsi="Courier New" w:cs="Courier New"/>
        </w:rPr>
        <w:t xml:space="preserve"> not used</w:t>
      </w:r>
    </w:p>
    <w:p w14:paraId="04BC0E79" w14:textId="1E145C77" w:rsidR="00135E23" w:rsidRPr="00135E23" w:rsidRDefault="00135E23" w:rsidP="00135E23">
      <w:pPr>
        <w:spacing w:after="0"/>
        <w:rPr>
          <w:rFonts w:ascii="Courier New" w:hAnsi="Courier New" w:cs="Courier New"/>
        </w:rPr>
      </w:pPr>
      <w:r w:rsidRPr="00135E23">
        <w:rPr>
          <w:rFonts w:ascii="Courier New" w:hAnsi="Courier New" w:cs="Courier New"/>
        </w:rPr>
        <w:t xml:space="preserve">  128.78</w:t>
      </w:r>
      <w:r w:rsidRPr="00135E23">
        <w:rPr>
          <w:rFonts w:ascii="Courier New" w:hAnsi="Courier New" w:cs="Courier New"/>
        </w:rPr>
        <w:tab/>
      </w:r>
      <w:r w:rsidR="00876C96">
        <w:rPr>
          <w:rFonts w:ascii="Courier New" w:hAnsi="Courier New" w:cs="Courier New"/>
        </w:rPr>
        <w:t xml:space="preserve"># </w:t>
      </w:r>
      <w:r w:rsidR="000A7CE5">
        <w:rPr>
          <w:rFonts w:ascii="Courier New" w:hAnsi="Courier New" w:cs="Courier New"/>
        </w:rPr>
        <w:t>Push</w:t>
      </w:r>
      <w:r w:rsidRPr="00135E23">
        <w:rPr>
          <w:rFonts w:ascii="Courier New" w:hAnsi="Courier New" w:cs="Courier New"/>
        </w:rPr>
        <w:t xml:space="preserve"> 1</w:t>
      </w:r>
    </w:p>
    <w:p w14:paraId="3D83DA93" w14:textId="0E2C0079" w:rsidR="00135E23" w:rsidRPr="00135E23" w:rsidRDefault="00135E23" w:rsidP="00135E23">
      <w:pPr>
        <w:spacing w:after="0"/>
        <w:rPr>
          <w:rFonts w:ascii="Courier New" w:hAnsi="Courier New" w:cs="Courier New"/>
        </w:rPr>
      </w:pPr>
      <w:r w:rsidRPr="00135E23">
        <w:rPr>
          <w:rFonts w:ascii="Courier New" w:hAnsi="Courier New" w:cs="Courier New"/>
        </w:rPr>
        <w:lastRenderedPageBreak/>
        <w:t xml:space="preserve">  156.78</w:t>
      </w:r>
      <w:r w:rsidRPr="00135E23">
        <w:rPr>
          <w:rFonts w:ascii="Courier New" w:hAnsi="Courier New" w:cs="Courier New"/>
        </w:rPr>
        <w:tab/>
      </w:r>
      <w:r w:rsidR="00876C96">
        <w:rPr>
          <w:rFonts w:ascii="Courier New" w:hAnsi="Courier New" w:cs="Courier New"/>
        </w:rPr>
        <w:t xml:space="preserve"># </w:t>
      </w:r>
      <w:r w:rsidR="000A7CE5">
        <w:rPr>
          <w:rFonts w:ascii="Courier New" w:hAnsi="Courier New" w:cs="Courier New"/>
        </w:rPr>
        <w:t>Push</w:t>
      </w:r>
      <w:r w:rsidR="000A7CE5" w:rsidRPr="00135E23">
        <w:rPr>
          <w:rFonts w:ascii="Courier New" w:hAnsi="Courier New" w:cs="Courier New"/>
        </w:rPr>
        <w:t xml:space="preserve"> </w:t>
      </w:r>
      <w:r w:rsidRPr="00135E23">
        <w:rPr>
          <w:rFonts w:ascii="Courier New" w:hAnsi="Courier New" w:cs="Courier New"/>
        </w:rPr>
        <w:t>2</w:t>
      </w:r>
    </w:p>
    <w:p w14:paraId="06651019" w14:textId="491AE11F" w:rsidR="00135E23" w:rsidRPr="00135E23" w:rsidRDefault="00135E23" w:rsidP="00135E23">
      <w:pPr>
        <w:spacing w:after="0"/>
        <w:rPr>
          <w:rFonts w:ascii="Courier New" w:hAnsi="Courier New" w:cs="Courier New"/>
        </w:rPr>
      </w:pPr>
      <w:r w:rsidRPr="00135E23">
        <w:rPr>
          <w:rFonts w:ascii="Courier New" w:hAnsi="Courier New" w:cs="Courier New"/>
        </w:rPr>
        <w:t xml:space="preserve">  186.78</w:t>
      </w:r>
      <w:r w:rsidRPr="00135E23">
        <w:rPr>
          <w:rFonts w:ascii="Courier New" w:hAnsi="Courier New" w:cs="Courier New"/>
        </w:rPr>
        <w:tab/>
      </w:r>
      <w:r w:rsidR="00876C96">
        <w:rPr>
          <w:rFonts w:ascii="Courier New" w:hAnsi="Courier New" w:cs="Courier New"/>
        </w:rPr>
        <w:t xml:space="preserve"># </w:t>
      </w:r>
      <w:r w:rsidR="000A7CE5">
        <w:rPr>
          <w:rFonts w:ascii="Courier New" w:hAnsi="Courier New" w:cs="Courier New"/>
        </w:rPr>
        <w:t>Push</w:t>
      </w:r>
      <w:r w:rsidR="000A7CE5" w:rsidRPr="00135E23">
        <w:rPr>
          <w:rFonts w:ascii="Courier New" w:hAnsi="Courier New" w:cs="Courier New"/>
        </w:rPr>
        <w:t xml:space="preserve"> </w:t>
      </w:r>
      <w:r w:rsidRPr="00135E23">
        <w:rPr>
          <w:rFonts w:ascii="Courier New" w:hAnsi="Courier New" w:cs="Courier New"/>
        </w:rPr>
        <w:t>3</w:t>
      </w:r>
    </w:p>
    <w:p w14:paraId="6E2748A0" w14:textId="273B40D3" w:rsidR="00135E23" w:rsidRPr="00135E23" w:rsidRDefault="00135E23" w:rsidP="00135E23">
      <w:pPr>
        <w:spacing w:after="0"/>
        <w:rPr>
          <w:rFonts w:ascii="Courier New" w:hAnsi="Courier New" w:cs="Courier New"/>
        </w:rPr>
      </w:pPr>
      <w:r w:rsidRPr="00135E23">
        <w:rPr>
          <w:rFonts w:ascii="Courier New" w:hAnsi="Courier New" w:cs="Courier New"/>
        </w:rPr>
        <w:t xml:space="preserve">  194.78</w:t>
      </w:r>
      <w:r w:rsidRPr="00135E23">
        <w:rPr>
          <w:rFonts w:ascii="Courier New" w:hAnsi="Courier New" w:cs="Courier New"/>
        </w:rPr>
        <w:tab/>
      </w:r>
      <w:r w:rsidR="00876C96">
        <w:rPr>
          <w:rFonts w:ascii="Courier New" w:hAnsi="Courier New" w:cs="Courier New"/>
        </w:rPr>
        <w:t xml:space="preserve"># </w:t>
      </w:r>
      <w:r w:rsidRPr="00135E23">
        <w:rPr>
          <w:rFonts w:ascii="Courier New" w:hAnsi="Courier New" w:cs="Courier New"/>
        </w:rPr>
        <w:t>Cough 1</w:t>
      </w:r>
    </w:p>
    <w:p w14:paraId="26C3E35F" w14:textId="585482A7" w:rsidR="00394D9B" w:rsidRPr="00135E23" w:rsidRDefault="00C71530" w:rsidP="00135E2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94D9B">
        <w:rPr>
          <w:rFonts w:ascii="Courier New" w:hAnsi="Courier New" w:cs="Courier New"/>
        </w:rPr>
        <w:t xml:space="preserve"> 210.00   Whatever, this is not used </w:t>
      </w:r>
    </w:p>
    <w:p w14:paraId="43F680C3" w14:textId="77777777" w:rsidR="00135E23" w:rsidRPr="00135E23" w:rsidRDefault="00135E23" w:rsidP="00135E23">
      <w:pPr>
        <w:spacing w:after="0"/>
        <w:rPr>
          <w:rFonts w:ascii="Courier New" w:hAnsi="Courier New" w:cs="Courier New"/>
        </w:rPr>
      </w:pPr>
      <w:r w:rsidRPr="00135E23">
        <w:rPr>
          <w:rFonts w:ascii="Courier New" w:hAnsi="Courier New" w:cs="Courier New"/>
        </w:rPr>
        <w:t xml:space="preserve">  244.78</w:t>
      </w:r>
      <w:r w:rsidRPr="00135E23">
        <w:rPr>
          <w:rFonts w:ascii="Courier New" w:hAnsi="Courier New" w:cs="Courier New"/>
        </w:rPr>
        <w:tab/>
        <w:t>Rectal sensory</w:t>
      </w:r>
    </w:p>
    <w:p w14:paraId="62B69D18" w14:textId="77777777" w:rsidR="00135E23" w:rsidRPr="00135E23" w:rsidRDefault="00135E23" w:rsidP="00135E23">
      <w:pPr>
        <w:spacing w:after="0"/>
        <w:rPr>
          <w:rFonts w:ascii="Courier New" w:hAnsi="Courier New" w:cs="Courier New"/>
        </w:rPr>
      </w:pPr>
      <w:r w:rsidRPr="00135E23">
        <w:rPr>
          <w:rFonts w:ascii="Courier New" w:hAnsi="Courier New" w:cs="Courier New"/>
        </w:rPr>
        <w:t xml:space="preserve">  288.78</w:t>
      </w:r>
      <w:r w:rsidRPr="00135E23">
        <w:rPr>
          <w:rFonts w:ascii="Courier New" w:hAnsi="Courier New" w:cs="Courier New"/>
        </w:rPr>
        <w:tab/>
        <w:t>RAIR</w:t>
      </w:r>
    </w:p>
    <w:p w14:paraId="12B57CE9" w14:textId="77777777" w:rsidR="007E6E9B" w:rsidRDefault="007E6E9B" w:rsidP="00135E23"/>
    <w:p w14:paraId="5785AC4B" w14:textId="3799413A" w:rsidR="007E6E9B" w:rsidRDefault="005F58F1" w:rsidP="00135E23">
      <w:r>
        <w:rPr>
          <w:noProof/>
        </w:rPr>
        <w:drawing>
          <wp:anchor distT="0" distB="0" distL="114300" distR="114300" simplePos="0" relativeHeight="251658240" behindDoc="0" locked="0" layoutInCell="1" allowOverlap="1" wp14:anchorId="66B7F3EE" wp14:editId="3A15D365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333375" cy="361950"/>
            <wp:effectExtent l="0" t="0" r="952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E9B">
        <w:t>The numbers are</w:t>
      </w:r>
      <w:r w:rsidR="00FA69CA">
        <w:t xml:space="preserve"> in</w:t>
      </w:r>
      <w:r w:rsidR="007E6E9B">
        <w:t xml:space="preserve"> seconds from the start of the original record, but I believe that these sometimes have an offset due to truncation during export. Always try to </w:t>
      </w:r>
      <w:r w:rsidR="007E6E9B" w:rsidRPr="000A7CE5">
        <w:rPr>
          <w:b/>
          <w:bCs/>
        </w:rPr>
        <w:t xml:space="preserve">use a tab </w:t>
      </w:r>
      <w:r w:rsidRPr="000A7CE5">
        <w:rPr>
          <w:b/>
          <w:bCs/>
        </w:rPr>
        <w:t>between the colum</w:t>
      </w:r>
      <w:r w:rsidR="000A7CE5">
        <w:rPr>
          <w:b/>
          <w:bCs/>
        </w:rPr>
        <w:t>n</w:t>
      </w:r>
      <w:r w:rsidRPr="000A7CE5">
        <w:rPr>
          <w:b/>
          <w:bCs/>
        </w:rPr>
        <w:t>s</w:t>
      </w:r>
      <w:r>
        <w:t xml:space="preserve">; </w:t>
      </w:r>
      <w:r w:rsidR="0021138A">
        <w:t xml:space="preserve">you can make </w:t>
      </w:r>
      <w:r>
        <w:t xml:space="preserve">separators visible in Notepad++. </w:t>
      </w:r>
      <w:r w:rsidR="0021138A">
        <w:t>Having</w:t>
      </w:r>
      <w:r>
        <w:t xml:space="preserve"> been bitten myself, I have added some corrective</w:t>
      </w:r>
      <w:r w:rsidR="0021138A">
        <w:t xml:space="preserve"> code</w:t>
      </w:r>
      <w:r>
        <w:t xml:space="preserve"> to make it work with spaces </w:t>
      </w:r>
      <w:r w:rsidR="00FA69CA">
        <w:t>as separators</w:t>
      </w:r>
      <w:r>
        <w:t xml:space="preserve">, </w:t>
      </w:r>
      <w:r w:rsidR="0021138A">
        <w:t>but probably not all cases are handled correctly</w:t>
      </w:r>
    </w:p>
    <w:p w14:paraId="4C53496A" w14:textId="147CD6AD" w:rsidR="0000026B" w:rsidRPr="000F1A0A" w:rsidRDefault="00876C96" w:rsidP="00135E23">
      <w:r w:rsidRPr="000F1A0A">
        <w:t>All markers to be used must be prepended with “#“ (</w:t>
      </w:r>
      <w:commentRangeStart w:id="0"/>
      <w:r w:rsidRPr="000F1A0A">
        <w:t>hash</w:t>
      </w:r>
      <w:commentRangeEnd w:id="0"/>
      <w:r w:rsidRPr="000F1A0A">
        <w:rPr>
          <w:rStyle w:val="Kommentarzeichen"/>
        </w:rPr>
        <w:commentReference w:id="0"/>
      </w:r>
      <w:r w:rsidRPr="000F1A0A">
        <w:t>)</w:t>
      </w:r>
      <w:r w:rsidR="00F50CE6" w:rsidRPr="000F1A0A">
        <w:t>, followed by an optional space</w:t>
      </w:r>
      <w:r w:rsidRPr="000F1A0A">
        <w:t xml:space="preserve">. </w:t>
      </w:r>
      <w:r w:rsidR="005F58F1" w:rsidRPr="000F1A0A">
        <w:t>Some</w:t>
      </w:r>
      <w:r w:rsidR="005F58F1">
        <w:t xml:space="preserve"> markers are  required, some are used when present and some are discarded, but tolerated. </w:t>
      </w:r>
      <w:r w:rsidR="000F1A0A">
        <w:t xml:space="preserve">Table </w:t>
      </w:r>
      <w:r w:rsidR="000F1A0A" w:rsidRPr="000F1A0A">
        <w:rPr>
          <w:rFonts w:ascii="Courier New" w:hAnsi="Courier New" w:cs="Courier New"/>
        </w:rPr>
        <w:t>marker_classification_table</w:t>
      </w:r>
      <w:r w:rsidR="000F1A0A">
        <w:t xml:space="preserve"> in the SQLite database defines the markers; you can add or modify the definition by editing the table.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1A0A" w:rsidRPr="000F1A0A" w14:paraId="364E442F" w14:textId="77777777" w:rsidTr="000F1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217BD5" w14:textId="77777777" w:rsidR="000F1A0A" w:rsidRPr="000F1A0A" w:rsidRDefault="000F1A0A" w:rsidP="0015239F">
            <w:r w:rsidRPr="000F1A0A">
              <w:t>marker</w:t>
            </w:r>
          </w:p>
        </w:tc>
        <w:tc>
          <w:tcPr>
            <w:tcW w:w="3021" w:type="dxa"/>
          </w:tcPr>
          <w:p w14:paraId="00988BF9" w14:textId="77777777" w:rsidR="000F1A0A" w:rsidRPr="000F1A0A" w:rsidRDefault="000F1A0A" w:rsidP="00152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1A0A">
              <w:t>classification_phase</w:t>
            </w:r>
          </w:p>
        </w:tc>
        <w:tc>
          <w:tcPr>
            <w:tcW w:w="3021" w:type="dxa"/>
          </w:tcPr>
          <w:p w14:paraId="773E9104" w14:textId="77777777" w:rsidR="000F1A0A" w:rsidRPr="000F1A0A" w:rsidRDefault="000F1A0A" w:rsidP="00152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1A0A">
              <w:t>mtype</w:t>
            </w:r>
          </w:p>
        </w:tc>
      </w:tr>
      <w:tr w:rsidR="000F1A0A" w:rsidRPr="000F1A0A" w14:paraId="7EDBD1A4" w14:textId="77777777" w:rsidTr="000F1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9A9C82" w14:textId="77777777" w:rsidR="000F1A0A" w:rsidRPr="000F1A0A" w:rsidRDefault="000F1A0A" w:rsidP="0015239F">
            <w:r w:rsidRPr="000F1A0A">
              <w:t>Cough</w:t>
            </w:r>
          </w:p>
        </w:tc>
        <w:tc>
          <w:tcPr>
            <w:tcW w:w="3021" w:type="dxa"/>
          </w:tcPr>
          <w:p w14:paraId="0D73147A" w14:textId="77777777" w:rsidR="000F1A0A" w:rsidRPr="000F1A0A" w:rsidRDefault="000F1A0A" w:rsidP="00152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2E53981" w14:textId="77777777" w:rsidR="000F1A0A" w:rsidRPr="000F1A0A" w:rsidRDefault="000F1A0A" w:rsidP="00152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A0A">
              <w:t>o</w:t>
            </w:r>
          </w:p>
        </w:tc>
      </w:tr>
      <w:tr w:rsidR="000F1A0A" w:rsidRPr="000F1A0A" w14:paraId="0BD24A9E" w14:textId="77777777" w:rsidTr="000F1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206813B" w14:textId="77777777" w:rsidR="000F1A0A" w:rsidRPr="000F1A0A" w:rsidRDefault="000F1A0A" w:rsidP="0015239F">
            <w:r w:rsidRPr="000F1A0A">
              <w:t>Cough 1</w:t>
            </w:r>
          </w:p>
        </w:tc>
        <w:tc>
          <w:tcPr>
            <w:tcW w:w="3021" w:type="dxa"/>
          </w:tcPr>
          <w:p w14:paraId="5E9889A0" w14:textId="77777777" w:rsidR="000F1A0A" w:rsidRPr="000F1A0A" w:rsidRDefault="000F1A0A" w:rsidP="00152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CE4AD1F" w14:textId="77777777" w:rsidR="000F1A0A" w:rsidRPr="000F1A0A" w:rsidRDefault="000F1A0A" w:rsidP="00152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A0A">
              <w:t>o</w:t>
            </w:r>
          </w:p>
        </w:tc>
      </w:tr>
      <w:tr w:rsidR="000F1A0A" w:rsidRPr="000F1A0A" w14:paraId="3FA94381" w14:textId="77777777" w:rsidTr="000F1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854666" w14:textId="77777777" w:rsidR="000F1A0A" w:rsidRPr="000F1A0A" w:rsidRDefault="000F1A0A" w:rsidP="0015239F">
            <w:r w:rsidRPr="000F1A0A">
              <w:t>Long Squeeze</w:t>
            </w:r>
          </w:p>
        </w:tc>
        <w:tc>
          <w:tcPr>
            <w:tcW w:w="3021" w:type="dxa"/>
          </w:tcPr>
          <w:p w14:paraId="1CEA76F9" w14:textId="77777777" w:rsidR="000F1A0A" w:rsidRPr="000F1A0A" w:rsidRDefault="000F1A0A" w:rsidP="00152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A0A">
              <w:t>tone</w:t>
            </w:r>
          </w:p>
        </w:tc>
        <w:tc>
          <w:tcPr>
            <w:tcW w:w="3021" w:type="dxa"/>
          </w:tcPr>
          <w:p w14:paraId="69E2DF9C" w14:textId="77777777" w:rsidR="000F1A0A" w:rsidRPr="000F1A0A" w:rsidRDefault="000F1A0A" w:rsidP="00152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A0A">
              <w:t>n</w:t>
            </w:r>
          </w:p>
        </w:tc>
      </w:tr>
      <w:tr w:rsidR="000F1A0A" w:rsidRPr="000F1A0A" w14:paraId="7D62892A" w14:textId="77777777" w:rsidTr="000F1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8F91EA" w14:textId="77777777" w:rsidR="000F1A0A" w:rsidRPr="000F1A0A" w:rsidRDefault="000F1A0A" w:rsidP="0015239F">
            <w:r w:rsidRPr="000F1A0A">
              <w:t>Push 1</w:t>
            </w:r>
          </w:p>
        </w:tc>
        <w:tc>
          <w:tcPr>
            <w:tcW w:w="3021" w:type="dxa"/>
          </w:tcPr>
          <w:p w14:paraId="2DDDA6FC" w14:textId="77777777" w:rsidR="000F1A0A" w:rsidRPr="000F1A0A" w:rsidRDefault="000F1A0A" w:rsidP="00152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A0A">
              <w:t>coord</w:t>
            </w:r>
          </w:p>
        </w:tc>
        <w:tc>
          <w:tcPr>
            <w:tcW w:w="3021" w:type="dxa"/>
          </w:tcPr>
          <w:p w14:paraId="2B5BD762" w14:textId="77777777" w:rsidR="000F1A0A" w:rsidRPr="000F1A0A" w:rsidRDefault="000F1A0A" w:rsidP="00152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A0A">
              <w:t>r</w:t>
            </w:r>
          </w:p>
        </w:tc>
      </w:tr>
      <w:tr w:rsidR="000F1A0A" w:rsidRPr="000F1A0A" w14:paraId="7C809F6A" w14:textId="77777777" w:rsidTr="000F1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3503CC" w14:textId="77777777" w:rsidR="000F1A0A" w:rsidRPr="000F1A0A" w:rsidRDefault="000F1A0A" w:rsidP="0015239F">
            <w:r w:rsidRPr="000F1A0A">
              <w:t>Push 2</w:t>
            </w:r>
          </w:p>
        </w:tc>
        <w:tc>
          <w:tcPr>
            <w:tcW w:w="3021" w:type="dxa"/>
          </w:tcPr>
          <w:p w14:paraId="34DF868C" w14:textId="77777777" w:rsidR="000F1A0A" w:rsidRPr="000F1A0A" w:rsidRDefault="000F1A0A" w:rsidP="00152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A0A">
              <w:t>coord</w:t>
            </w:r>
          </w:p>
        </w:tc>
        <w:tc>
          <w:tcPr>
            <w:tcW w:w="3021" w:type="dxa"/>
          </w:tcPr>
          <w:p w14:paraId="7E396FBD" w14:textId="77777777" w:rsidR="000F1A0A" w:rsidRPr="000F1A0A" w:rsidRDefault="000F1A0A" w:rsidP="00152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A0A">
              <w:t>r</w:t>
            </w:r>
          </w:p>
        </w:tc>
      </w:tr>
      <w:tr w:rsidR="000F1A0A" w:rsidRPr="000F1A0A" w14:paraId="21C4E35B" w14:textId="77777777" w:rsidTr="000F1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70AC27" w14:textId="77777777" w:rsidR="000F1A0A" w:rsidRPr="000F1A0A" w:rsidRDefault="000F1A0A" w:rsidP="0015239F">
            <w:r w:rsidRPr="000F1A0A">
              <w:t>Push 3</w:t>
            </w:r>
          </w:p>
        </w:tc>
        <w:tc>
          <w:tcPr>
            <w:tcW w:w="3021" w:type="dxa"/>
          </w:tcPr>
          <w:p w14:paraId="16893DBF" w14:textId="77777777" w:rsidR="000F1A0A" w:rsidRPr="000F1A0A" w:rsidRDefault="000F1A0A" w:rsidP="00152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A0A">
              <w:t>coord</w:t>
            </w:r>
          </w:p>
        </w:tc>
        <w:tc>
          <w:tcPr>
            <w:tcW w:w="3021" w:type="dxa"/>
          </w:tcPr>
          <w:p w14:paraId="2A127951" w14:textId="77777777" w:rsidR="000F1A0A" w:rsidRPr="000F1A0A" w:rsidRDefault="000F1A0A" w:rsidP="00152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A0A">
              <w:t>n</w:t>
            </w:r>
          </w:p>
        </w:tc>
      </w:tr>
      <w:tr w:rsidR="000F1A0A" w:rsidRPr="000F1A0A" w14:paraId="131009C9" w14:textId="77777777" w:rsidTr="000F1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52E61D" w14:textId="77777777" w:rsidR="000F1A0A" w:rsidRPr="000F1A0A" w:rsidRDefault="000F1A0A" w:rsidP="0015239F">
            <w:r w:rsidRPr="000F1A0A">
              <w:t>RAIR</w:t>
            </w:r>
          </w:p>
        </w:tc>
        <w:tc>
          <w:tcPr>
            <w:tcW w:w="3021" w:type="dxa"/>
          </w:tcPr>
          <w:p w14:paraId="1C52A806" w14:textId="77777777" w:rsidR="000F1A0A" w:rsidRPr="000F1A0A" w:rsidRDefault="000F1A0A" w:rsidP="00152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A0A">
              <w:t>rair</w:t>
            </w:r>
          </w:p>
        </w:tc>
        <w:tc>
          <w:tcPr>
            <w:tcW w:w="3021" w:type="dxa"/>
          </w:tcPr>
          <w:p w14:paraId="2A04BE94" w14:textId="77777777" w:rsidR="000F1A0A" w:rsidRPr="000F1A0A" w:rsidRDefault="000F1A0A" w:rsidP="00152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A0A">
              <w:t>r</w:t>
            </w:r>
          </w:p>
        </w:tc>
      </w:tr>
      <w:tr w:rsidR="000F1A0A" w:rsidRPr="000F1A0A" w14:paraId="5CBDDF6C" w14:textId="77777777" w:rsidTr="000F1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9542B93" w14:textId="77777777" w:rsidR="000F1A0A" w:rsidRPr="000F1A0A" w:rsidRDefault="000F1A0A" w:rsidP="0015239F">
            <w:r w:rsidRPr="000F1A0A">
              <w:t>Rectal sensory high</w:t>
            </w:r>
          </w:p>
        </w:tc>
        <w:tc>
          <w:tcPr>
            <w:tcW w:w="3021" w:type="dxa"/>
          </w:tcPr>
          <w:p w14:paraId="5D189226" w14:textId="77777777" w:rsidR="000F1A0A" w:rsidRPr="000F1A0A" w:rsidRDefault="000F1A0A" w:rsidP="00152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2AB9D4A" w14:textId="77777777" w:rsidR="000F1A0A" w:rsidRPr="000F1A0A" w:rsidRDefault="000F1A0A" w:rsidP="00152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A0A">
              <w:t>o</w:t>
            </w:r>
          </w:p>
        </w:tc>
      </w:tr>
      <w:tr w:rsidR="000F1A0A" w:rsidRPr="000F1A0A" w14:paraId="1C0512F6" w14:textId="77777777" w:rsidTr="000F1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310D45" w14:textId="77777777" w:rsidR="000F1A0A" w:rsidRPr="000F1A0A" w:rsidRDefault="000F1A0A" w:rsidP="0015239F">
            <w:r w:rsidRPr="000F1A0A">
              <w:t>Rectal sensory low</w:t>
            </w:r>
          </w:p>
        </w:tc>
        <w:tc>
          <w:tcPr>
            <w:tcW w:w="3021" w:type="dxa"/>
          </w:tcPr>
          <w:p w14:paraId="23D70482" w14:textId="77777777" w:rsidR="000F1A0A" w:rsidRPr="000F1A0A" w:rsidRDefault="000F1A0A" w:rsidP="00152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AD4AD32" w14:textId="77777777" w:rsidR="000F1A0A" w:rsidRPr="000F1A0A" w:rsidRDefault="000F1A0A" w:rsidP="00152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A0A">
              <w:t>o</w:t>
            </w:r>
          </w:p>
        </w:tc>
      </w:tr>
      <w:tr w:rsidR="000F1A0A" w:rsidRPr="000F1A0A" w14:paraId="6DF75C8B" w14:textId="77777777" w:rsidTr="000F1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9B518E6" w14:textId="77777777" w:rsidR="000F1A0A" w:rsidRPr="000F1A0A" w:rsidRDefault="000F1A0A" w:rsidP="0015239F">
            <w:r w:rsidRPr="000F1A0A">
              <w:t>Rest</w:t>
            </w:r>
          </w:p>
        </w:tc>
        <w:tc>
          <w:tcPr>
            <w:tcW w:w="3021" w:type="dxa"/>
          </w:tcPr>
          <w:p w14:paraId="0388E582" w14:textId="77777777" w:rsidR="000F1A0A" w:rsidRPr="000F1A0A" w:rsidRDefault="000F1A0A" w:rsidP="00152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A0A">
              <w:t>tone</w:t>
            </w:r>
          </w:p>
        </w:tc>
        <w:tc>
          <w:tcPr>
            <w:tcW w:w="3021" w:type="dxa"/>
          </w:tcPr>
          <w:p w14:paraId="35D95750" w14:textId="77777777" w:rsidR="000F1A0A" w:rsidRPr="000F1A0A" w:rsidRDefault="000F1A0A" w:rsidP="00152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A0A">
              <w:t>n</w:t>
            </w:r>
          </w:p>
        </w:tc>
      </w:tr>
      <w:tr w:rsidR="000F1A0A" w:rsidRPr="000F1A0A" w14:paraId="5BC2E303" w14:textId="77777777" w:rsidTr="000F1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A64173" w14:textId="77777777" w:rsidR="000F1A0A" w:rsidRPr="000F1A0A" w:rsidRDefault="000F1A0A" w:rsidP="0015239F">
            <w:r w:rsidRPr="000F1A0A">
              <w:t>Squeeze 1</w:t>
            </w:r>
          </w:p>
        </w:tc>
        <w:tc>
          <w:tcPr>
            <w:tcW w:w="3021" w:type="dxa"/>
          </w:tcPr>
          <w:p w14:paraId="1629A37C" w14:textId="77777777" w:rsidR="000F1A0A" w:rsidRPr="000F1A0A" w:rsidRDefault="000F1A0A" w:rsidP="00152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A0A">
              <w:t>tone</w:t>
            </w:r>
          </w:p>
        </w:tc>
        <w:tc>
          <w:tcPr>
            <w:tcW w:w="3021" w:type="dxa"/>
          </w:tcPr>
          <w:p w14:paraId="56718331" w14:textId="77777777" w:rsidR="000F1A0A" w:rsidRPr="000F1A0A" w:rsidRDefault="000F1A0A" w:rsidP="00152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A0A">
              <w:t>r</w:t>
            </w:r>
          </w:p>
        </w:tc>
      </w:tr>
      <w:tr w:rsidR="000F1A0A" w:rsidRPr="000F1A0A" w14:paraId="4CBC3A79" w14:textId="77777777" w:rsidTr="000F1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E8BDFBA" w14:textId="77777777" w:rsidR="000F1A0A" w:rsidRPr="000F1A0A" w:rsidRDefault="000F1A0A" w:rsidP="0015239F">
            <w:r w:rsidRPr="000F1A0A">
              <w:t>Squeeze 2</w:t>
            </w:r>
          </w:p>
        </w:tc>
        <w:tc>
          <w:tcPr>
            <w:tcW w:w="3021" w:type="dxa"/>
          </w:tcPr>
          <w:p w14:paraId="3712C327" w14:textId="77777777" w:rsidR="000F1A0A" w:rsidRPr="000F1A0A" w:rsidRDefault="000F1A0A" w:rsidP="00152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A0A">
              <w:t>tone</w:t>
            </w:r>
          </w:p>
        </w:tc>
        <w:tc>
          <w:tcPr>
            <w:tcW w:w="3021" w:type="dxa"/>
          </w:tcPr>
          <w:p w14:paraId="65D58E2D" w14:textId="77777777" w:rsidR="000F1A0A" w:rsidRPr="000F1A0A" w:rsidRDefault="000F1A0A" w:rsidP="00152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A0A">
              <w:t>r</w:t>
            </w:r>
          </w:p>
        </w:tc>
      </w:tr>
    </w:tbl>
    <w:p w14:paraId="0AB4542F" w14:textId="370D9001" w:rsidR="00135E23" w:rsidRDefault="005F58F1" w:rsidP="00A42DBD">
      <w:pPr>
        <w:pStyle w:val="Beschriftung"/>
      </w:pPr>
      <w:r>
        <w:t xml:space="preserve">Table </w:t>
      </w:r>
      <w:r w:rsidR="00920821">
        <w:fldChar w:fldCharType="begin"/>
      </w:r>
      <w:r w:rsidR="00920821">
        <w:instrText xml:space="preserve"> SEQ Table \* ARABIC </w:instrText>
      </w:r>
      <w:r w:rsidR="00920821">
        <w:fldChar w:fldCharType="separate"/>
      </w:r>
      <w:r>
        <w:rPr>
          <w:noProof/>
        </w:rPr>
        <w:t>1</w:t>
      </w:r>
      <w:r w:rsidR="00920821">
        <w:rPr>
          <w:noProof/>
        </w:rPr>
        <w:fldChar w:fldCharType="end"/>
      </w:r>
      <w:r>
        <w:t xml:space="preserve">: Markers in </w:t>
      </w:r>
      <w:r w:rsidRPr="00A42DBD">
        <w:t>manometry</w:t>
      </w:r>
      <w:r>
        <w:t xml:space="preserve"> record.</w:t>
      </w:r>
      <w:r w:rsidR="00A42DBD">
        <w:t xml:space="preserve"> Markers should be prepended with ‘# ‘. Column mtype: Letter ‘o’: optional, but not used (classification_phase is empty). ‘n’: Not required, but permitted and displayed. ‘r’: required, you cannot upload a record without this marker.</w:t>
      </w:r>
    </w:p>
    <w:p w14:paraId="1C10327F" w14:textId="3FBDBD2B" w:rsidR="0021138A" w:rsidRPr="004765CF" w:rsidRDefault="0021138A" w:rsidP="0021138A">
      <w:r>
        <w:t>To suppress channels, add negative time values, e.g. -1</w:t>
      </w:r>
      <w:r w:rsidR="00C010F8">
        <w:t>.00</w:t>
      </w:r>
      <w:r>
        <w:t>, -2</w:t>
      </w:r>
      <w:r w:rsidR="00C010F8">
        <w:t>.00</w:t>
      </w:r>
      <w:r>
        <w:t>,</w:t>
      </w:r>
      <w:r w:rsidR="00827899">
        <w:t xml:space="preserve"> </w:t>
      </w:r>
      <w:r>
        <w:t xml:space="preserve">and the </w:t>
      </w:r>
      <w:r w:rsidR="00876C96">
        <w:t xml:space="preserve">hashed </w:t>
      </w:r>
      <w:r>
        <w:t xml:space="preserve">channel number </w:t>
      </w:r>
      <w:r w:rsidR="007A2508">
        <w:t>as marker</w:t>
      </w:r>
      <w:r w:rsidR="00A42DBD">
        <w:t xml:space="preserve">; see the example above, where channel B1 is marked as missing. </w:t>
      </w:r>
      <w:r w:rsidR="007A2508">
        <w:t xml:space="preserve"> Valid channel numbers are </w:t>
      </w:r>
      <w:r w:rsidR="00876C96">
        <w:t xml:space="preserve"># </w:t>
      </w:r>
      <w:r w:rsidR="007A2508">
        <w:t xml:space="preserve">B1, </w:t>
      </w:r>
      <w:r w:rsidR="00876C96">
        <w:t xml:space="preserve"># </w:t>
      </w:r>
      <w:r w:rsidR="007A2508">
        <w:t xml:space="preserve">B2 and </w:t>
      </w:r>
      <w:r w:rsidR="00876C96">
        <w:t xml:space="preserve"># </w:t>
      </w:r>
      <w:r w:rsidR="007A2508">
        <w:t xml:space="preserve">1 to </w:t>
      </w:r>
      <w:r w:rsidR="00876C96">
        <w:t xml:space="preserve"># </w:t>
      </w:r>
      <w:r w:rsidR="007A2508">
        <w:t xml:space="preserve">10. </w:t>
      </w:r>
      <w:r w:rsidR="00A42DBD">
        <w:t>You cannot suppress</w:t>
      </w:r>
      <w:r w:rsidR="00755583">
        <w:t xml:space="preserve"> </w:t>
      </w:r>
      <w:r w:rsidR="00A42DBD">
        <w:t xml:space="preserve">both </w:t>
      </w:r>
      <w:r w:rsidR="00876C96">
        <w:t xml:space="preserve"># </w:t>
      </w:r>
      <w:r w:rsidR="00755583">
        <w:t xml:space="preserve">B1 and </w:t>
      </w:r>
      <w:r w:rsidR="00876C96">
        <w:t xml:space="preserve"># </w:t>
      </w:r>
      <w:r w:rsidR="00755583">
        <w:t xml:space="preserve">B2 </w:t>
      </w:r>
      <w:r w:rsidR="00A42DBD">
        <w:t>at the same time</w:t>
      </w:r>
      <w:r w:rsidR="00755583">
        <w:t>.</w:t>
      </w:r>
      <w:r w:rsidR="00925464">
        <w:t xml:space="preserve"> Any negative number is valid  as surrogate time marker, but I recommend using trailing zeroes (-1.00, not -1) because these align better with the rest</w:t>
      </w:r>
      <w:r w:rsidR="00876C96">
        <w:t xml:space="preserve">; see the example in </w:t>
      </w:r>
      <w:r w:rsidR="00876C96" w:rsidRPr="00876C96">
        <w:rPr>
          <w:rFonts w:ascii="Courier New" w:hAnsi="Courier New" w:cs="Courier New"/>
        </w:rPr>
        <w:t>Courier font</w:t>
      </w:r>
      <w:r w:rsidR="004765CF">
        <w:t xml:space="preserve"> above.</w:t>
      </w:r>
    </w:p>
    <w:p w14:paraId="76C21012" w14:textId="2D916788" w:rsidR="00925464" w:rsidRPr="0021138A" w:rsidRDefault="00925464" w:rsidP="0021138A">
      <w:r>
        <w:t>Do not add patient desriptor text, e.g. ”balloon expulsion success”; all free text must be in a separate file</w:t>
      </w:r>
      <w:r w:rsidR="00213AF9">
        <w:t xml:space="preserve"> with extension .md</w:t>
      </w:r>
      <w:r>
        <w:t xml:space="preserve"> as described in the next chapter.</w:t>
      </w:r>
    </w:p>
    <w:p w14:paraId="430E4852" w14:textId="3F3D5602" w:rsidR="005F58F1" w:rsidRDefault="00C478B3" w:rsidP="00C478B3">
      <w:pPr>
        <w:pStyle w:val="berschrift2"/>
      </w:pPr>
      <w:r>
        <w:t>The</w:t>
      </w:r>
      <w:r w:rsidR="00FA69CA">
        <w:t xml:space="preserve"> patient descriptor file</w:t>
      </w:r>
      <w:r w:rsidR="008733C2">
        <w:t xml:space="preserve"> (md)</w:t>
      </w:r>
    </w:p>
    <w:p w14:paraId="15F942F0" w14:textId="77777777" w:rsidR="00497621" w:rsidRDefault="00FA69CA" w:rsidP="00FA69CA">
      <w:r>
        <w:t xml:space="preserve">The content of </w:t>
      </w:r>
      <w:r w:rsidR="00497621">
        <w:t xml:space="preserve">the patient descriptor file is displayed when “All” is active as the </w:t>
      </w:r>
      <w:r w:rsidR="00497621" w:rsidRPr="00497621">
        <w:rPr>
          <w:i/>
        </w:rPr>
        <w:t>Classification phase</w:t>
      </w:r>
      <w:r w:rsidR="00497621">
        <w:t>.</w:t>
      </w:r>
      <w:r w:rsidR="00497621">
        <w:rPr>
          <w:noProof/>
        </w:rPr>
        <w:drawing>
          <wp:inline distT="0" distB="0" distL="0" distR="0" wp14:anchorId="725B8CAD" wp14:editId="3D30B186">
            <wp:extent cx="2686050" cy="89817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515" cy="93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C02A" w14:textId="1D6E966D" w:rsidR="00674340" w:rsidRDefault="00674340" w:rsidP="00674340">
      <w:r>
        <w:lastRenderedPageBreak/>
        <w:t xml:space="preserve">The file with extension .md is plain text file in </w:t>
      </w:r>
      <w:hyperlink r:id="rId14" w:history="1">
        <w:r w:rsidRPr="00C02E5F">
          <w:rPr>
            <w:rStyle w:val="Hyperlink"/>
          </w:rPr>
          <w:t>Markdown format</w:t>
        </w:r>
      </w:hyperlink>
      <w:r>
        <w:t xml:space="preserve"> well know</w:t>
      </w:r>
      <w:r w:rsidR="009C19CF">
        <w:t>n</w:t>
      </w:r>
      <w:r>
        <w:t xml:space="preserve"> from Wikipedia</w:t>
      </w:r>
      <w:r w:rsidR="00D65945">
        <w:t xml:space="preserve">; in the example below, the word </w:t>
      </w:r>
      <w:r w:rsidR="00D65945" w:rsidRPr="00D65945">
        <w:rPr>
          <w:b/>
        </w:rPr>
        <w:t>Female</w:t>
      </w:r>
      <w:r w:rsidR="00D65945">
        <w:t xml:space="preserve"> is bold.</w:t>
      </w:r>
      <w:r>
        <w:t xml:space="preserve"> Do not use </w:t>
      </w:r>
      <w:r w:rsidRPr="00F50CE6">
        <w:rPr>
          <w:i/>
        </w:rPr>
        <w:t>Microsoft</w:t>
      </w:r>
      <w:r w:rsidR="00497621" w:rsidRPr="00F50CE6">
        <w:rPr>
          <w:i/>
        </w:rPr>
        <w:t xml:space="preserve"> </w:t>
      </w:r>
      <w:r w:rsidRPr="00F50CE6">
        <w:rPr>
          <w:i/>
        </w:rPr>
        <w:t>Word</w:t>
      </w:r>
      <w:r>
        <w:t xml:space="preserve"> to write </w:t>
      </w:r>
      <w:r w:rsidR="00D65945">
        <w:t>.md files</w:t>
      </w:r>
      <w:r w:rsidR="00F50CE6">
        <w:t xml:space="preserve">, use </w:t>
      </w:r>
      <w:hyperlink r:id="rId15" w:history="1">
        <w:r w:rsidR="00F50CE6" w:rsidRPr="00742B42">
          <w:rPr>
            <w:rStyle w:val="Hyperlink"/>
          </w:rPr>
          <w:t>Notepad++</w:t>
        </w:r>
      </w:hyperlink>
      <w:r w:rsidR="00F50CE6">
        <w:t>, or, if you must, the standard Windows Notepad.</w:t>
      </w:r>
      <w:r>
        <w:t xml:space="preserve"> </w:t>
      </w:r>
      <w:r w:rsidR="00C02E5F">
        <w:t>Y</w:t>
      </w:r>
      <w:r>
        <w:t xml:space="preserve">ou can </w:t>
      </w:r>
      <w:r w:rsidR="00C02E5F">
        <w:t xml:space="preserve">use </w:t>
      </w:r>
      <w:r>
        <w:t>copy</w:t>
      </w:r>
      <w:r w:rsidR="00C02E5F">
        <w:t>/paste</w:t>
      </w:r>
      <w:r>
        <w:t xml:space="preserve"> </w:t>
      </w:r>
      <w:r w:rsidR="00C02E5F">
        <w:t>when you need to include text from Word documents.</w:t>
      </w:r>
      <w:r w:rsidR="00A42DBD">
        <w:t xml:space="preserve"> </w:t>
      </w:r>
      <w:r w:rsidR="00420474">
        <w:t>The text should be ONE line only, and it should not use # and ## because this leads to large letters that do not fit into the field.</w:t>
      </w:r>
      <w:bookmarkStart w:id="1" w:name="_GoBack"/>
      <w:bookmarkEnd w:id="1"/>
      <w:r w:rsidR="00420474">
        <w:t xml:space="preserve"> </w:t>
      </w:r>
    </w:p>
    <w:p w14:paraId="3D9DCFF8" w14:textId="41A0909B" w:rsidR="00C02E5F" w:rsidRDefault="00C02E5F" w:rsidP="00C02E5F">
      <w:pPr>
        <w:pStyle w:val="berschrift3"/>
      </w:pPr>
      <w:r>
        <w:t>Example of an md file</w:t>
      </w:r>
    </w:p>
    <w:p w14:paraId="2FDC290D" w14:textId="7B8D13AB" w:rsidR="00674340" w:rsidRPr="00420474" w:rsidRDefault="00A42DBD" w:rsidP="00674340">
      <w:pPr>
        <w:rPr>
          <w:rFonts w:ascii="Courier New" w:hAnsi="Courier New" w:cs="Courier New"/>
          <w:sz w:val="18"/>
          <w:szCs w:val="18"/>
        </w:rPr>
      </w:pPr>
      <w:r w:rsidRPr="00420474">
        <w:rPr>
          <w:rFonts w:ascii="Courier New" w:hAnsi="Courier New" w:cs="Courier New"/>
          <w:sz w:val="18"/>
          <w:szCs w:val="18"/>
        </w:rPr>
        <w:t>**Female**, 40+, rectal hypersensitivity, balloon expulsion not successful</w:t>
      </w:r>
      <w:r w:rsidR="00674340" w:rsidRPr="00420474">
        <w:rPr>
          <w:rFonts w:ascii="Courier New" w:hAnsi="Courier New" w:cs="Courier New"/>
          <w:sz w:val="18"/>
          <w:szCs w:val="18"/>
        </w:rPr>
        <w:t xml:space="preserve"> </w:t>
      </w:r>
    </w:p>
    <w:p w14:paraId="3E00CE29" w14:textId="77777777" w:rsidR="00C02E5F" w:rsidRDefault="00C02E5F" w:rsidP="00C02E5F">
      <w:pPr>
        <w:pStyle w:val="berschrift1"/>
      </w:pPr>
      <w:r>
        <w:t>Uploading record sets</w:t>
      </w:r>
    </w:p>
    <w:p w14:paraId="3FF1CBE4" w14:textId="77777777" w:rsidR="00BD215D" w:rsidRDefault="00BD215D" w:rsidP="00C02E5F">
      <w:r>
        <w:rPr>
          <w:noProof/>
        </w:rPr>
        <w:drawing>
          <wp:anchor distT="0" distB="0" distL="114300" distR="114300" simplePos="0" relativeHeight="251659264" behindDoc="1" locked="0" layoutInCell="1" allowOverlap="1" wp14:anchorId="59965B13" wp14:editId="7830D3A5">
            <wp:simplePos x="0" y="0"/>
            <wp:positionH relativeFrom="column">
              <wp:posOffset>3767455</wp:posOffset>
            </wp:positionH>
            <wp:positionV relativeFrom="paragraph">
              <wp:posOffset>5080</wp:posOffset>
            </wp:positionV>
            <wp:extent cx="1695450" cy="480060"/>
            <wp:effectExtent l="0" t="0" r="0" b="0"/>
            <wp:wrapTight wrapText="bothSides">
              <wp:wrapPolygon edited="0">
                <wp:start x="0" y="0"/>
                <wp:lineTo x="0" y="20571"/>
                <wp:lineTo x="21357" y="20571"/>
                <wp:lineTo x="2135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upload data, you must be logged in as an administrator and activate the  admistrator functions in the lower left pane. Click on the </w:t>
      </w:r>
      <w:r w:rsidRPr="00BD215D">
        <w:rPr>
          <w:i/>
        </w:rPr>
        <w:t>Upload</w:t>
      </w:r>
      <w:r>
        <w:t xml:space="preserve"> tab.</w:t>
      </w:r>
    </w:p>
    <w:p w14:paraId="3A27D13B" w14:textId="783F6C07" w:rsidR="00DD6C77" w:rsidRPr="00BD215D" w:rsidRDefault="00DD6C77" w:rsidP="008F50D6">
      <w:pPr>
        <w:pStyle w:val="Zitat"/>
      </w:pPr>
      <w:r>
        <w:t>As administrator, you can play with classifications, sav</w:t>
      </w:r>
      <w:r w:rsidR="008F50D6">
        <w:t>e</w:t>
      </w:r>
      <w:r>
        <w:t xml:space="preserve"> and finaliz</w:t>
      </w:r>
      <w:r w:rsidR="008F50D6">
        <w:t>e</w:t>
      </w:r>
      <w:r>
        <w:t xml:space="preserve"> to your heart’s delight. The results will be stored, but not used for statistics. If you are </w:t>
      </w:r>
      <w:r w:rsidRPr="008F50D6">
        <w:t>both</w:t>
      </w:r>
      <w:r>
        <w:t xml:space="preserve"> an admin and and expert, use different logins</w:t>
      </w:r>
      <w:r w:rsidR="008C42B0">
        <w:t xml:space="preserve"> emails for administrative and classi</w:t>
      </w:r>
      <w:r w:rsidR="008F50D6">
        <w:softHyphen/>
      </w:r>
      <w:r w:rsidR="008C42B0">
        <w:t>fi</w:t>
      </w:r>
      <w:r w:rsidR="008F50D6">
        <w:softHyphen/>
      </w:r>
      <w:r w:rsidR="008C42B0">
        <w:t>ca</w:t>
      </w:r>
      <w:r w:rsidR="008F50D6">
        <w:softHyphen/>
      </w:r>
      <w:r w:rsidR="008C42B0">
        <w:t>tion functions</w:t>
      </w:r>
      <w:r w:rsidR="00A42AC2">
        <w:t>.</w:t>
      </w:r>
    </w:p>
    <w:p w14:paraId="24929163" w14:textId="2658212C" w:rsidR="00C02E5F" w:rsidRDefault="00BD215D" w:rsidP="00C02E5F">
      <w:r>
        <w:t xml:space="preserve">Always have both </w:t>
      </w:r>
      <w:r w:rsidR="008C42B0">
        <w:t xml:space="preserve">the </w:t>
      </w:r>
      <w:r>
        <w:t xml:space="preserve">manometry and </w:t>
      </w:r>
      <w:r w:rsidR="008C42B0">
        <w:t xml:space="preserve">the </w:t>
      </w:r>
      <w:r>
        <w:t>patient record at hand when you upload data sets. A warning will be issued on every startup when one of the two is missing – which can easily occur when you did not stick to the strict naming convention.</w:t>
      </w:r>
      <w:r w:rsidR="008733C2">
        <w:t xml:space="preserve"> In case a record is rejected which you believe should be valid, please contact </w:t>
      </w:r>
      <w:hyperlink r:id="rId17" w:history="1">
        <w:r w:rsidR="008733C2">
          <w:rPr>
            <w:rStyle w:val="Hyperlink"/>
          </w:rPr>
          <w:t>the administrator</w:t>
        </w:r>
      </w:hyperlink>
      <w:r w:rsidR="008733C2">
        <w:t>.</w:t>
      </w:r>
    </w:p>
    <w:p w14:paraId="25E04B59" w14:textId="77777777" w:rsidR="00BD215D" w:rsidRDefault="00BD215D" w:rsidP="00C02E5F">
      <w:r>
        <w:rPr>
          <w:noProof/>
        </w:rPr>
        <w:drawing>
          <wp:anchor distT="0" distB="0" distL="114300" distR="114300" simplePos="0" relativeHeight="251660288" behindDoc="0" locked="0" layoutInCell="1" allowOverlap="1" wp14:anchorId="043468CA" wp14:editId="69A4CCFF">
            <wp:simplePos x="0" y="0"/>
            <wp:positionH relativeFrom="column">
              <wp:posOffset>3254375</wp:posOffset>
            </wp:positionH>
            <wp:positionV relativeFrom="paragraph">
              <wp:posOffset>12065</wp:posOffset>
            </wp:positionV>
            <wp:extent cx="2388870" cy="207645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select a file for uploading, click on </w:t>
      </w:r>
      <w:r w:rsidRPr="00BD215D">
        <w:rPr>
          <w:i/>
        </w:rPr>
        <w:t>Select file</w:t>
      </w:r>
      <w:r>
        <w:t xml:space="preserve"> or drag-drop a file from the explorer into the light-blue field. Files with extension </w:t>
      </w:r>
      <w:r w:rsidRPr="00E834C5">
        <w:rPr>
          <w:i/>
        </w:rPr>
        <w:t xml:space="preserve">.md </w:t>
      </w:r>
      <w:r>
        <w:t xml:space="preserve">or </w:t>
      </w:r>
      <w:r w:rsidRPr="00E834C5">
        <w:rPr>
          <w:i/>
        </w:rPr>
        <w:t>.txt</w:t>
      </w:r>
      <w:r>
        <w:t xml:space="preserve"> will be accepted. The file will be rejected when there are errors, and you will get hopefully helpful error messages </w:t>
      </w:r>
      <w:r w:rsidR="00E834C5">
        <w:t xml:space="preserve">- </w:t>
      </w:r>
      <w:r>
        <w:t>you will get many, computers are merciless</w:t>
      </w:r>
      <w:r w:rsidR="00DD6C77">
        <w:t>.</w:t>
      </w:r>
    </w:p>
    <w:p w14:paraId="28B75AA4" w14:textId="77777777" w:rsidR="00BD215D" w:rsidRPr="00BD215D" w:rsidRDefault="00BD215D" w:rsidP="00C02E5F">
      <w:r>
        <w:t xml:space="preserve">When the file is acceptable, click on </w:t>
      </w:r>
      <w:r w:rsidRPr="00DD6C77">
        <w:rPr>
          <w:i/>
        </w:rPr>
        <w:t>Upload</w:t>
      </w:r>
      <w:r>
        <w:t xml:space="preserve"> (new file) or </w:t>
      </w:r>
      <w:r w:rsidRPr="00DD6C77">
        <w:rPr>
          <w:i/>
        </w:rPr>
        <w:t>Overwrite</w:t>
      </w:r>
      <w:r>
        <w:t xml:space="preserve"> (replace previosly uploaded file).</w:t>
      </w:r>
    </w:p>
    <w:p w14:paraId="1D1D2018" w14:textId="77777777" w:rsidR="005F58F1" w:rsidRDefault="00BD215D" w:rsidP="00135E23">
      <w:r>
        <w:t>A newly uploaded file will only appear</w:t>
      </w:r>
      <w:r w:rsidR="00DD6C77">
        <w:t xml:space="preserve"> in the </w:t>
      </w:r>
      <w:r w:rsidR="00DD6C77" w:rsidRPr="00DD6C77">
        <w:rPr>
          <w:i/>
        </w:rPr>
        <w:t>Record</w:t>
      </w:r>
      <w:r w:rsidR="00DD6C77">
        <w:t xml:space="preserve"> dropdown after a refresh of the browser.</w:t>
      </w:r>
    </w:p>
    <w:p w14:paraId="0164FC62" w14:textId="77777777" w:rsidR="004F6531" w:rsidRDefault="004F6531" w:rsidP="004940CE">
      <w:pPr>
        <w:pStyle w:val="berschrift1"/>
      </w:pPr>
      <w:r>
        <w:t>User registration</w:t>
      </w:r>
    </w:p>
    <w:p w14:paraId="1A32EFE7" w14:textId="646EA40B" w:rsidR="004F6531" w:rsidRDefault="004F6531" w:rsidP="004F6531">
      <w:r>
        <w:t xml:space="preserve">User registration and authorization is handled by the </w:t>
      </w:r>
      <w:r w:rsidR="004940CE">
        <w:t>professional level</w:t>
      </w:r>
      <w:r>
        <w:t xml:space="preserve"> </w:t>
      </w:r>
      <w:hyperlink r:id="rId19" w:history="1">
        <w:r w:rsidRPr="004F6531">
          <w:rPr>
            <w:rStyle w:val="Hyperlink"/>
          </w:rPr>
          <w:t>keycloak</w:t>
        </w:r>
      </w:hyperlink>
      <w:r>
        <w:t xml:space="preserve"> app. </w:t>
      </w:r>
      <w:r w:rsidR="00035639">
        <w:t xml:space="preserve">From the </w:t>
      </w:r>
      <w:r w:rsidR="00035639" w:rsidRPr="00035639">
        <w:rPr>
          <w:i/>
        </w:rPr>
        <w:t>anomanor</w:t>
      </w:r>
      <w:r w:rsidR="00035639">
        <w:t xml:space="preserve"> </w:t>
      </w:r>
      <w:r w:rsidR="004940CE">
        <w:t>website</w:t>
      </w:r>
      <w:r w:rsidR="00035639">
        <w:t>, only registration-by-</w:t>
      </w:r>
      <w:r w:rsidR="008733C2">
        <w:t>email-</w:t>
      </w:r>
      <w:r w:rsidR="00035639">
        <w:t xml:space="preserve">invitation is available. Other methods </w:t>
      </w:r>
      <w:r w:rsidR="00E834C5">
        <w:t xml:space="preserve">such as self-registration </w:t>
      </w:r>
      <w:r w:rsidR="00035639">
        <w:t xml:space="preserve">can be used, and users can be removed or upgraded from </w:t>
      </w:r>
      <w:r w:rsidR="00035639" w:rsidRPr="00035639">
        <w:rPr>
          <w:i/>
        </w:rPr>
        <w:t>trainees</w:t>
      </w:r>
      <w:r w:rsidR="00035639">
        <w:t xml:space="preserve"> to </w:t>
      </w:r>
      <w:r w:rsidR="00035639" w:rsidRPr="00035639">
        <w:rPr>
          <w:i/>
        </w:rPr>
        <w:t>experts</w:t>
      </w:r>
      <w:r w:rsidR="00035639">
        <w:t xml:space="preserve"> from the main Keycloak site which is currently only accessible by the author (DM)</w:t>
      </w:r>
      <w:r w:rsidR="008733C2">
        <w:t>, but will be made accessible later</w:t>
      </w:r>
      <w:r w:rsidR="00035639">
        <w:t>.</w:t>
      </w:r>
    </w:p>
    <w:p w14:paraId="2F2A4284" w14:textId="77777777" w:rsidR="00EE5D2A" w:rsidRDefault="00EE5D2A" w:rsidP="004F6531">
      <w:r>
        <w:t>Users are attributed to one of three groups:</w:t>
      </w:r>
    </w:p>
    <w:p w14:paraId="03469FE1" w14:textId="77777777" w:rsidR="00EE5D2A" w:rsidRPr="00F410C6" w:rsidRDefault="00EE5D2A" w:rsidP="00EE5D2A">
      <w:pPr>
        <w:pStyle w:val="Listenabsatz"/>
        <w:numPr>
          <w:ilvl w:val="0"/>
          <w:numId w:val="5"/>
        </w:numPr>
        <w:rPr>
          <w:i/>
        </w:rPr>
      </w:pPr>
      <w:r w:rsidRPr="00EE5D2A">
        <w:rPr>
          <w:i/>
        </w:rPr>
        <w:t>admins:</w:t>
      </w:r>
      <w:r>
        <w:t xml:space="preserve"> </w:t>
      </w:r>
      <w:r w:rsidR="009603D9">
        <w:t xml:space="preserve">Can invite users, upload records and view temporary results including Krippendorff’s alpha (inter-rater match). Can </w:t>
      </w:r>
      <w:r w:rsidR="00E834C5">
        <w:t xml:space="preserve">play with </w:t>
      </w:r>
      <w:r w:rsidR="009603D9">
        <w:t xml:space="preserve">classifications to </w:t>
      </w:r>
      <w:r w:rsidR="00F410C6">
        <w:t xml:space="preserve">test the functions, </w:t>
      </w:r>
      <w:r w:rsidR="00E834C5">
        <w:t xml:space="preserve">but </w:t>
      </w:r>
      <w:r w:rsidR="00F410C6">
        <w:t>these will be discarded in statistics.</w:t>
      </w:r>
    </w:p>
    <w:p w14:paraId="4770355F" w14:textId="77777777" w:rsidR="00F410C6" w:rsidRPr="00F410C6" w:rsidRDefault="00F410C6" w:rsidP="00EE5D2A">
      <w:pPr>
        <w:pStyle w:val="Listenabsatz"/>
        <w:numPr>
          <w:ilvl w:val="0"/>
          <w:numId w:val="5"/>
        </w:numPr>
        <w:rPr>
          <w:i/>
        </w:rPr>
      </w:pPr>
      <w:r>
        <w:rPr>
          <w:i/>
        </w:rPr>
        <w:t xml:space="preserve">experts: </w:t>
      </w:r>
      <w:r>
        <w:t xml:space="preserve">Experts cannot access the admin features, and will not be shown classification results of other users after finalization. This restriction should reduce super-expert bias. </w:t>
      </w:r>
      <w:r w:rsidR="00E834C5">
        <w:t>Once</w:t>
      </w:r>
      <w:r>
        <w:t xml:space="preserve"> </w:t>
      </w:r>
      <w:r>
        <w:lastRenderedPageBreak/>
        <w:t xml:space="preserve">expert classification is completed, by setting a flag in the app it is possible that experts </w:t>
      </w:r>
      <w:r w:rsidR="00E834C5">
        <w:t xml:space="preserve">also </w:t>
      </w:r>
      <w:r>
        <w:t>have the results displayed</w:t>
      </w:r>
      <w:r w:rsidR="00E834C5">
        <w:t>.</w:t>
      </w:r>
    </w:p>
    <w:p w14:paraId="36BC494E" w14:textId="53E29826" w:rsidR="00F410C6" w:rsidRPr="00330576" w:rsidRDefault="00F410C6" w:rsidP="00EE5D2A">
      <w:pPr>
        <w:pStyle w:val="Listenabsatz"/>
        <w:numPr>
          <w:ilvl w:val="0"/>
          <w:numId w:val="5"/>
        </w:numPr>
        <w:rPr>
          <w:i/>
        </w:rPr>
      </w:pPr>
      <w:r>
        <w:rPr>
          <w:i/>
        </w:rPr>
        <w:t xml:space="preserve">trainees: </w:t>
      </w:r>
      <w:r>
        <w:t>Can do classification, temporarily save these for “think-overs”, and finalize each classification. As a feedback</w:t>
      </w:r>
      <w:r w:rsidR="00330576">
        <w:t>, expert classifications are shown directly after trainee finalize a classification</w:t>
      </w:r>
      <w:r w:rsidR="008733C2">
        <w:t xml:space="preserve">; in case of inconsistent expert ratings, the normative classification will be indicated by an exclamation mark (!). </w:t>
      </w:r>
      <w:r w:rsidR="00330576">
        <w:t xml:space="preserve"> I </w:t>
      </w:r>
      <w:r w:rsidR="008733C2">
        <w:t>am not happy that alternative choices in the example below are grayed out, but I have not yet been able to let the text shiny through. It’s on the length bug list, but further below.</w:t>
      </w:r>
    </w:p>
    <w:p w14:paraId="70550894" w14:textId="77777777" w:rsidR="00330576" w:rsidRPr="00330576" w:rsidRDefault="00330576" w:rsidP="00330576">
      <w:pPr>
        <w:ind w:left="360"/>
        <w:rPr>
          <w:i/>
        </w:rPr>
      </w:pPr>
      <w:r>
        <w:rPr>
          <w:i/>
          <w:noProof/>
        </w:rPr>
        <w:drawing>
          <wp:inline distT="0" distB="0" distL="0" distR="0" wp14:anchorId="725934A4" wp14:editId="634567E5">
            <wp:extent cx="3848100" cy="13811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0E67" w14:textId="77777777" w:rsidR="00035639" w:rsidRPr="007D370A" w:rsidRDefault="00035639" w:rsidP="007D370A">
      <w:pPr>
        <w:pStyle w:val="berschrift4"/>
      </w:pPr>
      <w:r w:rsidRPr="007D370A">
        <w:t>How it works:</w:t>
      </w:r>
    </w:p>
    <w:p w14:paraId="203049FB" w14:textId="77777777" w:rsidR="00035639" w:rsidRDefault="00035639" w:rsidP="00035639">
      <w:pPr>
        <w:pStyle w:val="Listenabsatz"/>
        <w:numPr>
          <w:ilvl w:val="0"/>
          <w:numId w:val="4"/>
        </w:numPr>
      </w:pPr>
      <w:r>
        <w:t xml:space="preserve">Enter the email of the user to be invited on the </w:t>
      </w:r>
      <w:r w:rsidRPr="00035639">
        <w:rPr>
          <w:i/>
        </w:rPr>
        <w:t>Users</w:t>
      </w:r>
      <w:r>
        <w:rPr>
          <w:i/>
        </w:rPr>
        <w:t xml:space="preserve"> </w:t>
      </w:r>
      <w:r>
        <w:t>page when logged in as an administrator and the administrator function have been activated in the lower left pane.</w:t>
      </w:r>
    </w:p>
    <w:p w14:paraId="7792DD60" w14:textId="77777777" w:rsidR="00035639" w:rsidRDefault="00035639" w:rsidP="00035639">
      <w:pPr>
        <w:pStyle w:val="Listenabsatz"/>
        <w:numPr>
          <w:ilvl w:val="0"/>
          <w:numId w:val="4"/>
        </w:numPr>
      </w:pPr>
      <w:r>
        <w:t xml:space="preserve">Select which user group the </w:t>
      </w:r>
      <w:r w:rsidR="00330576">
        <w:t>invited person should belong to.</w:t>
      </w:r>
    </w:p>
    <w:p w14:paraId="584398BF" w14:textId="04F3DB9C" w:rsidR="00330576" w:rsidRDefault="00330576" w:rsidP="00035639">
      <w:pPr>
        <w:pStyle w:val="Listenabsatz"/>
        <w:numPr>
          <w:ilvl w:val="0"/>
          <w:numId w:val="4"/>
        </w:numPr>
      </w:pPr>
      <w:r>
        <w:t>A mail will be sent to the user, with a link</w:t>
      </w:r>
      <w:r w:rsidR="00EB426C">
        <w:t xml:space="preserve">. This registration link is only valid </w:t>
      </w:r>
    </w:p>
    <w:p w14:paraId="3447AE61" w14:textId="77777777" w:rsidR="00330576" w:rsidRDefault="00330576" w:rsidP="00035639">
      <w:pPr>
        <w:pStyle w:val="Listenabsatz"/>
        <w:numPr>
          <w:ilvl w:val="0"/>
          <w:numId w:val="4"/>
        </w:numPr>
      </w:pPr>
      <w:r>
        <w:t>When user clicks on the link, he or she will be asked to supply a password which is stored as an encryted hash by Keycloak following DSVGO criteria. In addition, the user must also fill in Name/Firstname.</w:t>
      </w:r>
    </w:p>
    <w:p w14:paraId="3CF994A8" w14:textId="198A5625" w:rsidR="00330576" w:rsidRDefault="00330576" w:rsidP="00035639">
      <w:pPr>
        <w:pStyle w:val="Listenabsatz"/>
        <w:numPr>
          <w:ilvl w:val="0"/>
          <w:numId w:val="4"/>
        </w:numPr>
      </w:pPr>
      <w:r>
        <w:t>After this, the user can log in at hrmconsensus.org. The site is running on my private server, but since the app has become too big, I cannot install it for testing on it. I am waiting for the approval to install the dedicated server.</w:t>
      </w:r>
    </w:p>
    <w:p w14:paraId="6B1787A1" w14:textId="3FACE85A" w:rsidR="00C7048D" w:rsidRDefault="003618AD" w:rsidP="003618AD">
      <w:pPr>
        <w:pStyle w:val="berschrift4"/>
        <w:pBdr>
          <w:bottom w:val="single" w:sz="6" w:space="1" w:color="auto"/>
        </w:pBdr>
      </w:pPr>
      <w:r>
        <w:t>The invitation text:</w:t>
      </w:r>
    </w:p>
    <w:p w14:paraId="2BE108F1" w14:textId="1DC5A8B0" w:rsidR="003618AD" w:rsidRDefault="003618AD" w:rsidP="003618AD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international working group for disorders of GI motility and function invites you to participate in the </w:t>
      </w:r>
      <w:r>
        <w:rPr>
          <w:i/>
          <w:iCs/>
          <w:color w:val="000000"/>
          <w:sz w:val="27"/>
          <w:szCs w:val="27"/>
        </w:rPr>
        <w:t>IAPWG Anorectal High-Resolution Manometry Inter-Rater Agreement Study</w:t>
      </w:r>
      <w:r>
        <w:rPr>
          <w:color w:val="000000"/>
          <w:sz w:val="27"/>
          <w:szCs w:val="27"/>
        </w:rPr>
        <w:t>.</w:t>
      </w:r>
    </w:p>
    <w:p w14:paraId="7320E229" w14:textId="77777777" w:rsidR="003618AD" w:rsidRDefault="003618AD" w:rsidP="003618AD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Enhanced visualization of anorectal motility and function provided by anorectal high-resolution manometry with pressure topography (AR-HRM) as set out in the London Classification offers a potential diagnostic advantage over conventional line tracings (CLT). However, evidence demonstrating a significant diagnostic advantage of AR-HRM over CLT is limited. The aim of this study is to investigate whether the inter-rater agreement and/or accuracy for diagnosis of anorectal disorders is different between AR-HRM and CLT. This follows the successful model used to demonstrate the superiority of esophageal HRM for diagnosis of upper GI motility disorders.</w:t>
      </w:r>
    </w:p>
    <w:p w14:paraId="4F912C37" w14:textId="77777777" w:rsidR="003618AD" w:rsidRDefault="003618AD" w:rsidP="003618AD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the first-round of inter-rater assessment a reference standard will be set by lead authors of the London Classification. In the second-round other practitioners will use the interactive platform to compare their performance against this reference </w:t>
      </w:r>
      <w:r>
        <w:rPr>
          <w:color w:val="000000"/>
          <w:sz w:val="27"/>
          <w:szCs w:val="27"/>
        </w:rPr>
        <w:lastRenderedPageBreak/>
        <w:t>standard. All those that complete the study will be acknowledged in the paper (searchable in PubMed).</w:t>
      </w:r>
    </w:p>
    <w:p w14:paraId="0F5A146C" w14:textId="77777777" w:rsidR="003618AD" w:rsidRDefault="003618AD" w:rsidP="003618AD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you wish to take part in this study, then please click on the link below to register your interest. You will be asked to supply a new password for the account, and enter your full name.</w:t>
      </w:r>
    </w:p>
    <w:p w14:paraId="0DCE2FEE" w14:textId="77777777" w:rsidR="003618AD" w:rsidRDefault="00920821" w:rsidP="003618AD">
      <w:pPr>
        <w:pStyle w:val="StandardWeb"/>
        <w:rPr>
          <w:color w:val="000000"/>
          <w:sz w:val="27"/>
          <w:szCs w:val="27"/>
        </w:rPr>
      </w:pPr>
      <w:hyperlink r:id="rId21" w:history="1">
        <w:r w:rsidR="003618AD">
          <w:rPr>
            <w:rStyle w:val="Hyperlink"/>
            <w:sz w:val="27"/>
            <w:szCs w:val="27"/>
          </w:rPr>
          <w:t>Link to account</w:t>
        </w:r>
      </w:hyperlink>
    </w:p>
    <w:p w14:paraId="3A1175E2" w14:textId="48A6C63D" w:rsidR="003618AD" w:rsidRDefault="003618AD" w:rsidP="003618AD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registration link will expire within 2 weeks. Please contact the administrator at </w:t>
      </w:r>
      <w:hyperlink r:id="rId22" w:history="1">
        <w:r>
          <w:rPr>
            <w:rStyle w:val="Hyperlink"/>
            <w:sz w:val="27"/>
            <w:szCs w:val="27"/>
          </w:rPr>
          <w:t>hrmconsensus.org</w:t>
        </w:r>
      </w:hyperlink>
      <w:r>
        <w:rPr>
          <w:color w:val="000000"/>
          <w:sz w:val="27"/>
          <w:szCs w:val="27"/>
        </w:rPr>
        <w:t> in case of registration failure. If you are unaware of any registration request to the site, just ignore this message.</w:t>
      </w:r>
    </w:p>
    <w:p w14:paraId="410FDB37" w14:textId="00612E87" w:rsidR="003618AD" w:rsidRDefault="003618AD" w:rsidP="003618AD">
      <w:pPr>
        <w:pStyle w:val="StandardWeb"/>
        <w:pBdr>
          <w:bottom w:val="single" w:sz="6" w:space="1" w:color="auto"/>
        </w:pBdr>
        <w:rPr>
          <w:color w:val="000000"/>
          <w:sz w:val="27"/>
          <w:szCs w:val="27"/>
        </w:rPr>
      </w:pPr>
      <w:r w:rsidRPr="003618AD">
        <w:rPr>
          <w:color w:val="000000"/>
          <w:sz w:val="27"/>
          <w:szCs w:val="27"/>
        </w:rPr>
        <w:t xml:space="preserve">Once registered, </w:t>
      </w:r>
      <w:r>
        <w:rPr>
          <w:color w:val="000000"/>
          <w:sz w:val="27"/>
          <w:szCs w:val="27"/>
        </w:rPr>
        <w:t xml:space="preserve">use </w:t>
      </w:r>
      <w:hyperlink r:id="rId23" w:history="1">
        <w:r w:rsidRPr="003618AD">
          <w:rPr>
            <w:rStyle w:val="Hyperlink"/>
            <w:sz w:val="27"/>
            <w:szCs w:val="27"/>
          </w:rPr>
          <w:t>https://hrmconsensus.org</w:t>
        </w:r>
      </w:hyperlink>
      <w:r w:rsidRPr="003618AD">
        <w:rPr>
          <w:color w:val="000000"/>
          <w:sz w:val="27"/>
          <w:szCs w:val="27"/>
        </w:rPr>
        <w:t xml:space="preserve"> to log in.</w:t>
      </w:r>
    </w:p>
    <w:p w14:paraId="2B42AE09" w14:textId="77777777" w:rsidR="008733C2" w:rsidRDefault="008733C2" w:rsidP="003618AD">
      <w:pPr>
        <w:pStyle w:val="StandardWeb"/>
        <w:pBdr>
          <w:bottom w:val="single" w:sz="6" w:space="1" w:color="auto"/>
        </w:pBdr>
        <w:rPr>
          <w:color w:val="000000"/>
          <w:sz w:val="27"/>
          <w:szCs w:val="27"/>
        </w:rPr>
      </w:pPr>
    </w:p>
    <w:p w14:paraId="675A8FC5" w14:textId="77777777" w:rsidR="003618AD" w:rsidRDefault="003618AD" w:rsidP="00C7048D">
      <w:pPr>
        <w:ind w:left="360"/>
      </w:pPr>
    </w:p>
    <w:p w14:paraId="520A0D95" w14:textId="77777777" w:rsidR="004F6531" w:rsidRPr="00DD6C77" w:rsidRDefault="004F6531" w:rsidP="00135E23">
      <w:r>
        <w:rPr>
          <w:noProof/>
        </w:rPr>
        <w:drawing>
          <wp:inline distT="0" distB="0" distL="0" distR="0" wp14:anchorId="78AFA0D1" wp14:editId="04B96FF6">
            <wp:extent cx="5753100" cy="48101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531" w:rsidRPr="00DD6C77" w:rsidSect="00D416A2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ieter" w:date="2021-10-28T09:34:00Z" w:initials="D">
    <w:p w14:paraId="5669A19E" w14:textId="42D34CFD" w:rsidR="00876C96" w:rsidRDefault="00876C96">
      <w:pPr>
        <w:pStyle w:val="Kommentartext"/>
      </w:pPr>
      <w:r>
        <w:rPr>
          <w:rStyle w:val="Kommentarzeichen"/>
        </w:rPr>
        <w:annotationRef/>
      </w:r>
      <w:r>
        <w:t>Major change to previous versions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69A19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EF47F" w16cex:dateUtc="2021-10-23T18:52:00Z"/>
  <w16cex:commentExtensible w16cex:durableId="251EF48D" w16cex:dateUtc="2021-10-23T18:52:00Z"/>
  <w16cex:commentExtensible w16cex:durableId="251EF498" w16cex:dateUtc="2021-10-23T18:52:00Z"/>
  <w16cex:commentExtensible w16cex:durableId="251EF512" w16cex:dateUtc="2021-10-23T1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69A19E" w16cid:durableId="2524ED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119C6" w14:textId="77777777" w:rsidR="00920821" w:rsidRDefault="00920821" w:rsidP="00035639">
      <w:pPr>
        <w:spacing w:after="0" w:line="240" w:lineRule="auto"/>
      </w:pPr>
      <w:r>
        <w:separator/>
      </w:r>
    </w:p>
  </w:endnote>
  <w:endnote w:type="continuationSeparator" w:id="0">
    <w:p w14:paraId="78545BEA" w14:textId="77777777" w:rsidR="00920821" w:rsidRDefault="00920821" w:rsidP="0003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0C827" w14:textId="77777777" w:rsidR="00727FAC" w:rsidRDefault="00727FAC">
    <w:pPr>
      <w:pStyle w:val="Fuzeile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98380" w14:textId="77777777" w:rsidR="00920821" w:rsidRDefault="00920821" w:rsidP="00035639">
      <w:pPr>
        <w:spacing w:after="0" w:line="240" w:lineRule="auto"/>
      </w:pPr>
      <w:r>
        <w:separator/>
      </w:r>
    </w:p>
  </w:footnote>
  <w:footnote w:type="continuationSeparator" w:id="0">
    <w:p w14:paraId="79F940EF" w14:textId="77777777" w:rsidR="00920821" w:rsidRDefault="00920821" w:rsidP="0003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D489A" w14:textId="77777777" w:rsidR="00035639" w:rsidRPr="006065BE" w:rsidRDefault="00035639">
    <w:pPr>
      <w:pStyle w:val="Kopfzeile"/>
      <w:rPr>
        <w:lang w:val="de-DE"/>
      </w:rPr>
    </w:pPr>
    <w:r>
      <w:tab/>
    </w:r>
    <w:r>
      <w:tab/>
    </w:r>
    <w:r w:rsidRPr="006065BE">
      <w:rPr>
        <w:lang w:val="de-DE"/>
      </w:rPr>
      <w:t>Author: Dieter Menne</w:t>
    </w:r>
  </w:p>
  <w:p w14:paraId="0586F126" w14:textId="77777777" w:rsidR="00035639" w:rsidRPr="00035639" w:rsidRDefault="00035639">
    <w:pPr>
      <w:pStyle w:val="Kopfzeile"/>
      <w:rPr>
        <w:lang w:val="de-DE"/>
      </w:rPr>
    </w:pPr>
    <w:r w:rsidRPr="006065BE">
      <w:rPr>
        <w:lang w:val="de-DE"/>
      </w:rPr>
      <w:tab/>
    </w:r>
    <w:r w:rsidRPr="006065BE">
      <w:rPr>
        <w:lang w:val="de-DE"/>
      </w:rPr>
      <w:tab/>
    </w:r>
    <w:r w:rsidRPr="00035639">
      <w:rPr>
        <w:lang w:val="de-DE"/>
      </w:rPr>
      <w:t xml:space="preserve">Menne </w:t>
    </w:r>
    <w:r>
      <w:rPr>
        <w:lang w:val="de-DE"/>
      </w:rPr>
      <w:t>Biomed Consulting</w:t>
    </w:r>
    <w:r w:rsidRPr="00035639">
      <w:rPr>
        <w:lang w:val="de-DE"/>
      </w:rPr>
      <w:br/>
    </w:r>
    <w:r w:rsidRPr="00035639">
      <w:rPr>
        <w:lang w:val="de-DE"/>
      </w:rPr>
      <w:tab/>
    </w:r>
    <w:r w:rsidRPr="00035639">
      <w:rPr>
        <w:lang w:val="de-DE"/>
      </w:rPr>
      <w:tab/>
      <w:t>dieter.menne@menne-biomed.de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E3290B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D07855"/>
    <w:multiLevelType w:val="hybridMultilevel"/>
    <w:tmpl w:val="FD12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34D5E"/>
    <w:multiLevelType w:val="hybridMultilevel"/>
    <w:tmpl w:val="BF26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33074"/>
    <w:multiLevelType w:val="hybridMultilevel"/>
    <w:tmpl w:val="154A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E084B"/>
    <w:multiLevelType w:val="hybridMultilevel"/>
    <w:tmpl w:val="9456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eter">
    <w15:presenceInfo w15:providerId="Windows Live" w15:userId="d449eb9d2a01b2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C9"/>
    <w:rsid w:val="0000026B"/>
    <w:rsid w:val="00035639"/>
    <w:rsid w:val="000575C9"/>
    <w:rsid w:val="000A7CE5"/>
    <w:rsid w:val="000C5B3A"/>
    <w:rsid w:val="000F1A0A"/>
    <w:rsid w:val="00135E23"/>
    <w:rsid w:val="00143C00"/>
    <w:rsid w:val="0016662C"/>
    <w:rsid w:val="001A6397"/>
    <w:rsid w:val="001C0844"/>
    <w:rsid w:val="0021138A"/>
    <w:rsid w:val="00213AF9"/>
    <w:rsid w:val="00234359"/>
    <w:rsid w:val="00243712"/>
    <w:rsid w:val="00271218"/>
    <w:rsid w:val="002A216D"/>
    <w:rsid w:val="002B471A"/>
    <w:rsid w:val="002C56BF"/>
    <w:rsid w:val="002D529D"/>
    <w:rsid w:val="00330576"/>
    <w:rsid w:val="00351D12"/>
    <w:rsid w:val="003618AD"/>
    <w:rsid w:val="00394D9B"/>
    <w:rsid w:val="003D3460"/>
    <w:rsid w:val="003D3BEA"/>
    <w:rsid w:val="00420474"/>
    <w:rsid w:val="004765CF"/>
    <w:rsid w:val="0049334F"/>
    <w:rsid w:val="004940CE"/>
    <w:rsid w:val="00497621"/>
    <w:rsid w:val="004A6FB6"/>
    <w:rsid w:val="004C1F2E"/>
    <w:rsid w:val="004D61E8"/>
    <w:rsid w:val="004F6531"/>
    <w:rsid w:val="005F58F1"/>
    <w:rsid w:val="00601471"/>
    <w:rsid w:val="006065BE"/>
    <w:rsid w:val="00674340"/>
    <w:rsid w:val="006A5877"/>
    <w:rsid w:val="00727FAC"/>
    <w:rsid w:val="007339CD"/>
    <w:rsid w:val="00742B42"/>
    <w:rsid w:val="00755583"/>
    <w:rsid w:val="007A0A49"/>
    <w:rsid w:val="007A2508"/>
    <w:rsid w:val="007B592B"/>
    <w:rsid w:val="007C7A02"/>
    <w:rsid w:val="007D370A"/>
    <w:rsid w:val="007E6E9B"/>
    <w:rsid w:val="00827899"/>
    <w:rsid w:val="00832B2B"/>
    <w:rsid w:val="008733C2"/>
    <w:rsid w:val="00876C96"/>
    <w:rsid w:val="008A43FB"/>
    <w:rsid w:val="008C42B0"/>
    <w:rsid w:val="008F50D6"/>
    <w:rsid w:val="00920821"/>
    <w:rsid w:val="00925464"/>
    <w:rsid w:val="00934880"/>
    <w:rsid w:val="009603D9"/>
    <w:rsid w:val="00983BD5"/>
    <w:rsid w:val="009C19CF"/>
    <w:rsid w:val="00A23851"/>
    <w:rsid w:val="00A37CD1"/>
    <w:rsid w:val="00A42AC2"/>
    <w:rsid w:val="00A42DBD"/>
    <w:rsid w:val="00A80249"/>
    <w:rsid w:val="00AA66D3"/>
    <w:rsid w:val="00AF3BCD"/>
    <w:rsid w:val="00B17FE1"/>
    <w:rsid w:val="00BA6806"/>
    <w:rsid w:val="00BD1492"/>
    <w:rsid w:val="00BD215D"/>
    <w:rsid w:val="00C010F8"/>
    <w:rsid w:val="00C02E5F"/>
    <w:rsid w:val="00C13B6E"/>
    <w:rsid w:val="00C478B3"/>
    <w:rsid w:val="00C5013C"/>
    <w:rsid w:val="00C7048D"/>
    <w:rsid w:val="00C71530"/>
    <w:rsid w:val="00D416A2"/>
    <w:rsid w:val="00D65945"/>
    <w:rsid w:val="00DD6C77"/>
    <w:rsid w:val="00DF0ED3"/>
    <w:rsid w:val="00E10AC5"/>
    <w:rsid w:val="00E41AD5"/>
    <w:rsid w:val="00E46784"/>
    <w:rsid w:val="00E834C5"/>
    <w:rsid w:val="00E97769"/>
    <w:rsid w:val="00EA6829"/>
    <w:rsid w:val="00EB426C"/>
    <w:rsid w:val="00EE155E"/>
    <w:rsid w:val="00EE5D2A"/>
    <w:rsid w:val="00F410C6"/>
    <w:rsid w:val="00F50CE6"/>
    <w:rsid w:val="00F524D3"/>
    <w:rsid w:val="00F830DE"/>
    <w:rsid w:val="00F861A3"/>
    <w:rsid w:val="00F874F4"/>
    <w:rsid w:val="00FA69CA"/>
    <w:rsid w:val="00FB08D8"/>
    <w:rsid w:val="00FB236C"/>
    <w:rsid w:val="00FE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D73C"/>
  <w15:chartTrackingRefBased/>
  <w15:docId w15:val="{D90111A3-8159-4D07-8D87-6BC697C9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42DBD"/>
  </w:style>
  <w:style w:type="paragraph" w:styleId="berschrift1">
    <w:name w:val="heading 1"/>
    <w:basedOn w:val="Standard"/>
    <w:next w:val="Standard"/>
    <w:link w:val="berschrift1Zchn"/>
    <w:uiPriority w:val="9"/>
    <w:qFormat/>
    <w:rsid w:val="007E6E9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2B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14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01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14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14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14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14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14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1">
    <w:name w:val="List Table 3 Accent 1"/>
    <w:basedOn w:val="NormaleTabelle"/>
    <w:uiPriority w:val="48"/>
    <w:rsid w:val="0060147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6014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01471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6E9B"/>
    <w:rPr>
      <w:rFonts w:asciiTheme="majorHAnsi" w:eastAsiaTheme="majorEastAsia" w:hAnsiTheme="majorHAnsi" w:cstheme="majorBidi"/>
      <w:color w:val="2F5496" w:themeColor="accent1" w:themeShade="BF"/>
      <w:sz w:val="36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2B42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147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01471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147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147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147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147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147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unhideWhenUsed/>
    <w:qFormat/>
    <w:rsid w:val="00A42DBD"/>
    <w:pPr>
      <w:spacing w:line="240" w:lineRule="auto"/>
    </w:pPr>
    <w:rPr>
      <w:bCs/>
      <w:color w:val="4472C4" w:themeColor="accent1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0147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01471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601471"/>
    <w:rPr>
      <w:b/>
      <w:bCs/>
    </w:rPr>
  </w:style>
  <w:style w:type="character" w:styleId="Hervorhebung">
    <w:name w:val="Emphasis"/>
    <w:basedOn w:val="Absatz-Standardschriftart"/>
    <w:uiPriority w:val="20"/>
    <w:qFormat/>
    <w:rsid w:val="00601471"/>
    <w:rPr>
      <w:i/>
      <w:iCs/>
    </w:rPr>
  </w:style>
  <w:style w:type="paragraph" w:styleId="KeinLeerraum">
    <w:name w:val="No Spacing"/>
    <w:uiPriority w:val="1"/>
    <w:qFormat/>
    <w:rsid w:val="0060147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F50D6"/>
    <w:pPr>
      <w:spacing w:before="120"/>
      <w:ind w:left="720" w:right="720"/>
    </w:pPr>
    <w:rPr>
      <w:iCs/>
    </w:rPr>
  </w:style>
  <w:style w:type="character" w:customStyle="1" w:styleId="ZitatZchn">
    <w:name w:val="Zitat Zchn"/>
    <w:basedOn w:val="Absatz-Standardschriftart"/>
    <w:link w:val="Zitat"/>
    <w:uiPriority w:val="29"/>
    <w:rsid w:val="008F50D6"/>
    <w:rPr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0147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0147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60147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01471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601471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01471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60147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01471"/>
    <w:pPr>
      <w:outlineLvl w:val="9"/>
    </w:pPr>
  </w:style>
  <w:style w:type="paragraph" w:styleId="Listenabsatz">
    <w:name w:val="List Paragraph"/>
    <w:basedOn w:val="Standard"/>
    <w:uiPriority w:val="34"/>
    <w:qFormat/>
    <w:rsid w:val="00394D9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42B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2B42"/>
    <w:rPr>
      <w:color w:val="605E5C"/>
      <w:shd w:val="clear" w:color="auto" w:fill="E1DFDD"/>
    </w:rPr>
  </w:style>
  <w:style w:type="paragraph" w:styleId="Aufzhlungszeichen">
    <w:name w:val="List Bullet"/>
    <w:basedOn w:val="Standard"/>
    <w:uiPriority w:val="99"/>
    <w:unhideWhenUsed/>
    <w:rsid w:val="00DD6C77"/>
    <w:pPr>
      <w:numPr>
        <w:numId w:val="3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356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5639"/>
  </w:style>
  <w:style w:type="paragraph" w:styleId="Fuzeile">
    <w:name w:val="footer"/>
    <w:basedOn w:val="Standard"/>
    <w:link w:val="FuzeileZchn"/>
    <w:uiPriority w:val="99"/>
    <w:unhideWhenUsed/>
    <w:rsid w:val="000356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5639"/>
  </w:style>
  <w:style w:type="character" w:styleId="BesuchterLink">
    <w:name w:val="FollowedHyperlink"/>
    <w:basedOn w:val="Absatz-Standardschriftart"/>
    <w:uiPriority w:val="99"/>
    <w:semiHidden/>
    <w:unhideWhenUsed/>
    <w:rsid w:val="008A43FB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7CE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A7CE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A7CE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7CE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A7CE5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0A7CE5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1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138A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36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itternetztabelle4">
    <w:name w:val="Grid Table 4"/>
    <w:basedOn w:val="NormaleTabelle"/>
    <w:uiPriority w:val="49"/>
    <w:rsid w:val="000F1A0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s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file:///C:\Users\Dieter\Desktop\%7b0%7d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mailto:dieter.menne@menne-biomed.de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notepad-plus-plus.org/downloads/" TargetMode="External"/><Relationship Id="rId23" Type="http://schemas.openxmlformats.org/officeDocument/2006/relationships/hyperlink" Target="https://hrmconsensus.org" TargetMode="External"/><Relationship Id="rId28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hyperlink" Target="https://www.keycloak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Markdown" TargetMode="External"/><Relationship Id="rId22" Type="http://schemas.openxmlformats.org/officeDocument/2006/relationships/hyperlink" Target="mailto:hrmconsensus@gmail.org%20" TargetMode="External"/><Relationship Id="rId27" Type="http://schemas.openxmlformats.org/officeDocument/2006/relationships/fontTable" Target="fontTable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0691F-5848-44DA-8279-6A52CF0C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</dc:creator>
  <cp:keywords/>
  <dc:description/>
  <cp:lastModifiedBy>Dieter</cp:lastModifiedBy>
  <cp:revision>39</cp:revision>
  <dcterms:created xsi:type="dcterms:W3CDTF">2021-10-23T18:37:00Z</dcterms:created>
  <dcterms:modified xsi:type="dcterms:W3CDTF">2022-03-30T15:17:00Z</dcterms:modified>
</cp:coreProperties>
</file>