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Vigenere Cipher is a type of polyalphabetic substitution cipher that encrypts plaintext messages by shifting the letters of the alphabet based on a keyword. The Vigenere Cipher is considered a more secure form of encryption than simple substitution ciphers, as it uses a more complex encryption algorithm.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Vigenere Cipher was invented by Giovan Battista Bellaso in the 16th century, but it is named after Blaise de Vigenere, a French diplomat who used the cipher to encrypt his messages. The Vigenere Cipher was considered unbreakable for several centuries until Charles Babbage and Friedrich Kasiski independently developed methods for breaking it in the 19th century.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Encryption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Vigenere Cipher uses a keyword to determine the shift amount for each letter in the plaintext message. The keyword is repeated as necessary to match the length of the plaintext message.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encrypt a plaintext message using the Vigenere Cipher, each letter of the keyword is assigned a number based on its position in the alphabet (e.g. A=0, B=1, C=2, etc.). For each letter in the plaintext message, the corresponding letter in the keyword is used to determine the shift amount. The letter in the plaintext message is then shifted by the corresponding amount to produce the ciphertext letter.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decrypt the ciphertext message, the same process is followed in reverse. Each letter in the keyword is assigned a number based on its position in the alphabet, and the corresponding shift amount is used to shift each letter in the ciphertext message back to its original plaintext letter.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security of the Vigenere Cipher depends on the length and randomness of the keyword used to encrypt the message. If the keyword is short or easily guessable, the cipher may be vulnerable to various cryptanalytic attacks, including frequency analysis and brute-force attacks. However, if the keyword is long and randomly generated, the Vigenere Cipher can be a relatively secure method of encryption.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its vulnerabilities, the Vigenere Cipher has been used in various contexts, including by the Confederate States of America during the American Civil War and by the German military during World War I. It is also the basis for more advanced encryption algorithms, such as the Advanced Encryption Standard (AES).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