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77777777" w:rsidR="004D6B86" w:rsidRDefault="00345333">
      <w:pPr>
        <w:pStyle w:val="Title"/>
      </w:pPr>
      <w:r>
        <w:t>Author 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department and beginning and ending location number of items in current tote, and label number. Batch and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 xml:space="preserve">Once assignments are scanned in and started, the tablet displays the location number and number of items to pick for each product. The picker </w:t>
      </w:r>
      <w:proofErr w:type="gramStart"/>
      <w:r>
        <w:t>is able to</w:t>
      </w:r>
      <w:proofErr w:type="gramEnd"/>
      <w:r>
        <w:t xml:space="preserve"> decrease the number or zero it out if there is limited or no inventory available (hasn't been restocked).</w:t>
      </w:r>
    </w:p>
    <w:p w14:paraId="3AB3C337" w14:textId="2926820E" w:rsidR="00935581" w:rsidRDefault="00935581" w:rsidP="00935581">
      <w:pPr>
        <w:jc w:val="both"/>
      </w:pPr>
      <w:r>
        <w:t>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tote and the total number of totes needed for the assignment by the overall weight and volume of all the items ordered. So along with weight each item also has length, width, and height in inches. The totes are 19"L x 13.5"W x 8.5"H. The weight limit is about 20lbs.</w:t>
      </w:r>
    </w:p>
    <w:p w14:paraId="49AD5067" w14:textId="21776B5E" w:rsidR="00935581" w:rsidRDefault="00935581" w:rsidP="00935581">
      <w:pPr>
        <w:jc w:val="both"/>
      </w:pPr>
      <w:r>
        <w:t>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So, employee start date would only be relevant if we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4729EB68"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213B86">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567DC401"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213B86">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011082AF"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213B86">
        <w:rPr>
          <w:i w:val="0"/>
          <w:iCs w:val="0"/>
          <w:noProof/>
        </w:rPr>
        <w:t>3</w:t>
      </w:r>
      <w:r w:rsidRPr="00935581">
        <w:rPr>
          <w:i w:val="0"/>
          <w:iCs w:val="0"/>
        </w:rPr>
        <w:fldChar w:fldCharType="end"/>
      </w:r>
      <w:r w:rsidRPr="00935581">
        <w:rPr>
          <w:i w:val="0"/>
          <w:iCs w:val="0"/>
        </w:rPr>
        <w:t>: System Architecture</w:t>
      </w:r>
    </w:p>
    <w:p w14:paraId="15FF3F41" w14:textId="20226672"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EndPr/>
        <w:sdtContent>
          <w:r>
            <w:fldChar w:fldCharType="begin"/>
          </w:r>
          <w:r>
            <w:instrText xml:space="preserve"> CITATION DQL \l 1033 </w:instrText>
          </w:r>
          <w:r>
            <w:fldChar w:fldCharType="separate"/>
          </w:r>
          <w:r w:rsidR="00201D72">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shows the entire </w:t>
      </w:r>
      <w:proofErr w:type="gramStart"/>
      <w:r>
        <w:t>mini-world</w:t>
      </w:r>
      <w:proofErr w:type="gramEnd"/>
      <w:r>
        <w:t xml:space="preserve">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is restricted to the </w:t>
      </w:r>
      <w:proofErr w:type="gramStart"/>
      <w:r>
        <w:t>mini-world</w:t>
      </w:r>
      <w:proofErr w:type="gramEnd"/>
      <w:r>
        <w:t xml:space="preserve">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179A213D"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213B86">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 xml:space="preserve">can remove, I'm not </w:t>
            </w:r>
            <w:proofErr w:type="gramStart"/>
            <w:r>
              <w:rPr>
                <w:sz w:val="20"/>
                <w:szCs w:val="20"/>
              </w:rPr>
              <w:t>really sure</w:t>
            </w:r>
            <w:proofErr w:type="gramEnd"/>
            <w:r>
              <w:rPr>
                <w:sz w:val="20"/>
                <w:szCs w:val="20"/>
              </w:rPr>
              <w:t xml:space="preserv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086F8F1A"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213B86">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5E904038"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213B86">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22750206"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213B86">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lastRenderedPageBreak/>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55CD207C" w14:textId="01B8E6BD"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company server. Once employee ID’s are entered, the ID’s will be encrypted and hashed in order to prevent data decryption and plain text storage in our database. All employee ID’s will be encrypted using the </w:t>
      </w:r>
      <w:proofErr w:type="spellStart"/>
      <w:r>
        <w:rPr>
          <w:rFonts w:ascii="Calibri" w:hAnsi="Calibri" w:cs="Calibri"/>
          <w:b/>
          <w:bCs/>
          <w:color w:val="000000"/>
        </w:rPr>
        <w:t>aes_</w:t>
      </w:r>
      <w:proofErr w:type="gramStart"/>
      <w:r>
        <w:rPr>
          <w:rFonts w:ascii="Calibri" w:hAnsi="Calibri" w:cs="Calibri"/>
          <w:b/>
          <w:bCs/>
          <w:color w:val="000000"/>
        </w:rPr>
        <w:t>encrypt</w:t>
      </w:r>
      <w:proofErr w:type="spellEnd"/>
      <w:r>
        <w:rPr>
          <w:rFonts w:ascii="Calibri" w:hAnsi="Calibri" w:cs="Calibri"/>
          <w:b/>
          <w:bCs/>
          <w:color w:val="000000"/>
        </w:rPr>
        <w:t>(</w:t>
      </w:r>
      <w:proofErr w:type="gram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End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201D72" w:rsidRPr="00201D72">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lastRenderedPageBreak/>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t xml:space="preserve">In our AWS/Java implementation of the </w:t>
      </w:r>
      <w:proofErr w:type="spellStart"/>
      <w:r>
        <w:t>MySql</w:t>
      </w:r>
      <w:proofErr w:type="spellEnd"/>
      <w:r>
        <w:t xml:space="preserve">/JDBC based implementation, </w:t>
      </w:r>
      <w:proofErr w:type="spellStart"/>
      <w:r>
        <w:t>preparedstatement</w:t>
      </w:r>
      <w:proofErr w:type="spellEnd"/>
      <w:r>
        <w:t xml:space="preserve">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32A9B76B"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213B86">
        <w:rPr>
          <w:i w:val="0"/>
          <w:iCs w:val="0"/>
          <w:noProof/>
        </w:rPr>
        <w:t>6</w:t>
      </w:r>
      <w:r w:rsidRPr="008D004B">
        <w:rPr>
          <w:i w:val="0"/>
          <w:iCs w:val="0"/>
        </w:rPr>
        <w:fldChar w:fldCharType="end"/>
      </w:r>
      <w:r w:rsidRPr="008D004B">
        <w:rPr>
          <w:i w:val="0"/>
          <w:iCs w:val="0"/>
        </w:rPr>
        <w:t xml:space="preserve">: Java/JDBC/AWS </w:t>
      </w:r>
      <w:proofErr w:type="spellStart"/>
      <w:r w:rsidRPr="008D004B">
        <w:rPr>
          <w:i w:val="0"/>
          <w:iCs w:val="0"/>
        </w:rPr>
        <w:t>MySql</w:t>
      </w:r>
      <w:proofErr w:type="spellEnd"/>
      <w:r w:rsidRPr="008D004B">
        <w:rPr>
          <w:i w:val="0"/>
          <w:iCs w:val="0"/>
        </w:rPr>
        <w:t xml:space="preserve"> implementation configuration file is storing the credentials.</w:t>
      </w:r>
    </w:p>
    <w:p w14:paraId="52871F00" w14:textId="77777777" w:rsidR="003D5B0C" w:rsidRDefault="003D5B0C" w:rsidP="00B255AE">
      <w:pPr>
        <w:pStyle w:val="Heading1"/>
      </w:pPr>
    </w:p>
    <w:p w14:paraId="65C91EC5" w14:textId="39642909" w:rsidR="00B255AE" w:rsidRDefault="00B255AE" w:rsidP="00B255AE">
      <w:pPr>
        <w:pStyle w:val="Heading1"/>
      </w:pPr>
      <w:r>
        <w:t>Deficiencies</w:t>
      </w:r>
    </w:p>
    <w:p w14:paraId="532276D1" w14:textId="2AD2A7AE"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EndPr/>
        <w:sdtContent>
          <w:r>
            <w:fldChar w:fldCharType="begin"/>
          </w:r>
          <w:r>
            <w:instrText xml:space="preserve"> CITATION Ede18 \l 1033 </w:instrText>
          </w:r>
          <w:r>
            <w:fldChar w:fldCharType="separate"/>
          </w:r>
          <w:r w:rsidR="00201D72">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w:t>
      </w:r>
      <w:r w:rsidR="00F71B0D">
        <w:lastRenderedPageBreak/>
        <w:t xml:space="preserve">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t>Future Scope</w:t>
      </w:r>
    </w:p>
    <w:p w14:paraId="5CFCCB44" w14:textId="73D1F9B4" w:rsidR="001C15D4" w:rsidRDefault="001C15D4" w:rsidP="001C15D4">
      <w:pPr>
        <w:rPr>
          <w:b/>
          <w:bCs/>
        </w:rPr>
      </w:pPr>
      <w:r w:rsidRPr="001C15D4">
        <w:rPr>
          <w:b/>
          <w:bCs/>
        </w:rPr>
        <w:t>AWS Implementation</w:t>
      </w:r>
    </w:p>
    <w:p w14:paraId="5965580A" w14:textId="2F51A029" w:rsidR="001C15D4" w:rsidRDefault="001C15D4" w:rsidP="001C15D4">
      <w:r>
        <w:t xml:space="preserve">We have used a free AWS tier for doing a proof of concept for a </w:t>
      </w:r>
      <w:proofErr w:type="spellStart"/>
      <w:r>
        <w:t>mysql</w:t>
      </w:r>
      <w:proofErr w:type="spellEnd"/>
      <w:r>
        <w:t xml:space="preserve"> database server implementation (Fig </w:t>
      </w:r>
      <w:r w:rsidR="008D004B">
        <w:t>7</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4485"/>
                    </a:xfrm>
                    <a:prstGeom prst="rect">
                      <a:avLst/>
                    </a:prstGeom>
                  </pic:spPr>
                </pic:pic>
              </a:graphicData>
            </a:graphic>
          </wp:inline>
        </w:drawing>
      </w:r>
    </w:p>
    <w:p w14:paraId="0DA5CD40" w14:textId="658E5E7F"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213B86">
        <w:rPr>
          <w:i w:val="0"/>
          <w:iCs w:val="0"/>
          <w:noProof/>
        </w:rPr>
        <w:t>7</w:t>
      </w:r>
      <w:r w:rsidRPr="001C15D4">
        <w:rPr>
          <w:i w:val="0"/>
          <w:iCs w:val="0"/>
        </w:rPr>
        <w:fldChar w:fldCharType="end"/>
      </w:r>
      <w:r w:rsidRPr="001C15D4">
        <w:rPr>
          <w:i w:val="0"/>
          <w:iCs w:val="0"/>
        </w:rPr>
        <w:t xml:space="preserve">: AWS Free Tier RDS dashboard for </w:t>
      </w:r>
      <w:proofErr w:type="spellStart"/>
      <w:r w:rsidRPr="001C15D4">
        <w:rPr>
          <w:i w:val="0"/>
          <w:iCs w:val="0"/>
        </w:rPr>
        <w:t>MySql</w:t>
      </w:r>
      <w:proofErr w:type="spellEnd"/>
      <w:r w:rsidRPr="001C15D4">
        <w:rPr>
          <w:i w:val="0"/>
          <w:iCs w:val="0"/>
        </w:rPr>
        <w:t xml:space="preserve"> instance</w:t>
      </w:r>
    </w:p>
    <w:p w14:paraId="37BF96D6" w14:textId="66C4F37E" w:rsidR="001C15D4" w:rsidRDefault="001C15D4" w:rsidP="00556FFD">
      <w:pPr>
        <w:jc w:val="both"/>
      </w:pPr>
      <w:r>
        <w:t xml:space="preserve">We have connected to the AWS </w:t>
      </w:r>
      <w:proofErr w:type="spellStart"/>
      <w:r>
        <w:t>Mysql</w:t>
      </w:r>
      <w:proofErr w:type="spellEnd"/>
      <w:r>
        <w:t xml:space="preserve"> RDS instance using a local </w:t>
      </w:r>
      <w:proofErr w:type="spellStart"/>
      <w:r>
        <w:t>Sql</w:t>
      </w:r>
      <w:proofErr w:type="spellEnd"/>
      <w:r>
        <w:t xml:space="preserve">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w:t>
      </w:r>
      <w:r>
        <w:t xml:space="preserve">: </w:t>
      </w:r>
      <w:r>
        <w:t>database-1.c4n8mwgsa6gv.ap-northeast-2.rds.amazonaws.com</w:t>
      </w:r>
    </w:p>
    <w:p w14:paraId="2CBE21C9" w14:textId="4800FC8C" w:rsidR="001C15D4" w:rsidRDefault="001C15D4" w:rsidP="001C15D4">
      <w:r>
        <w:lastRenderedPageBreak/>
        <w:t>Port</w:t>
      </w:r>
      <w:r>
        <w:t xml:space="preserve">: </w:t>
      </w:r>
      <w:r>
        <w:t>3306</w:t>
      </w:r>
    </w:p>
    <w:p w14:paraId="68E560C5" w14:textId="6A1A7B1B" w:rsidR="001C15D4" w:rsidRDefault="001C15D4" w:rsidP="00556FFD">
      <w:pPr>
        <w:jc w:val="both"/>
      </w:pPr>
      <w:r>
        <w:t>Once connected, we have implemented a Java code to connect to that database and utilize JDBC’s “</w:t>
      </w:r>
      <w:proofErr w:type="spellStart"/>
      <w:r>
        <w:t>PreparedStatement</w:t>
      </w:r>
      <w:proofErr w:type="spellEnd"/>
      <w:r>
        <w:t xml:space="preserve">”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Content>
          <w:r w:rsidR="00201D72">
            <w:fldChar w:fldCharType="begin"/>
          </w:r>
          <w:r w:rsidR="00201D72">
            <w:instrText xml:space="preserve"> CITATION Fol20 \l 1033 </w:instrText>
          </w:r>
          <w:r w:rsidR="00201D72">
            <w:fldChar w:fldCharType="separate"/>
          </w:r>
          <w:r w:rsidR="00201D72">
            <w:rPr>
              <w:noProof/>
            </w:rPr>
            <w:t>(Foley, Nelson, &amp; Mukhopadhyauy, 2020)</w:t>
          </w:r>
          <w:r w:rsidR="00201D72">
            <w:fldChar w:fldCharType="end"/>
          </w:r>
        </w:sdtContent>
      </w:sdt>
      <w:r w:rsidR="00201D72">
        <w:t xml:space="preserve">. </w:t>
      </w:r>
    </w:p>
    <w:p w14:paraId="14F1B2B2" w14:textId="6B57ED90" w:rsidR="00201D72" w:rsidRDefault="00201D72" w:rsidP="00556FFD">
      <w:pPr>
        <w:jc w:val="both"/>
      </w:pPr>
      <w:r>
        <w:t xml:space="preserve">It is to emphasize that we have used a </w:t>
      </w:r>
      <w:proofErr w:type="spellStart"/>
      <w:r>
        <w:t>PreparedStatement</w:t>
      </w:r>
      <w:proofErr w:type="spellEnd"/>
      <w:r>
        <w:t xml:space="preserve"> interface in our Java code to pass the parameters to the database. This process is adapted to prevent any </w:t>
      </w:r>
      <w:proofErr w:type="spellStart"/>
      <w:r>
        <w:t>sql</w:t>
      </w:r>
      <w:proofErr w:type="spellEnd"/>
      <w:r>
        <w:t xml:space="preserve"> injection</w:t>
      </w:r>
      <w:r w:rsidR="008D004B">
        <w:t xml:space="preserve"> (Fig 8)</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0405"/>
                    </a:xfrm>
                    <a:prstGeom prst="rect">
                      <a:avLst/>
                    </a:prstGeom>
                  </pic:spPr>
                </pic:pic>
              </a:graphicData>
            </a:graphic>
          </wp:inline>
        </w:drawing>
      </w:r>
    </w:p>
    <w:p w14:paraId="76B06DEF" w14:textId="789380A7"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213B86">
        <w:rPr>
          <w:i w:val="0"/>
          <w:iCs w:val="0"/>
          <w:noProof/>
        </w:rPr>
        <w:t>8</w:t>
      </w:r>
      <w:r w:rsidRPr="00201D72">
        <w:rPr>
          <w:i w:val="0"/>
          <w:iCs w:val="0"/>
        </w:rPr>
        <w:fldChar w:fldCharType="end"/>
      </w:r>
      <w:r w:rsidRPr="00201D72">
        <w:rPr>
          <w:i w:val="0"/>
          <w:iCs w:val="0"/>
        </w:rPr>
        <w:t xml:space="preserve">: Code snippet showing </w:t>
      </w:r>
      <w:proofErr w:type="spellStart"/>
      <w:r w:rsidRPr="00201D72">
        <w:rPr>
          <w:i w:val="0"/>
          <w:iCs w:val="0"/>
        </w:rPr>
        <w:t>jdbc</w:t>
      </w:r>
      <w:proofErr w:type="spellEnd"/>
      <w:r w:rsidRPr="00201D72">
        <w:rPr>
          <w:i w:val="0"/>
          <w:iCs w:val="0"/>
        </w:rPr>
        <w:t xml:space="preserve"> connection handling to prevent SQL Injection.</w:t>
      </w:r>
    </w:p>
    <w:p w14:paraId="78315CD1" w14:textId="2BFA874D"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8D004B">
        <w:t>9-10</w:t>
      </w:r>
      <w:r>
        <w:t>.</w:t>
      </w:r>
    </w:p>
    <w:p w14:paraId="06AF080F" w14:textId="5B69C803" w:rsidR="00F60FEF" w:rsidRDefault="00F60FEF" w:rsidP="001C15D4">
      <w:r>
        <w:rPr>
          <w:noProof/>
        </w:rPr>
        <w:lastRenderedPageBreak/>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0265"/>
                    </a:xfrm>
                    <a:prstGeom prst="rect">
                      <a:avLst/>
                    </a:prstGeom>
                  </pic:spPr>
                </pic:pic>
              </a:graphicData>
            </a:graphic>
          </wp:inline>
        </w:drawing>
      </w:r>
    </w:p>
    <w:p w14:paraId="042B0917" w14:textId="69B42853" w:rsidR="00F60FEF" w:rsidRP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213B86">
        <w:rPr>
          <w:i w:val="0"/>
          <w:iCs w:val="0"/>
          <w:noProof/>
        </w:rPr>
        <w:t>9</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4925"/>
                    </a:xfrm>
                    <a:prstGeom prst="rect">
                      <a:avLst/>
                    </a:prstGeom>
                  </pic:spPr>
                </pic:pic>
              </a:graphicData>
            </a:graphic>
          </wp:inline>
        </w:drawing>
      </w:r>
    </w:p>
    <w:p w14:paraId="555D4357" w14:textId="376B73C6"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213B86">
        <w:rPr>
          <w:i w:val="0"/>
          <w:iCs w:val="0"/>
          <w:noProof/>
        </w:rPr>
        <w:t>10</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6C6E564B" w:rsidR="00BE527A" w:rsidRDefault="00F71B0D" w:rsidP="00556FFD">
      <w:pPr>
        <w:jc w:val="both"/>
      </w:pPr>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w:t>
      </w:r>
      <w:r w:rsidR="00BE527A">
        <w:lastRenderedPageBreak/>
        <w:t xml:space="preserve">integration in future. We will have opportunity to extend the current schema to </w:t>
      </w:r>
      <w:r w:rsidR="00425C57">
        <w:t>NoSQL</w:t>
      </w:r>
      <w:r w:rsidR="00BE527A">
        <w:t xml:space="preserve"> type of design to accommodate scalable analytics development.</w:t>
      </w:r>
    </w:p>
    <w:sdt>
      <w:sdtPr>
        <w:rPr>
          <w:rFonts w:asciiTheme="minorHAnsi" w:eastAsiaTheme="minorEastAsia" w:hAnsiTheme="minorHAnsi" w:cstheme="minorBidi"/>
          <w:b w:val="0"/>
          <w:bCs w:val="0"/>
        </w:rPr>
        <w:id w:val="-1130249053"/>
        <w:docPartObj>
          <w:docPartGallery w:val="Bibliographies"/>
          <w:docPartUnique/>
        </w:docPartObj>
      </w:sdtPr>
      <w:sdtEndPr/>
      <w:sdtContent>
        <w:p w14:paraId="04403A78" w14:textId="2934814B" w:rsidR="00BE527A" w:rsidRDefault="00BE527A">
          <w:pPr>
            <w:pStyle w:val="Heading1"/>
          </w:pPr>
          <w:r>
            <w:t>References</w:t>
          </w:r>
        </w:p>
        <w:sdt>
          <w:sdtPr>
            <w:id w:val="-573587230"/>
            <w:bibliography/>
          </w:sdtPr>
          <w:sdtEndPr/>
          <w:sdtContent>
            <w:p w14:paraId="5030B5E4" w14:textId="77777777" w:rsidR="00201D72" w:rsidRDefault="00BE527A" w:rsidP="00201D72">
              <w:pPr>
                <w:pStyle w:val="Bibliography"/>
                <w:rPr>
                  <w:noProof/>
                </w:rPr>
              </w:pPr>
              <w:r>
                <w:fldChar w:fldCharType="begin"/>
              </w:r>
              <w:r>
                <w:instrText xml:space="preserve"> BIBLIOGRAPHY </w:instrText>
              </w:r>
              <w:r>
                <w:fldChar w:fldCharType="separate"/>
              </w:r>
              <w:r w:rsidR="00201D72">
                <w:rPr>
                  <w:noProof/>
                </w:rPr>
                <w:t xml:space="preserve">Akash, &amp; Beniwal, D. (2020). ENHANCEMENT IN AES ALGORITHM. </w:t>
              </w:r>
              <w:r w:rsidR="00201D72">
                <w:rPr>
                  <w:i/>
                  <w:iCs/>
                  <w:noProof/>
                </w:rPr>
                <w:t>International Research Journal of Engineering and Technology (IRJET), 7</w:t>
              </w:r>
              <w:r w:rsidR="00201D72">
                <w:rPr>
                  <w:noProof/>
                </w:rPr>
                <w:t>(4), 1435 - 1439.</w:t>
              </w:r>
            </w:p>
            <w:p w14:paraId="77BED8B2" w14:textId="77777777" w:rsidR="00201D72" w:rsidRDefault="00201D72" w:rsidP="00201D72">
              <w:pPr>
                <w:pStyle w:val="Bibliography"/>
                <w:rPr>
                  <w:noProof/>
                </w:rPr>
              </w:pPr>
              <w:r>
                <w:rPr>
                  <w:i/>
                  <w:iCs/>
                  <w:noProof/>
                </w:rPr>
                <w:t>DQLite Home Page</w:t>
              </w:r>
              <w:r>
                <w:rPr>
                  <w:noProof/>
                </w:rPr>
                <w:t>. (n.d.). Retrieved from https://www.sqlite.org/index.html</w:t>
              </w:r>
            </w:p>
            <w:p w14:paraId="6F8C21F1" w14:textId="77777777" w:rsidR="00201D72" w:rsidRDefault="00201D72" w:rsidP="00201D72">
              <w:pPr>
                <w:pStyle w:val="Bibliography"/>
                <w:rPr>
                  <w:noProof/>
                </w:rPr>
              </w:pPr>
              <w:r>
                <w:rPr>
                  <w:noProof/>
                </w:rPr>
                <w:t>Foley, E., Nelson, C., &amp; Mukhopadhyauy, D. (2020, December). Retrieved from https://github.com/dmf49/cs470</w:t>
              </w:r>
            </w:p>
            <w:p w14:paraId="6DFF0F5D" w14:textId="77777777" w:rsidR="00201D72" w:rsidRDefault="00201D72" w:rsidP="00201D72">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201D72">
              <w:r>
                <w:rPr>
                  <w:b/>
                  <w:bCs/>
                  <w:noProof/>
                </w:rPr>
                <w:fldChar w:fldCharType="end"/>
              </w:r>
            </w:p>
          </w:sdtContent>
        </w:sdt>
      </w:sdtContent>
    </w:sdt>
    <w:p w14:paraId="55A3400A" w14:textId="01800652" w:rsidR="00F71B0D" w:rsidRDefault="00BE527A" w:rsidP="00F71B0D">
      <w:r>
        <w:t xml:space="preserve"> </w:t>
      </w:r>
    </w:p>
    <w:p w14:paraId="1018E55F" w14:textId="77777777" w:rsidR="00B255AE" w:rsidRDefault="00B255AE" w:rsidP="00B255AE"/>
    <w:p w14:paraId="74E81B64" w14:textId="77777777" w:rsidR="00B255AE" w:rsidRPr="00B255AE" w:rsidRDefault="00B255AE" w:rsidP="00B255AE"/>
    <w:p w14:paraId="5239FA50" w14:textId="77777777" w:rsidR="00B01C2E" w:rsidRPr="00935581" w:rsidRDefault="00B01C2E" w:rsidP="00935581"/>
    <w:sectPr w:rsidR="00B01C2E" w:rsidRPr="00935581">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50C79" w14:textId="77777777" w:rsidR="007D0027" w:rsidRDefault="007D0027">
      <w:pPr>
        <w:spacing w:line="240" w:lineRule="auto"/>
      </w:pPr>
      <w:r>
        <w:separator/>
      </w:r>
    </w:p>
    <w:p w14:paraId="374C697B" w14:textId="77777777" w:rsidR="007D0027" w:rsidRDefault="007D0027"/>
  </w:endnote>
  <w:endnote w:type="continuationSeparator" w:id="0">
    <w:p w14:paraId="43B7961D" w14:textId="77777777" w:rsidR="007D0027" w:rsidRDefault="007D0027">
      <w:pPr>
        <w:spacing w:line="240" w:lineRule="auto"/>
      </w:pPr>
      <w:r>
        <w:continuationSeparator/>
      </w:r>
    </w:p>
    <w:p w14:paraId="7506AC53" w14:textId="77777777" w:rsidR="007D0027" w:rsidRDefault="007D00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0BF457" w14:textId="77777777" w:rsidR="007D0027" w:rsidRDefault="007D0027">
      <w:pPr>
        <w:spacing w:line="240" w:lineRule="auto"/>
      </w:pPr>
      <w:r>
        <w:separator/>
      </w:r>
    </w:p>
    <w:p w14:paraId="70A96A12" w14:textId="77777777" w:rsidR="007D0027" w:rsidRDefault="007D0027"/>
  </w:footnote>
  <w:footnote w:type="continuationSeparator" w:id="0">
    <w:p w14:paraId="6252758C" w14:textId="77777777" w:rsidR="007D0027" w:rsidRDefault="007D0027">
      <w:pPr>
        <w:spacing w:line="240" w:lineRule="auto"/>
      </w:pPr>
      <w:r>
        <w:continuationSeparator/>
      </w:r>
    </w:p>
    <w:p w14:paraId="10746AE8" w14:textId="77777777" w:rsidR="007D0027" w:rsidRDefault="007D00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6B3921E6" w:rsidR="004D6B86" w:rsidRPr="00170521" w:rsidRDefault="007D0027"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1C15D4">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03559619"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1C15D4">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36FA5"/>
    <w:rsid w:val="00097169"/>
    <w:rsid w:val="00114BFA"/>
    <w:rsid w:val="00126EC7"/>
    <w:rsid w:val="001602E3"/>
    <w:rsid w:val="00160C0C"/>
    <w:rsid w:val="001664A2"/>
    <w:rsid w:val="00170521"/>
    <w:rsid w:val="0017543C"/>
    <w:rsid w:val="001B4848"/>
    <w:rsid w:val="001C15D4"/>
    <w:rsid w:val="001F447A"/>
    <w:rsid w:val="001F7399"/>
    <w:rsid w:val="00201D72"/>
    <w:rsid w:val="00212319"/>
    <w:rsid w:val="00213B86"/>
    <w:rsid w:val="00225BE3"/>
    <w:rsid w:val="00274E0A"/>
    <w:rsid w:val="0029282C"/>
    <w:rsid w:val="002B6153"/>
    <w:rsid w:val="002C627C"/>
    <w:rsid w:val="00307586"/>
    <w:rsid w:val="00336906"/>
    <w:rsid w:val="00345333"/>
    <w:rsid w:val="003A06C6"/>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61747E"/>
    <w:rsid w:val="00617BEE"/>
    <w:rsid w:val="00641876"/>
    <w:rsid w:val="00645290"/>
    <w:rsid w:val="00675DE5"/>
    <w:rsid w:val="00684C26"/>
    <w:rsid w:val="006B015B"/>
    <w:rsid w:val="006C162F"/>
    <w:rsid w:val="006D7EE9"/>
    <w:rsid w:val="007244DE"/>
    <w:rsid w:val="007439F3"/>
    <w:rsid w:val="007D0027"/>
    <w:rsid w:val="0081390C"/>
    <w:rsid w:val="00816831"/>
    <w:rsid w:val="00837D67"/>
    <w:rsid w:val="008747E8"/>
    <w:rsid w:val="008A2A83"/>
    <w:rsid w:val="008A78F1"/>
    <w:rsid w:val="008D004B"/>
    <w:rsid w:val="00910F0E"/>
    <w:rsid w:val="00935581"/>
    <w:rsid w:val="00961AE5"/>
    <w:rsid w:val="009A2C38"/>
    <w:rsid w:val="009F0414"/>
    <w:rsid w:val="00A4757D"/>
    <w:rsid w:val="00A77F6B"/>
    <w:rsid w:val="00A81BB2"/>
    <w:rsid w:val="00AA5C05"/>
    <w:rsid w:val="00AC6B51"/>
    <w:rsid w:val="00AF63DC"/>
    <w:rsid w:val="00B01C2E"/>
    <w:rsid w:val="00B03BA4"/>
    <w:rsid w:val="00B255AE"/>
    <w:rsid w:val="00B67ACB"/>
    <w:rsid w:val="00BE527A"/>
    <w:rsid w:val="00C3438C"/>
    <w:rsid w:val="00C5686B"/>
    <w:rsid w:val="00C74024"/>
    <w:rsid w:val="00C83B15"/>
    <w:rsid w:val="00C925C8"/>
    <w:rsid w:val="00CB7F84"/>
    <w:rsid w:val="00CF1B55"/>
    <w:rsid w:val="00CF355B"/>
    <w:rsid w:val="00CF443B"/>
    <w:rsid w:val="00DB2E59"/>
    <w:rsid w:val="00DB342D"/>
    <w:rsid w:val="00DB358F"/>
    <w:rsid w:val="00DC44F1"/>
    <w:rsid w:val="00DF6D26"/>
    <w:rsid w:val="00E7305D"/>
    <w:rsid w:val="00E93AEA"/>
    <w:rsid w:val="00EA780C"/>
    <w:rsid w:val="00EB69D3"/>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3</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4</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C0ACBFF7-92B5-41F8-8237-CD66B808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68</TotalTime>
  <Pages>21</Pages>
  <Words>2807</Words>
  <Characters>16002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13</cp:revision>
  <cp:lastPrinted>2020-12-11T21:18:00Z</cp:lastPrinted>
  <dcterms:created xsi:type="dcterms:W3CDTF">2020-12-11T01:50:00Z</dcterms:created>
  <dcterms:modified xsi:type="dcterms:W3CDTF">2020-12-11T21:18:00Z</dcterms:modified>
</cp:coreProperties>
</file>