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pPr>
        <w:pStyle w:val="NoSpacing"/>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 xml:space="preserve">department and beginning </w:t>
      </w:r>
      <w:r>
        <w:t>and</w:t>
      </w:r>
      <w:r>
        <w:t xml:space="preserve"> ending location number of items in current tote, and label number. Batch </w:t>
      </w:r>
      <w:r>
        <w:t>and</w:t>
      </w:r>
      <w:r>
        <w:t xml:space="preserve">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w:t>
      </w:r>
      <w:r>
        <w:t>shelves;</w:t>
      </w:r>
      <w:r>
        <w:t xml:space="preserve">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 xml:space="preserve">tote and the total number of totes needed for the assignment by the overall weight and volume of all the items ordered. So along with weight each item also has length, width, and height in inches. The totes are 19"L x 13.5"W x 8.5"H. </w:t>
      </w:r>
      <w:r>
        <w:t xml:space="preserve">The weight limit is about </w:t>
      </w:r>
      <w:r>
        <w:t>20lbs.</w:t>
      </w:r>
    </w:p>
    <w:p w14:paraId="49AD5067" w14:textId="21776B5E" w:rsidR="00935581" w:rsidRDefault="00935581" w:rsidP="00935581">
      <w:pPr>
        <w:jc w:val="both"/>
      </w:pPr>
      <w:r>
        <w:t xml:space="preserve">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w:t>
      </w:r>
      <w:r>
        <w:t>So,</w:t>
      </w:r>
      <w:r>
        <w:t xml:space="preserve"> employee start date would only be relevant if </w:t>
      </w:r>
      <w:r>
        <w:t>we</w:t>
      </w:r>
      <w:r>
        <w:t xml:space="preserv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77A3374E"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1</w:t>
      </w:r>
      <w:r w:rsidRPr="00935581">
        <w:rPr>
          <w:i w:val="0"/>
          <w:iCs w:val="0"/>
        </w:rPr>
        <w:fldChar w:fldCharType="end"/>
      </w:r>
      <w:r w:rsidRPr="00935581">
        <w:rPr>
          <w:i w:val="0"/>
          <w:iCs w:val="0"/>
        </w:rPr>
        <w:t xml:space="preserve">:  </w:t>
      </w:r>
      <w:r w:rsidRPr="00935581">
        <w:rPr>
          <w:i w:val="0"/>
          <w:iCs w:val="0"/>
        </w:rPr>
        <w:t>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 xml:space="preserve">A basic flow of the activities shown in </w:t>
      </w:r>
      <w:r>
        <w:t>Fig 2</w:t>
      </w:r>
      <w:r>
        <w:t>.</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1234CBF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6D98C74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3</w:t>
      </w:r>
      <w:r w:rsidRPr="00935581">
        <w:rPr>
          <w:i w:val="0"/>
          <w:iCs w:val="0"/>
        </w:rPr>
        <w:fldChar w:fldCharType="end"/>
      </w:r>
      <w:r w:rsidRPr="00935581">
        <w:rPr>
          <w:i w:val="0"/>
          <w:iCs w:val="0"/>
        </w:rPr>
        <w:t>: System Architecture</w:t>
      </w:r>
    </w:p>
    <w:p w14:paraId="15FF3F41" w14:textId="7745C625"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Content>
          <w:r>
            <w:fldChar w:fldCharType="begin"/>
          </w:r>
          <w:r>
            <w:instrText xml:space="preserve"> CITATION DQL \l 1033 </w:instrText>
          </w:r>
          <w:r>
            <w:fldChar w:fldCharType="separate"/>
          </w:r>
          <w:r>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w:t>
      </w:r>
      <w:r>
        <w:t>show</w:t>
      </w:r>
      <w:r>
        <w:t>s</w:t>
      </w:r>
      <w:r>
        <w:t xml:space="preserve"> the entire </w:t>
      </w:r>
      <w:proofErr w:type="gramStart"/>
      <w:r>
        <w:t>mini</w:t>
      </w:r>
      <w:r>
        <w:t>-</w:t>
      </w:r>
      <w:r>
        <w:t>world</w:t>
      </w:r>
      <w:proofErr w:type="gramEnd"/>
      <w:r>
        <w:t xml:space="preserve"> of the order pick up management system.  By using a </w:t>
      </w:r>
      <w:r>
        <w:t>three-schema</w:t>
      </w:r>
      <w:r>
        <w:t xml:space="preserve">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w:t>
      </w:r>
      <w:r>
        <w:t>is</w:t>
      </w:r>
      <w:r>
        <w:t xml:space="preserve"> restricted to the </w:t>
      </w:r>
      <w:proofErr w:type="gramStart"/>
      <w:r>
        <w:t>mini-world</w:t>
      </w:r>
      <w:proofErr w:type="gramEnd"/>
      <w:r>
        <w:t xml:space="preserve"> of the order pickup management system to meet the above requirements. We </w:t>
      </w:r>
      <w:r>
        <w:t>used</w:t>
      </w:r>
      <w:r>
        <w:t xml:space="preserve"> a relational database management system to solve the problems in this project. We utilize DBMS Software specific utilities (like sequence generators etc.) to specify the primary keys. The constraints on the entities and relationships </w:t>
      </w:r>
      <w:r>
        <w:t>are</w:t>
      </w:r>
      <w:r>
        <w:t xml:space="preserve"> enforced</w:t>
      </w:r>
      <w:r>
        <w:t xml:space="preserve"> in the Data Definition Language Script that creates the physical schema</w:t>
      </w:r>
      <w:r>
        <w:t xml:space="preserve">. Our effort on the presentation and middle tiers </w:t>
      </w:r>
      <w:r>
        <w:t>are</w:t>
      </w:r>
      <w:r>
        <w:t xml:space="preserve"> minimal. We </w:t>
      </w:r>
      <w:r>
        <w:t>have</w:t>
      </w:r>
      <w:r>
        <w:t xml:space="preserve"> not address</w:t>
      </w:r>
      <w:r>
        <w:t>ed</w:t>
      </w:r>
      <w:r>
        <w:t xml:space="preserve"> any system level performance or scaling issues. Our performance tuning </w:t>
      </w:r>
      <w:r>
        <w:t>is</w:t>
      </w:r>
      <w:r>
        <w:t xml:space="preserve"> limited to basic RDBMS indexing, efficient joins, and optimized queries. </w:t>
      </w:r>
      <w:r>
        <w:t>The constraints are summarized in Table 1.</w:t>
      </w:r>
    </w:p>
    <w:p w14:paraId="24648A95" w14:textId="13EA79A7"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126EC7">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0CA5D436"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26EC7">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w:t>
      </w:r>
      <w:r>
        <w:t xml:space="preserve">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8D68985"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26EC7">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230E0A61"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126EC7">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267F906D" w14:textId="77777777" w:rsidR="00B255AE" w:rsidRDefault="00B255AE" w:rsidP="00B255AE">
      <w:pPr>
        <w:rPr>
          <w:rFonts w:ascii="Calibri" w:eastAsia="Calibri" w:hAnsi="Calibri" w:cs="Calibri"/>
          <w:highlight w:val="yellow"/>
        </w:rPr>
      </w:pPr>
      <w:r>
        <w:rPr>
          <w:b/>
          <w:color w:val="2D3B45"/>
          <w:sz w:val="20"/>
          <w:szCs w:val="20"/>
          <w:highlight w:val="yellow"/>
        </w:rPr>
        <w:t>Source should not contain SQL injection. Connection strings should not be stored in code. Use best practice for the language you are using. If using logins for the users, passwords are not stored as plain text.</w:t>
      </w:r>
    </w:p>
    <w:p w14:paraId="06D467C3" w14:textId="77777777" w:rsidR="00B255AE" w:rsidRDefault="00B255AE" w:rsidP="00B255AE">
      <w:pPr>
        <w:widowControl w:val="0"/>
        <w:rPr>
          <w:rFonts w:ascii="Calibri" w:eastAsia="Calibri" w:hAnsi="Calibri" w:cs="Calibri"/>
        </w:rPr>
      </w:pPr>
      <w:r>
        <w:rPr>
          <w:rFonts w:ascii="Calibri" w:eastAsia="Calibri" w:hAnsi="Calibri" w:cs="Calibri"/>
        </w:rPr>
        <w:t xml:space="preserve">MySQL: </w:t>
      </w:r>
    </w:p>
    <w:p w14:paraId="1D9D663B" w14:textId="77777777" w:rsidR="00B255AE" w:rsidRDefault="00B255AE" w:rsidP="00B255AE">
      <w:pPr>
        <w:widowControl w:val="0"/>
        <w:rPr>
          <w:rFonts w:ascii="Calibri" w:eastAsia="Calibri" w:hAnsi="Calibri" w:cs="Calibri"/>
        </w:rPr>
      </w:pPr>
      <w:r>
        <w:rPr>
          <w:rFonts w:ascii="Calibri" w:eastAsia="Calibri" w:hAnsi="Calibri" w:cs="Calibri"/>
        </w:rPr>
        <w:t>-Access only to local host</w:t>
      </w:r>
    </w:p>
    <w:p w14:paraId="3A67965D" w14:textId="77777777" w:rsidR="00B255AE" w:rsidRDefault="00B255AE" w:rsidP="00B255AE">
      <w:pPr>
        <w:widowControl w:val="0"/>
        <w:rPr>
          <w:rFonts w:ascii="Calibri" w:eastAsia="Calibri" w:hAnsi="Calibri" w:cs="Calibri"/>
        </w:rPr>
      </w:pPr>
      <w:r>
        <w:rPr>
          <w:rFonts w:ascii="Calibri" w:eastAsia="Calibri" w:hAnsi="Calibri" w:cs="Calibri"/>
        </w:rPr>
        <w:t>-Limit of local hosting limits</w:t>
      </w:r>
    </w:p>
    <w:p w14:paraId="330038B7" w14:textId="77777777" w:rsidR="00B255AE" w:rsidRDefault="00B255AE" w:rsidP="00B255AE">
      <w:pPr>
        <w:widowControl w:val="0"/>
        <w:rPr>
          <w:rFonts w:ascii="Calibri" w:eastAsia="Calibri" w:hAnsi="Calibri" w:cs="Calibri"/>
        </w:rPr>
      </w:pPr>
      <w:r>
        <w:rPr>
          <w:rFonts w:ascii="Calibri" w:eastAsia="Calibri" w:hAnsi="Calibri" w:cs="Calibri"/>
        </w:rPr>
        <w:t xml:space="preserve">login: </w:t>
      </w:r>
    </w:p>
    <w:p w14:paraId="2A8C9089" w14:textId="77777777" w:rsidR="00B255AE" w:rsidRDefault="00B255AE" w:rsidP="00B255AE">
      <w:pPr>
        <w:widowControl w:val="0"/>
        <w:rPr>
          <w:rFonts w:ascii="Calibri" w:eastAsia="Calibri" w:hAnsi="Calibri" w:cs="Calibri"/>
        </w:rPr>
      </w:pPr>
      <w:r>
        <w:rPr>
          <w:rFonts w:ascii="Calibri" w:eastAsia="Calibri" w:hAnsi="Calibri" w:cs="Calibri"/>
        </w:rPr>
        <w:t>-Strong employee ID</w:t>
      </w:r>
    </w:p>
    <w:p w14:paraId="6D919941" w14:textId="77777777" w:rsidR="00B255AE" w:rsidRDefault="00B255AE" w:rsidP="00B255AE">
      <w:pPr>
        <w:widowControl w:val="0"/>
        <w:ind w:left="720"/>
        <w:rPr>
          <w:rFonts w:ascii="Calibri" w:eastAsia="Calibri" w:hAnsi="Calibri" w:cs="Calibri"/>
        </w:rPr>
      </w:pPr>
      <w:r>
        <w:rPr>
          <w:rFonts w:ascii="Calibri" w:eastAsia="Calibri" w:hAnsi="Calibri" w:cs="Calibri"/>
        </w:rPr>
        <w:tab/>
        <w:t xml:space="preserve">-Should contain seven to eight characters in a random combination of </w:t>
      </w:r>
      <w:proofErr w:type="spellStart"/>
      <w:proofErr w:type="gramStart"/>
      <w:r>
        <w:rPr>
          <w:rFonts w:ascii="Calibri" w:eastAsia="Calibri" w:hAnsi="Calibri" w:cs="Calibri"/>
        </w:rPr>
        <w:t>letters,numbers</w:t>
      </w:r>
      <w:proofErr w:type="spellEnd"/>
      <w:proofErr w:type="gramEnd"/>
      <w:r>
        <w:rPr>
          <w:rFonts w:ascii="Calibri" w:eastAsia="Calibri" w:hAnsi="Calibri" w:cs="Calibri"/>
        </w:rPr>
        <w:t>, and symbols</w:t>
      </w:r>
    </w:p>
    <w:p w14:paraId="05B14961" w14:textId="77777777" w:rsidR="00B255AE" w:rsidRDefault="00B255AE" w:rsidP="00B255AE">
      <w:pPr>
        <w:widowControl w:val="0"/>
        <w:ind w:left="720"/>
        <w:rPr>
          <w:rFonts w:ascii="Calibri" w:eastAsia="Calibri" w:hAnsi="Calibri" w:cs="Calibri"/>
        </w:rPr>
      </w:pPr>
      <w:r>
        <w:rPr>
          <w:rFonts w:ascii="Calibri" w:eastAsia="Calibri" w:hAnsi="Calibri" w:cs="Calibri"/>
        </w:rPr>
        <w:t>-Account locks after n number of failed login attempts</w:t>
      </w:r>
    </w:p>
    <w:p w14:paraId="7D58BDF7" w14:textId="77777777" w:rsidR="00B255AE" w:rsidRDefault="00B255AE" w:rsidP="00B255AE">
      <w:pPr>
        <w:widowControl w:val="0"/>
        <w:ind w:left="720"/>
        <w:rPr>
          <w:rFonts w:ascii="Calibri" w:eastAsia="Calibri" w:hAnsi="Calibri" w:cs="Calibri"/>
        </w:rPr>
      </w:pPr>
      <w:r>
        <w:rPr>
          <w:rFonts w:ascii="Calibri" w:eastAsia="Calibri" w:hAnsi="Calibri" w:cs="Calibri"/>
        </w:rPr>
        <w:t>-ID Encryption</w:t>
      </w:r>
    </w:p>
    <w:p w14:paraId="507CA19E" w14:textId="77777777" w:rsidR="00B255AE" w:rsidRDefault="00B255AE" w:rsidP="00B255AE">
      <w:pPr>
        <w:widowControl w:val="0"/>
        <w:ind w:left="720"/>
        <w:rPr>
          <w:rFonts w:ascii="Calibri" w:eastAsia="Calibri" w:hAnsi="Calibri" w:cs="Calibri"/>
        </w:rPr>
      </w:pPr>
      <w:r>
        <w:rPr>
          <w:rFonts w:ascii="Calibri" w:eastAsia="Calibri" w:hAnsi="Calibri" w:cs="Calibri"/>
        </w:rPr>
        <w:tab/>
        <w:t xml:space="preserve">-All employee IDs will be encrypted </w:t>
      </w:r>
      <w:proofErr w:type="gramStart"/>
      <w:r>
        <w:rPr>
          <w:rFonts w:ascii="Calibri" w:eastAsia="Calibri" w:hAnsi="Calibri" w:cs="Calibri"/>
        </w:rPr>
        <w:t>in order to</w:t>
      </w:r>
      <w:proofErr w:type="gramEnd"/>
      <w:r>
        <w:rPr>
          <w:rFonts w:ascii="Calibri" w:eastAsia="Calibri" w:hAnsi="Calibri" w:cs="Calibri"/>
        </w:rPr>
        <w:t xml:space="preserve"> hide plain text of important data</w:t>
      </w:r>
    </w:p>
    <w:p w14:paraId="58511206" w14:textId="77777777" w:rsidR="00B255AE" w:rsidRDefault="00B255AE" w:rsidP="00B255AE">
      <w:pPr>
        <w:widowControl w:val="0"/>
        <w:ind w:left="720"/>
        <w:rPr>
          <w:rFonts w:ascii="Calibri" w:eastAsia="Calibri" w:hAnsi="Calibri" w:cs="Calibri"/>
          <w:sz w:val="20"/>
          <w:szCs w:val="20"/>
          <w:highlight w:val="white"/>
        </w:rPr>
      </w:pPr>
      <w:r>
        <w:rPr>
          <w:rFonts w:ascii="Calibri" w:eastAsia="Calibri" w:hAnsi="Calibri" w:cs="Calibri"/>
        </w:rPr>
        <w:tab/>
        <w:t>-ID’s will also be hashed to ensure encrypted data cannot be decrypted</w:t>
      </w:r>
    </w:p>
    <w:p w14:paraId="65C91EC5" w14:textId="1DD3D267" w:rsidR="00B255AE" w:rsidRDefault="00B255AE" w:rsidP="00B255AE">
      <w:pPr>
        <w:pStyle w:val="Heading1"/>
      </w:pPr>
      <w:r>
        <w:t>Deficiencies</w:t>
      </w:r>
    </w:p>
    <w:p w14:paraId="532276D1" w14:textId="63E4A538" w:rsidR="00B255AE" w:rsidRDefault="00B255AE" w:rsidP="00B255AE">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t>
      </w:r>
      <w:r w:rsidR="00F71B0D">
        <w:lastRenderedPageBreak/>
        <w:t xml:space="preserve">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26D0E327" w:rsidR="00F71B0D" w:rsidRDefault="00F71B0D" w:rsidP="00F71B0D">
      <w:pPr>
        <w:pStyle w:val="Heading1"/>
      </w:pPr>
      <w:r>
        <w:t>Future Scope</w:t>
      </w:r>
    </w:p>
    <w:p w14:paraId="277F1B88" w14:textId="6C6E564B" w:rsidR="00BE527A" w:rsidRDefault="00F71B0D" w:rsidP="00F71B0D">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sdt>
      <w:sdtPr>
        <w:id w:val="-1130249053"/>
        <w:docPartObj>
          <w:docPartGallery w:val="Bibliographies"/>
          <w:docPartUnique/>
        </w:docPartObj>
      </w:sdtPr>
      <w:sdtEndPr>
        <w:rPr>
          <w:rFonts w:asciiTheme="minorHAnsi" w:eastAsiaTheme="minorEastAsia" w:hAnsiTheme="minorHAnsi" w:cstheme="minorBidi"/>
          <w:b w:val="0"/>
          <w:bCs w:val="0"/>
        </w:rPr>
      </w:sdtEndPr>
      <w:sdtContent>
        <w:p w14:paraId="04403A78" w14:textId="2934814B" w:rsidR="00BE527A" w:rsidRDefault="00BE527A">
          <w:pPr>
            <w:pStyle w:val="Heading1"/>
          </w:pPr>
          <w:r>
            <w:t>References</w:t>
          </w:r>
        </w:p>
        <w:sdt>
          <w:sdtPr>
            <w:id w:val="-573587230"/>
            <w:bibliography/>
          </w:sdtPr>
          <w:sdtContent>
            <w:p w14:paraId="08BC687A" w14:textId="77777777" w:rsidR="00BE527A" w:rsidRDefault="00BE527A" w:rsidP="00BE527A">
              <w:pPr>
                <w:pStyle w:val="Bibliography"/>
                <w:rPr>
                  <w:noProof/>
                </w:rPr>
              </w:pPr>
              <w:r>
                <w:fldChar w:fldCharType="begin"/>
              </w:r>
              <w:r>
                <w:instrText xml:space="preserve"> BIBLIOGRAPHY </w:instrText>
              </w:r>
              <w:r>
                <w:fldChar w:fldCharType="separate"/>
              </w:r>
              <w:r>
                <w:rPr>
                  <w:i/>
                  <w:iCs/>
                  <w:noProof/>
                </w:rPr>
                <w:t>DQLite Home Page</w:t>
              </w:r>
              <w:r>
                <w:rPr>
                  <w:noProof/>
                </w:rPr>
                <w:t>. (n.d.). Retrieved from https://www.sqlite.org/index.html</w:t>
              </w:r>
            </w:p>
            <w:p w14:paraId="3F00C332" w14:textId="77777777" w:rsidR="00BE527A" w:rsidRDefault="00BE527A" w:rsidP="00BE527A">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BE527A">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D1CBD" w14:textId="77777777" w:rsidR="00B67ACB" w:rsidRDefault="00B67ACB">
      <w:pPr>
        <w:spacing w:line="240" w:lineRule="auto"/>
      </w:pPr>
      <w:r>
        <w:separator/>
      </w:r>
    </w:p>
    <w:p w14:paraId="62444205" w14:textId="77777777" w:rsidR="00B67ACB" w:rsidRDefault="00B67ACB"/>
  </w:endnote>
  <w:endnote w:type="continuationSeparator" w:id="0">
    <w:p w14:paraId="3FD0722D" w14:textId="77777777" w:rsidR="00B67ACB" w:rsidRDefault="00B67ACB">
      <w:pPr>
        <w:spacing w:line="240" w:lineRule="auto"/>
      </w:pPr>
      <w:r>
        <w:continuationSeparator/>
      </w:r>
    </w:p>
    <w:p w14:paraId="3AB8F959" w14:textId="77777777" w:rsidR="00B67ACB" w:rsidRDefault="00B67A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FB77E" w14:textId="77777777" w:rsidR="00B67ACB" w:rsidRDefault="00B67ACB">
      <w:pPr>
        <w:spacing w:line="240" w:lineRule="auto"/>
      </w:pPr>
      <w:r>
        <w:separator/>
      </w:r>
    </w:p>
    <w:p w14:paraId="3CEF217C" w14:textId="77777777" w:rsidR="00B67ACB" w:rsidRDefault="00B67ACB"/>
  </w:footnote>
  <w:footnote w:type="continuationSeparator" w:id="0">
    <w:p w14:paraId="1F8AB1FB" w14:textId="77777777" w:rsidR="00B67ACB" w:rsidRDefault="00B67ACB">
      <w:pPr>
        <w:spacing w:line="240" w:lineRule="auto"/>
      </w:pPr>
      <w:r>
        <w:continuationSeparator/>
      </w:r>
    </w:p>
    <w:p w14:paraId="26DA9B7D" w14:textId="77777777" w:rsidR="00B67ACB" w:rsidRDefault="00B67A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29C056D3" w:rsidR="004D6B86" w:rsidRPr="00170521" w:rsidRDefault="00B67ACB"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EndPr/>
            <w:sdtContent>
              <w:r w:rsidR="00430C8D">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2FE8B6E" w:rsidR="004D6B86" w:rsidRPr="009F0414" w:rsidRDefault="00961AE5" w:rsidP="00504F88">
          <w:pPr>
            <w:pStyle w:val="Header"/>
          </w:pPr>
          <w:r>
            <w:t xml:space="preserve">Running head: </w:t>
          </w:r>
          <w:sdt>
            <w:sdtPr>
              <w:alias w:val="Enter shortened title:"/>
              <w:tag w:val="Enter shortened title:"/>
              <w:id w:val="-211583021"/>
              <w:placeholder/>
              <w15:dataBinding w:prefixMappings="xmlns:ns0='http://schemas.microsoft.com/temp/samples' " w:xpath="/ns0:employees[1]/ns0:employee[1]/ns0:CustomerName[1]" w:storeItemID="{B98E728A-96FF-4995-885C-5AF887AB0C35}"/>
              <w15:appearance w15:val="hidden"/>
            </w:sdtPr>
            <w:sdtEndPr/>
            <w:sdtContent>
              <w:r w:rsidR="00430C8D">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97169"/>
    <w:rsid w:val="00114BFA"/>
    <w:rsid w:val="00126EC7"/>
    <w:rsid w:val="001602E3"/>
    <w:rsid w:val="00160C0C"/>
    <w:rsid w:val="001664A2"/>
    <w:rsid w:val="00170521"/>
    <w:rsid w:val="001B4848"/>
    <w:rsid w:val="001F447A"/>
    <w:rsid w:val="001F7399"/>
    <w:rsid w:val="00212319"/>
    <w:rsid w:val="00225BE3"/>
    <w:rsid w:val="00274E0A"/>
    <w:rsid w:val="002B6153"/>
    <w:rsid w:val="002C627C"/>
    <w:rsid w:val="00307586"/>
    <w:rsid w:val="00336906"/>
    <w:rsid w:val="00345333"/>
    <w:rsid w:val="003A06C6"/>
    <w:rsid w:val="003E36B1"/>
    <w:rsid w:val="003E4162"/>
    <w:rsid w:val="003F7CBD"/>
    <w:rsid w:val="00425C57"/>
    <w:rsid w:val="00430C8D"/>
    <w:rsid w:val="00481CF8"/>
    <w:rsid w:val="00492C2D"/>
    <w:rsid w:val="004A3D87"/>
    <w:rsid w:val="004B18A9"/>
    <w:rsid w:val="004D4F8C"/>
    <w:rsid w:val="004D6B86"/>
    <w:rsid w:val="00504F88"/>
    <w:rsid w:val="0055242C"/>
    <w:rsid w:val="00595412"/>
    <w:rsid w:val="005C1CEF"/>
    <w:rsid w:val="0061747E"/>
    <w:rsid w:val="00617BEE"/>
    <w:rsid w:val="00641876"/>
    <w:rsid w:val="00645290"/>
    <w:rsid w:val="00684C26"/>
    <w:rsid w:val="006B015B"/>
    <w:rsid w:val="006C162F"/>
    <w:rsid w:val="006D7EE9"/>
    <w:rsid w:val="007244DE"/>
    <w:rsid w:val="007439F3"/>
    <w:rsid w:val="0081390C"/>
    <w:rsid w:val="00816831"/>
    <w:rsid w:val="00837D67"/>
    <w:rsid w:val="008747E8"/>
    <w:rsid w:val="008A2A83"/>
    <w:rsid w:val="008A78F1"/>
    <w:rsid w:val="00910F0E"/>
    <w:rsid w:val="00935581"/>
    <w:rsid w:val="00961AE5"/>
    <w:rsid w:val="009A2C38"/>
    <w:rsid w:val="009F0414"/>
    <w:rsid w:val="00A4757D"/>
    <w:rsid w:val="00A77F6B"/>
    <w:rsid w:val="00A81BB2"/>
    <w:rsid w:val="00AA5C05"/>
    <w:rsid w:val="00B01C2E"/>
    <w:rsid w:val="00B03BA4"/>
    <w:rsid w:val="00B255AE"/>
    <w:rsid w:val="00B67ACB"/>
    <w:rsid w:val="00BE527A"/>
    <w:rsid w:val="00C3438C"/>
    <w:rsid w:val="00C5686B"/>
    <w:rsid w:val="00C74024"/>
    <w:rsid w:val="00C83B15"/>
    <w:rsid w:val="00C925C8"/>
    <w:rsid w:val="00CB7F84"/>
    <w:rsid w:val="00CF1B55"/>
    <w:rsid w:val="00CF355B"/>
    <w:rsid w:val="00DB2E59"/>
    <w:rsid w:val="00DB358F"/>
    <w:rsid w:val="00DC44F1"/>
    <w:rsid w:val="00DF6D26"/>
    <w:rsid w:val="00E7305D"/>
    <w:rsid w:val="00E93AEA"/>
    <w:rsid w:val="00EA780C"/>
    <w:rsid w:val="00EB69D3"/>
    <w:rsid w:val="00F31D66"/>
    <w:rsid w:val="00F363EC"/>
    <w:rsid w:val="00F413AC"/>
    <w:rsid w:val="00F71B0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2</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3B04762B-8F68-43BF-9343-8FEBABB6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528</TotalTime>
  <Pages>17</Pages>
  <Words>2267</Words>
  <Characters>12923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3</cp:revision>
  <cp:lastPrinted>2020-12-08T15:01:00Z</cp:lastPrinted>
  <dcterms:created xsi:type="dcterms:W3CDTF">2020-12-08T06:01:00Z</dcterms:created>
  <dcterms:modified xsi:type="dcterms:W3CDTF">2020-12-08T15:02:00Z</dcterms:modified>
</cp:coreProperties>
</file>