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w:t>
      </w:r>
      <w:commentRangeStart w:id="1"/>
      <w:r w:rsidR="004B506A">
        <w:t>applied</w:t>
      </w:r>
      <w:commentRangeEnd w:id="1"/>
      <w:r w:rsidR="00091CC3">
        <w:rPr>
          <w:rStyle w:val="CommentReference"/>
        </w:rPr>
        <w:commentReference w:id="1"/>
      </w:r>
      <w:r w:rsidR="004B506A">
        <w:t xml:space="preserve">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29727D0B"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4B70E8">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r w:rsidR="00712956">
        <w:t>layer</w:t>
      </w:r>
      <w:r w:rsidR="006E7784">
        <w:t>,a</w:t>
      </w:r>
      <w:proofErr w:type="spell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4950B3A6"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4B70E8">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503680"/>
                    </a:xfrm>
                    <a:prstGeom prst="rect">
                      <a:avLst/>
                    </a:prstGeom>
                  </pic:spPr>
                </pic:pic>
              </a:graphicData>
            </a:graphic>
          </wp:inline>
        </w:drawing>
      </w:r>
    </w:p>
    <w:p w14:paraId="05ED836A" w14:textId="57795ACC"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4B70E8">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821055"/>
                    </a:xfrm>
                    <a:prstGeom prst="rect">
                      <a:avLst/>
                    </a:prstGeom>
                  </pic:spPr>
                </pic:pic>
              </a:graphicData>
            </a:graphic>
          </wp:inline>
        </w:drawing>
      </w:r>
    </w:p>
    <w:p w14:paraId="238A2DB9" w14:textId="30B341AE"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4B70E8">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918460"/>
                    </a:xfrm>
                    <a:prstGeom prst="rect">
                      <a:avLst/>
                    </a:prstGeom>
                  </pic:spPr>
                </pic:pic>
              </a:graphicData>
            </a:graphic>
          </wp:inline>
        </w:drawing>
      </w:r>
    </w:p>
    <w:p w14:paraId="62C3BBC5" w14:textId="3FEAAE1D"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4B70E8">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335C1E8C"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4B70E8">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665730"/>
                    </a:xfrm>
                    <a:prstGeom prst="rect">
                      <a:avLst/>
                    </a:prstGeom>
                  </pic:spPr>
                </pic:pic>
              </a:graphicData>
            </a:graphic>
          </wp:inline>
        </w:drawing>
      </w:r>
    </w:p>
    <w:p w14:paraId="760AED42" w14:textId="58906BC9"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4B70E8">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22A09220"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B70E8">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6F646D03"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4B70E8">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31BAA89E"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43E44664"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0EEE20CD" w:rsidR="00D0774B" w:rsidRDefault="00D0774B" w:rsidP="00D0774B"/>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412875"/>
                    </a:xfrm>
                    <a:prstGeom prst="rect">
                      <a:avLst/>
                    </a:prstGeom>
                  </pic:spPr>
                </pic:pic>
              </a:graphicData>
            </a:graphic>
          </wp:inline>
        </w:drawing>
      </w:r>
    </w:p>
    <w:p w14:paraId="647A010A" w14:textId="45243A3F"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4B70E8">
        <w:rPr>
          <w:i w:val="0"/>
          <w:iCs w:val="0"/>
          <w:noProof/>
        </w:rPr>
        <w:t>12</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7E97BDBF"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4B70E8">
        <w:rPr>
          <w:i w:val="0"/>
          <w:iCs w:val="0"/>
          <w:noProof/>
        </w:rPr>
        <w:t>13</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618490"/>
                    </a:xfrm>
                    <a:prstGeom prst="rect">
                      <a:avLst/>
                    </a:prstGeom>
                  </pic:spPr>
                </pic:pic>
              </a:graphicData>
            </a:graphic>
          </wp:inline>
        </w:drawing>
      </w:r>
    </w:p>
    <w:p w14:paraId="3E8F58AB" w14:textId="3744E1C7"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B70E8">
        <w:rPr>
          <w:i w:val="0"/>
          <w:iCs w:val="0"/>
          <w:noProof/>
        </w:rPr>
        <w:t>14</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368425"/>
                    </a:xfrm>
                    <a:prstGeom prst="rect">
                      <a:avLst/>
                    </a:prstGeom>
                  </pic:spPr>
                </pic:pic>
              </a:graphicData>
            </a:graphic>
          </wp:inline>
        </w:drawing>
      </w:r>
    </w:p>
    <w:p w14:paraId="5643BB63" w14:textId="48242CA3"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4B70E8">
        <w:rPr>
          <w:i w:val="0"/>
          <w:iCs w:val="0"/>
          <w:noProof/>
        </w:rPr>
        <w:t>15</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11CD229B" w:rsidR="00AE4373" w:rsidRDefault="000F4E36" w:rsidP="00AE4373">
      <w:r>
        <w:t>The age is determined to be inaccurate in most of the cases.</w:t>
      </w:r>
    </w:p>
    <w:p w14:paraId="16AE8CF9" w14:textId="37DEA475" w:rsidR="000F4E36" w:rsidRDefault="000F4E36" w:rsidP="005571C2">
      <w:pPr>
        <w:jc w:val="both"/>
      </w:pPr>
      <w:r>
        <w:lastRenderedPageBreak/>
        <w:t>In the second part of our data analysis, we have applied OpenCV architecture to our images with a “</w:t>
      </w:r>
      <w:proofErr w:type="spellStart"/>
      <w:r>
        <w:t>Smily</w:t>
      </w:r>
      <w:proofErr w:type="spellEnd"/>
      <w:r>
        <w:t xml:space="preserve">” </w:t>
      </w:r>
      <w:proofErr w:type="spellStart"/>
      <w:r>
        <w:t>Haar</w:t>
      </w:r>
      <w:proofErr w:type="spellEnd"/>
      <w:r>
        <w:t xml:space="preserve"> Cascade configuration. </w:t>
      </w:r>
      <w:proofErr w:type="spellStart"/>
      <w:r>
        <w:t>Haar</w:t>
      </w:r>
      <w:proofErr w:type="spellEnd"/>
      <w:r>
        <w:t xml:space="preserve"> Cascade is a pattern recognition </w:t>
      </w:r>
      <w:proofErr w:type="spellStart"/>
      <w:r>
        <w:t>alogorithm</w:t>
      </w:r>
      <w:proofErr w:type="spellEnd"/>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939800"/>
                    </a:xfrm>
                    <a:prstGeom prst="rect">
                      <a:avLst/>
                    </a:prstGeom>
                  </pic:spPr>
                </pic:pic>
              </a:graphicData>
            </a:graphic>
          </wp:inline>
        </w:drawing>
      </w:r>
    </w:p>
    <w:p w14:paraId="05B5604A" w14:textId="30695330"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4B70E8">
        <w:rPr>
          <w:i w:val="0"/>
          <w:iCs w:val="0"/>
          <w:noProof/>
        </w:rPr>
        <w:t>16</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21E937E2" w:rsidR="004B70E8" w:rsidRDefault="004B70E8" w:rsidP="000F4E36">
      <w:r>
        <w:t>We can determine a smiley expression using the above API as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016635"/>
                    </a:xfrm>
                    <a:prstGeom prst="rect">
                      <a:avLst/>
                    </a:prstGeom>
                  </pic:spPr>
                </pic:pic>
              </a:graphicData>
            </a:graphic>
          </wp:inline>
        </w:drawing>
      </w:r>
    </w:p>
    <w:p w14:paraId="3472490D" w14:textId="47000A3E"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Pr="004B70E8">
        <w:rPr>
          <w:i w:val="0"/>
          <w:iCs w:val="0"/>
          <w:noProof/>
        </w:rPr>
        <w:t>17</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7DE0B66D"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p>
    <w:p w14:paraId="30C378AC" w14:textId="299F9929" w:rsidR="005571C2" w:rsidRDefault="005571C2">
      <w:pPr>
        <w:pStyle w:val="Text"/>
        <w:ind w:firstLine="144"/>
      </w:pPr>
      <w:r>
        <w:t xml:space="preserve">A better accuracy in age determination can be materialized if we slice the age data into a number of broad bins and convert that to a classification problem rather than a regression problem. </w:t>
      </w:r>
    </w:p>
    <w:p w14:paraId="6AC391EF" w14:textId="0C37D9DB" w:rsidR="005571C2" w:rsidRDefault="005571C2">
      <w:pPr>
        <w:pStyle w:val="Text"/>
        <w:ind w:firstLine="144"/>
      </w:pPr>
      <w:r>
        <w:t xml:space="preserve">The mood detection using OpenCV shows a promising starting point. We should be able to put together a number of unsupervised image processing deep neural network systems to retrieve different moods for our images. </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29"/>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bsankar Mukhopadhyay" w:date="2020-11-27T22:52:00Z" w:initials="DM">
    <w:p w14:paraId="7FC18C20" w14:textId="3F29A97A" w:rsidR="00091CC3" w:rsidRDefault="00091CC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18C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0197" w16cex:dateUtc="2020-11-28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18C20" w16cid:durableId="236C01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1CF43" w14:textId="77777777" w:rsidR="00790D27" w:rsidRDefault="00790D27">
      <w:r>
        <w:separator/>
      </w:r>
    </w:p>
  </w:endnote>
  <w:endnote w:type="continuationSeparator" w:id="0">
    <w:p w14:paraId="49DBEF2F" w14:textId="77777777" w:rsidR="00790D27" w:rsidRDefault="0079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97A98" w14:textId="77777777" w:rsidR="00790D27" w:rsidRDefault="00790D27"/>
  </w:footnote>
  <w:footnote w:type="continuationSeparator" w:id="0">
    <w:p w14:paraId="50B8B03B" w14:textId="77777777" w:rsidR="00790D27" w:rsidRDefault="00790D27">
      <w:r>
        <w:continuationSeparator/>
      </w:r>
    </w:p>
  </w:footnote>
  <w:footnote w:id="1">
    <w:p w14:paraId="5B05FC2D" w14:textId="55EA4D13" w:rsidR="00E97402" w:rsidRDefault="00E9740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CAD4D9" w14:textId="5BA8D09C" w:rsidR="00E97402" w:rsidRDefault="00EB6073">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sankar Mukhopadhyay">
    <w15:presenceInfo w15:providerId="AD" w15:userId="S::Debsankar_Mukhopadhyay@AmericanCentury.com::0d0eb9ec-9f09-44fe-9ee0-39a30e814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7202D"/>
    <w:rsid w:val="00484FFF"/>
    <w:rsid w:val="004855A8"/>
    <w:rsid w:val="004B506A"/>
    <w:rsid w:val="004B70E8"/>
    <w:rsid w:val="004C1165"/>
    <w:rsid w:val="004C1E16"/>
    <w:rsid w:val="004D5F17"/>
    <w:rsid w:val="004D6D8C"/>
    <w:rsid w:val="004E1080"/>
    <w:rsid w:val="004E59CD"/>
    <w:rsid w:val="00501170"/>
    <w:rsid w:val="00503319"/>
    <w:rsid w:val="005056B9"/>
    <w:rsid w:val="00514C1E"/>
    <w:rsid w:val="0052380F"/>
    <w:rsid w:val="00523864"/>
    <w:rsid w:val="00531F03"/>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3AF4"/>
    <w:rsid w:val="007609DD"/>
    <w:rsid w:val="00766635"/>
    <w:rsid w:val="00767FFC"/>
    <w:rsid w:val="00786A65"/>
    <w:rsid w:val="007872F3"/>
    <w:rsid w:val="00790D27"/>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40C99"/>
    <w:rsid w:val="00A51952"/>
    <w:rsid w:val="00A6065B"/>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5A2F"/>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5ED9"/>
    <w:rsid w:val="00F22843"/>
    <w:rsid w:val="00F27EEF"/>
    <w:rsid w:val="00F35FBC"/>
    <w:rsid w:val="00F450A7"/>
    <w:rsid w:val="00F65266"/>
    <w:rsid w:val="00F67D5F"/>
    <w:rsid w:val="00F74096"/>
    <w:rsid w:val="00F87180"/>
    <w:rsid w:val="00FA04D2"/>
    <w:rsid w:val="00FB328C"/>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6</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70</cp:revision>
  <cp:lastPrinted>2009-10-28T20:17:00Z</cp:lastPrinted>
  <dcterms:created xsi:type="dcterms:W3CDTF">2020-11-29T21:46:00Z</dcterms:created>
  <dcterms:modified xsi:type="dcterms:W3CDTF">2020-11-30T21:17:00Z</dcterms:modified>
</cp:coreProperties>
</file>