
<file path=[Content_Types].xml><?xml version="1.0" encoding="utf-8"?>
<Types xmlns="http://schemas.openxmlformats.org/package/2006/content-types">
  <Default Extension="jpg" ContentType="image/jpeg"/>
  <Default Extension="svg" ContentType="image/svg+xml"/>
  <Default Extension="xml" ContentType="application/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word/footer7.xml" ContentType="application/vnd.openxmlformats-officedocument.wordprocessingml.footer+xml"/>
  <Override PartName="/word/footer6.xml" ContentType="application/vnd.openxmlformats-officedocument.wordprocessingml.footer+xml"/>
  <Override PartName="/word/footer5.xml" ContentType="application/vnd.openxmlformats-officedocument.wordprocessingml.footer+xml"/>
  <Override PartName="/word/footer4.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3.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document.xml" ContentType="application/vnd.openxmlformats-officedocument.wordprocessingml.document.main+xml"/>
  <Override PartName="/customXml/itemProps1.xml" ContentType="application/vnd.openxmlformats-officedocument.customXmlProperties+xml"/>
  <Override PartName="/word/webSettings.xml" ContentType="application/vnd.openxmlformats-officedocument.wordprocessingml.webSettings+xml"/>
  <Override PartName="/word/styles.xml" ContentType="application/vnd.openxmlformats-officedocument.wordprocessingml.styles+xml"/>
  <Override PartName="/word/fontTable.xml" ContentType="application/vnd.openxmlformats-officedocument.wordprocessingml.fontTable+xml"/>
  <Override PartName="/word/theme/theme1.xml" ContentType="application/vnd.openxmlformats-officedocument.theme+xml"/>
  <Override PartName="/word/numbering.xml" ContentType="application/vnd.openxmlformats-officedocument.wordprocessingml.numbering+xml"/>
  <Override PartName="/word/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05"/>
        <w:pBdr/>
        <w:spacing/>
        <w:ind/>
        <w:rPr/>
        <w:sectPr>
          <w:headerReference w:type="default" r:id="rId9"/>
          <w:footerReference w:type="even" r:id="rId10"/>
          <w:footnotePr/>
          <w:endnotePr/>
          <w:type w:val="oddPage"/>
          <w:pgSz w:h="16840" w:orient="portrait" w:w="11900"/>
          <w:pgMar w:top="1985" w:right="1418" w:bottom="1418" w:left="1418" w:header="709" w:footer="709" w:gutter="0"/>
          <w:pgNumType w:fmt="lowerRoman"/>
          <w:cols w:num="1" w:sep="0" w:space="708" w:equalWidth="1"/>
        </w:sectPr>
      </w:pPr>
      <w:r>
        <mc:AlternateContent>
          <mc:Choice Requires="wpg">
            <w:drawing>
              <wp:anchor xmlns:wp="http://schemas.openxmlformats.org/drawingml/2006/wordprocessingDrawing" xmlns:wp14="http://schemas.microsoft.com/office/word/2010/wordprocessingDrawing" distT="0" distB="0" distL="114300" distR="114300" simplePos="0" relativeHeight="251693056" behindDoc="0" locked="0" layoutInCell="1" allowOverlap="1">
                <wp:simplePos x="0" y="0"/>
                <wp:positionH relativeFrom="column">
                  <wp:posOffset>2482850</wp:posOffset>
                </wp:positionH>
                <wp:positionV relativeFrom="paragraph">
                  <wp:posOffset>-908685</wp:posOffset>
                </wp:positionV>
                <wp:extent cx="3646170" cy="546735"/>
                <wp:effectExtent l="0" t="0" r="0" b="0"/>
                <wp:wrapNone/>
                <wp:docPr id="1" name="Text Box 85"/>
                <wp:cNvGraphicFramePr/>
                <a:graphic xmlns:a="http://schemas.openxmlformats.org/drawingml/2006/main">
                  <a:graphicData uri="http://schemas.microsoft.com/office/word/2010/wordprocessingShape">
                    <wps:wsp>
                      <wps:cNvPr id="0" name=""/>
                      <wps:cNvSpPr txBox="1"/>
                      <wps:spPr bwMode="auto">
                        <a:xfrm>
                          <a:off x="0" y="0"/>
                          <a:ext cx="3646170" cy="546735"/>
                        </a:xfrm>
                        <a:prstGeom prst="rect">
                          <a:avLst/>
                        </a:prstGeom>
                        <a:noFill/>
                        <a:ln w="6350">
                          <a:noFill/>
                        </a:ln>
                      </wps:spPr>
                      <wps:txbx>
                        <w:txbxContent>
                          <w:p>
                            <w:pPr>
                              <w:pBdr/>
                              <w:spacing w:line="269" w:lineRule="auto"/>
                              <w:ind/>
                              <w:jc w:val="left"/>
                              <w:rPr>
                                <w:rFonts w:ascii="Gill Sans" w:hAnsi="Gill Sans" w:cs="Gill Sans"/>
                                <w:color w:val="ffffff" w:themeColor="background1"/>
                                <w:spacing w:val="-5"/>
                                <w:sz w:val="26"/>
                                <w:szCs w:val="26"/>
                              </w:rPr>
                            </w:pPr>
                            <w:r>
                              <w:rPr>
                                <w:rFonts w:ascii="Gill Sans" w:hAnsi="Gill Sans" w:cs="Gill Sans"/>
                                <w:color w:val="ffffff" w:themeColor="background1"/>
                                <w:spacing w:val="-5"/>
                                <w:sz w:val="26"/>
                                <w:szCs w:val="26"/>
                              </w:rPr>
                              <w:t xml:space="preserve">DEPARTMENT O</w:t>
                            </w:r>
                            <w:r>
                              <w:rPr>
                                <w:rFonts w:ascii="Gill Sans" w:hAnsi="Gill Sans" w:cs="Gill Sans"/>
                                <w:color w:val="ffffff" w:themeColor="background1"/>
                                <w:spacing w:val="-5"/>
                                <w:sz w:val="26"/>
                                <w:szCs w:val="26"/>
                              </w:rPr>
                              <w:t xml:space="preserve">F</w:t>
                            </w:r>
                            <w:r>
                              <w:rPr>
                                <w:rFonts w:ascii="Gill Sans" w:hAnsi="Gill Sans" w:cs="Gill Sans"/>
                                <w:color w:val="ffffff" w:themeColor="background1"/>
                                <w:spacing w:val="-5"/>
                                <w:sz w:val="26"/>
                                <w:szCs w:val="26"/>
                              </w:rPr>
                            </w:r>
                            <w:r>
                              <w:rPr>
                                <w:rFonts w:ascii="Gill Sans" w:hAnsi="Gill Sans" w:cs="Gill Sans"/>
                                <w:color w:val="ffffff" w:themeColor="background1"/>
                                <w:spacing w:val="-5"/>
                                <w:sz w:val="26"/>
                                <w:szCs w:val="26"/>
                              </w:rPr>
                            </w:r>
                          </w:p>
                          <w:p>
                            <w:pPr>
                              <w:pBdr/>
                              <w:spacing w:line="269" w:lineRule="auto"/>
                              <w:ind/>
                              <w:jc w:val="left"/>
                              <w:rPr>
                                <w:rFonts w:ascii="Gill Sans" w:hAnsi="Gill Sans" w:cs="Gill Sans"/>
                                <w:color w:val="ffffff" w:themeColor="background1"/>
                                <w:spacing w:val="-5"/>
                                <w:sz w:val="26"/>
                                <w:szCs w:val="26"/>
                              </w:rPr>
                            </w:pPr>
                            <w:r>
                              <w:rPr>
                                <w:rFonts w:ascii="Gill Sans" w:hAnsi="Gill Sans" w:cs="Gill Sans"/>
                                <w:color w:val="ffffff" w:themeColor="background1"/>
                                <w:spacing w:val="-5"/>
                                <w:sz w:val="26"/>
                                <w:szCs w:val="26"/>
                              </w:rPr>
                              <w:t xml:space="preserve">NAME</w:t>
                            </w:r>
                            <w:r>
                              <w:rPr>
                                <w:rFonts w:ascii="Gill Sans" w:hAnsi="Gill Sans" w:cs="Gill Sans"/>
                                <w:color w:val="ffffff" w:themeColor="background1"/>
                                <w:spacing w:val="-5"/>
                                <w:sz w:val="26"/>
                                <w:szCs w:val="26"/>
                              </w:rPr>
                              <w:t xml:space="preserve"> </w:t>
                            </w:r>
                            <w:r>
                              <w:rPr>
                                <w:rFonts w:ascii="Gill Sans" w:hAnsi="Gill Sans" w:cs="Gill Sans"/>
                                <w:color w:val="ffffff" w:themeColor="background1"/>
                                <w:spacing w:val="-5"/>
                                <w:sz w:val="26"/>
                                <w:szCs w:val="26"/>
                              </w:rPr>
                              <w:t xml:space="preserve">OF THE DEPARTMENT</w:t>
                            </w:r>
                            <w:r>
                              <w:rPr>
                                <w:rFonts w:ascii="Gill Sans" w:hAnsi="Gill Sans" w:cs="Gill Sans"/>
                                <w:color w:val="ffffff" w:themeColor="background1"/>
                                <w:spacing w:val="-5"/>
                                <w:sz w:val="26"/>
                                <w:szCs w:val="26"/>
                              </w:rPr>
                            </w:r>
                            <w:r>
                              <w:rPr>
                                <w:rFonts w:ascii="Gill Sans" w:hAnsi="Gill Sans" w:cs="Gill Sans"/>
                                <w:color w:val="ffffff" w:themeColor="background1"/>
                                <w:spacing w:val="-5"/>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0" o:spid="_x0000_s0" o:spt="202" type="#_x0000_t202" style="position:absolute;z-index:251693056;o:allowoverlap:true;o:allowincell:true;mso-position-horizontal-relative:text;margin-left:195.50pt;mso-position-horizontal:absolute;mso-position-vertical-relative:text;margin-top:-71.55pt;mso-position-vertical:absolute;width:287.10pt;height:43.0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ffffff" w:themeColor="background1"/>
                          <w:spacing w:val="-5"/>
                          <w:sz w:val="26"/>
                          <w:szCs w:val="26"/>
                        </w:rPr>
                      </w:pPr>
                      <w:r>
                        <w:rPr>
                          <w:rFonts w:ascii="Gill Sans" w:hAnsi="Gill Sans" w:cs="Gill Sans"/>
                          <w:color w:val="ffffff" w:themeColor="background1"/>
                          <w:spacing w:val="-5"/>
                          <w:sz w:val="26"/>
                          <w:szCs w:val="26"/>
                        </w:rPr>
                        <w:t xml:space="preserve">DEPARTMENT O</w:t>
                      </w:r>
                      <w:r>
                        <w:rPr>
                          <w:rFonts w:ascii="Gill Sans" w:hAnsi="Gill Sans" w:cs="Gill Sans"/>
                          <w:color w:val="ffffff" w:themeColor="background1"/>
                          <w:spacing w:val="-5"/>
                          <w:sz w:val="26"/>
                          <w:szCs w:val="26"/>
                        </w:rPr>
                        <w:t xml:space="preserve">F</w:t>
                      </w:r>
                      <w:r>
                        <w:rPr>
                          <w:rFonts w:ascii="Gill Sans" w:hAnsi="Gill Sans" w:cs="Gill Sans"/>
                          <w:color w:val="ffffff" w:themeColor="background1"/>
                          <w:spacing w:val="-5"/>
                          <w:sz w:val="26"/>
                          <w:szCs w:val="26"/>
                        </w:rPr>
                      </w:r>
                      <w:r>
                        <w:rPr>
                          <w:rFonts w:ascii="Gill Sans" w:hAnsi="Gill Sans" w:cs="Gill Sans"/>
                          <w:color w:val="ffffff" w:themeColor="background1"/>
                          <w:spacing w:val="-5"/>
                          <w:sz w:val="26"/>
                          <w:szCs w:val="26"/>
                        </w:rPr>
                      </w:r>
                    </w:p>
                    <w:p>
                      <w:pPr>
                        <w:pBdr/>
                        <w:spacing w:line="269" w:lineRule="auto"/>
                        <w:ind/>
                        <w:jc w:val="left"/>
                        <w:rPr>
                          <w:rFonts w:ascii="Gill Sans" w:hAnsi="Gill Sans" w:cs="Gill Sans"/>
                          <w:color w:val="ffffff" w:themeColor="background1"/>
                          <w:spacing w:val="-5"/>
                          <w:sz w:val="26"/>
                          <w:szCs w:val="26"/>
                        </w:rPr>
                      </w:pPr>
                      <w:r>
                        <w:rPr>
                          <w:rFonts w:ascii="Gill Sans" w:hAnsi="Gill Sans" w:cs="Gill Sans"/>
                          <w:color w:val="ffffff" w:themeColor="background1"/>
                          <w:spacing w:val="-5"/>
                          <w:sz w:val="26"/>
                          <w:szCs w:val="26"/>
                        </w:rPr>
                        <w:t xml:space="preserve">NAME</w:t>
                      </w:r>
                      <w:r>
                        <w:rPr>
                          <w:rFonts w:ascii="Gill Sans" w:hAnsi="Gill Sans" w:cs="Gill Sans"/>
                          <w:color w:val="ffffff" w:themeColor="background1"/>
                          <w:spacing w:val="-5"/>
                          <w:sz w:val="26"/>
                          <w:szCs w:val="26"/>
                        </w:rPr>
                        <w:t xml:space="preserve"> </w:t>
                      </w:r>
                      <w:r>
                        <w:rPr>
                          <w:rFonts w:ascii="Gill Sans" w:hAnsi="Gill Sans" w:cs="Gill Sans"/>
                          <w:color w:val="ffffff" w:themeColor="background1"/>
                          <w:spacing w:val="-5"/>
                          <w:sz w:val="26"/>
                          <w:szCs w:val="26"/>
                        </w:rPr>
                        <w:t xml:space="preserve">OF THE DEPARTMENT</w:t>
                      </w:r>
                      <w:r>
                        <w:rPr>
                          <w:rFonts w:ascii="Gill Sans" w:hAnsi="Gill Sans" w:cs="Gill Sans"/>
                          <w:color w:val="ffffff" w:themeColor="background1"/>
                          <w:spacing w:val="-5"/>
                          <w:sz w:val="26"/>
                          <w:szCs w:val="26"/>
                        </w:rPr>
                      </w:r>
                      <w:r>
                        <w:rPr>
                          <w:rFonts w:ascii="Gill Sans" w:hAnsi="Gill Sans" w:cs="Gill Sans"/>
                          <w:color w:val="ffffff" w:themeColor="background1"/>
                          <w:spacing w:val="-5"/>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89312" behindDoc="0" locked="0" layoutInCell="1" allowOverlap="1">
                <wp:simplePos x="0" y="0"/>
                <wp:positionH relativeFrom="column">
                  <wp:posOffset>-534670</wp:posOffset>
                </wp:positionH>
                <wp:positionV relativeFrom="paragraph">
                  <wp:posOffset>-938530</wp:posOffset>
                </wp:positionV>
                <wp:extent cx="2364105" cy="739140"/>
                <wp:effectExtent l="0" t="0" r="0" b="22860"/>
                <wp:wrapNone/>
                <wp:docPr id="2" name="Group 3"/>
                <wp:cNvGraphicFramePr/>
                <a:graphic xmlns:a="http://schemas.openxmlformats.org/drawingml/2006/main">
                  <a:graphicData uri="http://schemas.microsoft.com/office/word/2010/wordprocessingGroup">
                    <wpg:wgp>
                      <wpg:cNvGrpSpPr/>
                      <wpg:grpSpPr bwMode="auto">
                        <a:xfrm>
                          <a:off x="0" y="0"/>
                          <a:ext cx="2364105" cy="739140"/>
                          <a:chOff x="0" y="0"/>
                          <a:chExt cx="2364444" cy="739140"/>
                        </a:xfrm>
                      </wpg:grpSpPr>
                      <pic:pic xmlns:pic="http://schemas.openxmlformats.org/drawingml/2006/picture">
                        <pic:nvPicPr>
                          <pic:cNvPr id="1387309470" name="Picture 3"/>
                          <pic:cNvPicPr>
                            <a:picLocks noChangeAspect="1"/>
                          </pic:cNvPicPr>
                          <pic:nvPr/>
                        </pic:nvPicPr>
                        <pic:blipFill>
                          <a:blip r:embed="rId18">
                            <a:extLst>
                              <a:ext uri="{96DAC541-7B7A-43D3-8B79-37D633B846F1}">
                                <asvg:svgBlip xmlns:asvg="http://schemas.microsoft.com/office/drawing/2016/SVG/main" r:embed="rId19"/>
                              </a:ext>
                            </a:extLst>
                          </a:blip>
                          <a:stretch/>
                        </pic:blipFill>
                        <pic:spPr bwMode="auto">
                          <a:xfrm>
                            <a:off x="1099524" y="2805"/>
                            <a:ext cx="1264919" cy="688340"/>
                          </a:xfrm>
                          <a:prstGeom prst="rect">
                            <a:avLst/>
                          </a:prstGeom>
                        </pic:spPr>
                      </pic:pic>
                      <pic:pic xmlns:pic="http://schemas.openxmlformats.org/drawingml/2006/picture">
                        <pic:nvPicPr>
                          <pic:cNvPr id="569832300" name="Picture 4"/>
                          <pic:cNvPicPr>
                            <a:picLocks noChangeAspect="1"/>
                          </pic:cNvPicPr>
                          <pic:nvPr/>
                        </pic:nvPicPr>
                        <pic:blipFill>
                          <a:blip r:embed="rId20">
                            <a:extLst>
                              <a:ext uri="{96DAC541-7B7A-43D3-8B79-37D633B846F1}">
                                <asvg:svgBlip xmlns:asvg="http://schemas.microsoft.com/office/drawing/2016/SVG/main" r:embed="rId21"/>
                              </a:ext>
                            </a:extLst>
                          </a:blip>
                          <a:stretch/>
                        </pic:blipFill>
                        <pic:spPr bwMode="auto">
                          <a:xfrm>
                            <a:off x="0" y="2805"/>
                            <a:ext cx="757555" cy="723900"/>
                          </a:xfrm>
                          <a:prstGeom prst="rect">
                            <a:avLst/>
                          </a:prstGeom>
                        </pic:spPr>
                      </pic:pic>
                      <wps:wsp>
                        <wps:cNvPr id="1387309471" name=""/>
                        <wps:cNvSpPr/>
                        <wps:spPr bwMode="auto">
                          <a:xfrm>
                            <a:off x="911595" y="0"/>
                            <a:ext cx="0" cy="73914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wpg:wgp>
                  </a:graphicData>
                </a:graphic>
              </wp:anchor>
            </w:drawing>
          </mc:Choice>
          <mc:Fallback>
            <w:pict>
              <v:group id="group 1" o:spid="_x0000_s0000" style="position:absolute;z-index:251789312;o:allowoverlap:true;o:allowincell:true;mso-position-horizontal-relative:text;margin-left:-42.10pt;mso-position-horizontal:absolute;mso-position-vertical-relative:text;margin-top:-73.90pt;mso-position-vertical:absolute;width:186.15pt;height:58.20pt;mso-wrap-distance-left:9.00pt;mso-wrap-distance-top:0.00pt;mso-wrap-distance-right:9.00pt;mso-wrap-distance-bottom:0.00pt;" coordorigin="0,0" coordsize="23644,73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left:10995;top:28;width:12649;height:6883;z-index:1;" stroked="false">
                  <v:imagedata r:id="rId18" o:title=""/>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0;top:28;width:7575;height:7239;z-index:1;" stroked="false">
                  <v:imagedata r:id="rId20" o:title=""/>
                  <o:lock v:ext="edit" rotation="t"/>
                </v:shape>
                <v:line id="shape 4" o:spid="_x0000_s4" style="position:absolute;left:0;text-align:left;z-index:251789312;visibility:visible;" from="-42.1pt,-73.9pt" to="144.0pt,-15.7pt" filled="f" strokecolor="#FFFFFF" strokeweight="0.50pt">
                  <v:stroke dashstyle="solid"/>
                </v:line>
              </v:group>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88288" behindDoc="1" locked="0" layoutInCell="1" allowOverlap="1">
                <wp:simplePos x="0" y="0"/>
                <wp:positionH relativeFrom="column">
                  <wp:posOffset>-901700</wp:posOffset>
                </wp:positionH>
                <wp:positionV relativeFrom="paragraph">
                  <wp:posOffset>-1257935</wp:posOffset>
                </wp:positionV>
                <wp:extent cx="7559675" cy="1069784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47914" name="Picture 1327347914"/>
                        <pic:cNvPicPr>
                          <a:picLocks noChangeAspect="1"/>
                        </pic:cNvPicPr>
                        <pic:nvPr/>
                      </pic:nvPicPr>
                      <pic:blipFill>
                        <a:blip r:embed="rId22">
                          <a:extLst>
                            <a:ext uri="{96DAC541-7B7A-43D3-8B79-37D633B846F1}">
                              <asvg:svgBlip xmlns:asvg="http://schemas.microsoft.com/office/drawing/2016/SVG/main" r:embed="rId23"/>
                            </a:ext>
                          </a:extLst>
                        </a:blip>
                        <a:stretch/>
                      </pic:blipFill>
                      <pic:spPr bwMode="auto">
                        <a:xfrm>
                          <a:off x="0" y="0"/>
                          <a:ext cx="7559675" cy="10697845"/>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position:absolute;z-index:-251788288;o:allowoverlap:true;o:allowincell:true;mso-position-horizontal-relative:text;margin-left:-71.00pt;mso-position-horizontal:absolute;mso-position-vertical-relative:text;margin-top:-99.05pt;mso-position-vertical:absolute;width:595.25pt;height:842.35pt;mso-wrap-distance-left:9.00pt;mso-wrap-distance-top:0.00pt;mso-wrap-distance-right:9.00pt;mso-wrap-distance-bottom:0.00pt;z-index:1;" stroked="false">
                <v:imagedata r:id="rId22"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92032" behindDoc="0" locked="0" layoutInCell="1" allowOverlap="1">
                <wp:simplePos x="0" y="0"/>
                <wp:positionH relativeFrom="column">
                  <wp:posOffset>287020</wp:posOffset>
                </wp:positionH>
                <wp:positionV relativeFrom="paragraph">
                  <wp:posOffset>8437245</wp:posOffset>
                </wp:positionV>
                <wp:extent cx="5522595" cy="539750"/>
                <wp:effectExtent l="0" t="0" r="0" b="0"/>
                <wp:wrapNone/>
                <wp:docPr id="4" name="Text Box 73"/>
                <wp:cNvGraphicFramePr/>
                <a:graphic xmlns:a="http://schemas.openxmlformats.org/drawingml/2006/main">
                  <a:graphicData uri="http://schemas.microsoft.com/office/word/2010/wordprocessingShape">
                    <wps:wsp>
                      <wps:cNvPr id="0" name=""/>
                      <wps:cNvSpPr txBox="1"/>
                      <wps:spPr bwMode="auto">
                        <a:xfrm>
                          <a:off x="0" y="0"/>
                          <a:ext cx="5522595" cy="539750"/>
                        </a:xfrm>
                        <a:prstGeom prst="rect">
                          <a:avLst/>
                        </a:prstGeom>
                        <a:noFill/>
                        <a:ln w="6350">
                          <a:noFill/>
                        </a:ln>
                      </wps:spPr>
                      <wps:txbx>
                        <w:txbxContent>
                          <w:p>
                            <w:pPr>
                              <w:pBdr/>
                              <w:spacing/>
                              <w:ind/>
                              <w:jc w:val="left"/>
                              <w:rPr>
                                <w:rFonts w:ascii="Gill Sans" w:hAnsi="Gill Sans" w:cs="Gill Sans"/>
                                <w:color w:val="ffffff" w:themeColor="background1"/>
                                <w:sz w:val="26"/>
                                <w:szCs w:val="26"/>
                              </w:rPr>
                            </w:pPr>
                            <w:r>
                              <w:rPr>
                                <w:rFonts w:hint="cs" w:ascii="Gill Sans" w:hAnsi="Gill Sans" w:cs="Gill Sans"/>
                                <w:color w:val="ffffff" w:themeColor="background1"/>
                                <w:sz w:val="26"/>
                                <w:szCs w:val="26"/>
                              </w:rPr>
                              <w:t xml:space="preserve">NOVA University Lisbon</w:t>
                            </w:r>
                            <w:r>
                              <w:rPr>
                                <w:rFonts w:hint="cs" w:ascii="Gill Sans" w:hAnsi="Gill Sans" w:cs="Gill Sans"/>
                                <w:color w:val="ffffff" w:themeColor="background1"/>
                                <w:sz w:val="26"/>
                                <w:szCs w:val="26"/>
                              </w:rPr>
                              <w:br/>
                            </w:r>
                            <w:r>
                              <w:rPr>
                                <w:rFonts w:ascii="Gill Sans" w:hAnsi="Gill Sans" w:cs="Gill Sans"/>
                                <w:color w:val="ffffff" w:themeColor="background1"/>
                                <w:sz w:val="26"/>
                                <w:szCs w:val="26"/>
                              </w:rPr>
                              <w:t xml:space="preserve">M</w:t>
                            </w:r>
                            <w:r>
                              <w:rPr>
                                <w:rFonts w:hint="cs" w:ascii="Gill Sans" w:hAnsi="Gill Sans" w:cs="Gill Sans"/>
                                <w:color w:val="ffffff" w:themeColor="background1"/>
                                <w:sz w:val="26"/>
                                <w:szCs w:val="26"/>
                              </w:rPr>
                              <w:t xml:space="preserve">onth, year</w:t>
                            </w:r>
                            <w:r>
                              <w:rPr>
                                <w:rFonts w:ascii="Gill Sans" w:hAnsi="Gill Sans" w:cs="Gill Sans"/>
                                <w:color w:val="ffffff" w:themeColor="background1"/>
                                <w:sz w:val="26"/>
                                <w:szCs w:val="26"/>
                              </w:rPr>
                            </w:r>
                            <w:r>
                              <w:rPr>
                                <w:rFonts w:ascii="Gill Sans" w:hAnsi="Gill Sans" w:cs="Gill Sans"/>
                                <w:color w:val="ffffff" w:themeColor="background1"/>
                                <w:sz w:val="26"/>
                                <w:szCs w:val="26"/>
                              </w:rPr>
                            </w:r>
                          </w:p>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6" o:spid="_x0000_s6" o:spt="202" type="#_x0000_t202" style="position:absolute;z-index:251692032;o:allowoverlap:true;o:allowincell:true;mso-position-horizontal-relative:text;margin-left:22.60pt;mso-position-horizontal:absolute;mso-position-vertical-relative:text;margin-top:664.35pt;mso-position-vertical:absolute;width:434.85pt;height:42.50pt;mso-wrap-distance-left:9.00pt;mso-wrap-distance-top:0.00pt;mso-wrap-distance-right:9.00pt;mso-wrap-distance-bottom:0.00pt;v-text-anchor:top;visibility:visible;" filled="f" stroked="f" strokeweight="0.50pt">
                <v:textbox inset="0,0,0,0">
                  <w:txbxContent>
                    <w:p>
                      <w:pPr>
                        <w:pBdr/>
                        <w:spacing/>
                        <w:ind/>
                        <w:jc w:val="left"/>
                        <w:rPr>
                          <w:rFonts w:ascii="Gill Sans" w:hAnsi="Gill Sans" w:cs="Gill Sans"/>
                          <w:color w:val="ffffff" w:themeColor="background1"/>
                          <w:sz w:val="26"/>
                          <w:szCs w:val="26"/>
                        </w:rPr>
                      </w:pPr>
                      <w:r>
                        <w:rPr>
                          <w:rFonts w:hint="cs" w:ascii="Gill Sans" w:hAnsi="Gill Sans" w:cs="Gill Sans"/>
                          <w:color w:val="ffffff" w:themeColor="background1"/>
                          <w:sz w:val="26"/>
                          <w:szCs w:val="26"/>
                        </w:rPr>
                        <w:t xml:space="preserve">NOVA University Lisbon</w:t>
                      </w:r>
                      <w:r>
                        <w:rPr>
                          <w:rFonts w:hint="cs" w:ascii="Gill Sans" w:hAnsi="Gill Sans" w:cs="Gill Sans"/>
                          <w:color w:val="ffffff" w:themeColor="background1"/>
                          <w:sz w:val="26"/>
                          <w:szCs w:val="26"/>
                        </w:rPr>
                        <w:br/>
                      </w:r>
                      <w:r>
                        <w:rPr>
                          <w:rFonts w:ascii="Gill Sans" w:hAnsi="Gill Sans" w:cs="Gill Sans"/>
                          <w:color w:val="ffffff" w:themeColor="background1"/>
                          <w:sz w:val="26"/>
                          <w:szCs w:val="26"/>
                        </w:rPr>
                        <w:t xml:space="preserve">M</w:t>
                      </w:r>
                      <w:r>
                        <w:rPr>
                          <w:rFonts w:hint="cs" w:ascii="Gill Sans" w:hAnsi="Gill Sans" w:cs="Gill Sans"/>
                          <w:color w:val="ffffff" w:themeColor="background1"/>
                          <w:sz w:val="26"/>
                          <w:szCs w:val="26"/>
                        </w:rPr>
                        <w:t xml:space="preserve">onth, year</w:t>
                      </w:r>
                      <w:r>
                        <w:rPr>
                          <w:rFonts w:ascii="Gill Sans" w:hAnsi="Gill Sans" w:cs="Gill Sans"/>
                          <w:color w:val="ffffff" w:themeColor="background1"/>
                          <w:sz w:val="26"/>
                          <w:szCs w:val="26"/>
                        </w:rPr>
                      </w:r>
                      <w:r>
                        <w:rPr>
                          <w:rFonts w:ascii="Gill Sans" w:hAnsi="Gill Sans" w:cs="Gill Sans"/>
                          <w:color w:val="ffffff" w:themeColor="background1"/>
                          <w:sz w:val="26"/>
                          <w:szCs w:val="26"/>
                        </w:rPr>
                      </w:r>
                    </w:p>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91008" behindDoc="0" locked="0" layoutInCell="1" allowOverlap="1">
                <wp:simplePos x="0" y="0"/>
                <wp:positionH relativeFrom="column">
                  <wp:posOffset>287128</wp:posOffset>
                </wp:positionH>
                <wp:positionV relativeFrom="paragraph">
                  <wp:posOffset>8142605</wp:posOffset>
                </wp:positionV>
                <wp:extent cx="5522595" cy="290830"/>
                <wp:effectExtent l="0" t="0" r="0" b="0"/>
                <wp:wrapNone/>
                <wp:docPr id="5" name="Text Box 70"/>
                <wp:cNvGraphicFramePr/>
                <a:graphic xmlns:a="http://schemas.openxmlformats.org/drawingml/2006/main">
                  <a:graphicData uri="http://schemas.microsoft.com/office/word/2010/wordprocessingShape">
                    <wps:wsp>
                      <wps:cNvPr id="0" name=""/>
                      <wps:cNvSpPr txBox="1"/>
                      <wps:spPr bwMode="auto">
                        <a:xfrm>
                          <a:off x="0" y="0"/>
                          <a:ext cx="5522595" cy="290830"/>
                        </a:xfrm>
                        <a:prstGeom prst="rect">
                          <a:avLst/>
                        </a:prstGeom>
                        <a:noFill/>
                        <a:ln w="6350">
                          <a:noFill/>
                        </a:ln>
                      </wps:spPr>
                      <wps:txbx>
                        <w:txbxContent>
                          <w:p>
                            <w:pPr>
                              <w:pBdr/>
                              <w:spacing/>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t xml:space="preserve">MASTER</w:t>
                            </w:r>
                            <w:r>
                              <w:rPr>
                                <w:rFonts w:hint="cs" w:ascii="Gill Sans" w:hAnsi="Gill Sans" w:cs="Gill Sans"/>
                                <w:color w:val="ffffff" w:themeColor="background1"/>
                                <w:spacing w:val="-2"/>
                                <w:sz w:val="26"/>
                                <w:szCs w:val="26"/>
                              </w:rPr>
                              <w:t xml:space="preserve"> I</w:t>
                            </w:r>
                            <w:r>
                              <w:rPr>
                                <w:rFonts w:ascii="Gill Sans" w:hAnsi="Gill Sans" w:cs="Gill Sans"/>
                                <w:color w:val="ffffff" w:themeColor="background1"/>
                                <w:spacing w:val="-2"/>
                                <w:sz w:val="26"/>
                                <w:szCs w:val="26"/>
                              </w:rPr>
                              <w:t xml:space="preserve">N MSC PROGRAM NAME</w:t>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7" o:spid="_x0000_s7" o:spt="202" type="#_x0000_t202" style="position:absolute;z-index:251691008;o:allowoverlap:true;o:allowincell:true;mso-position-horizontal-relative:text;margin-left:22.61pt;mso-position-horizontal:absolute;mso-position-vertical-relative:text;margin-top:641.15pt;mso-position-vertical:absolute;width:434.85pt;height:22.90pt;mso-wrap-distance-left:9.00pt;mso-wrap-distance-top:0.00pt;mso-wrap-distance-right:9.00pt;mso-wrap-distance-bottom:0.00pt;v-text-anchor:top;visibility:visible;" filled="f" stroked="f" strokeweight="0.50pt">
                <v:textbox inset="0,0,0,0">
                  <w:txbxContent>
                    <w:p>
                      <w:pPr>
                        <w:pBdr/>
                        <w:spacing/>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t xml:space="preserve">MASTER</w:t>
                      </w:r>
                      <w:r>
                        <w:rPr>
                          <w:rFonts w:hint="cs" w:ascii="Gill Sans" w:hAnsi="Gill Sans" w:cs="Gill Sans"/>
                          <w:color w:val="ffffff" w:themeColor="background1"/>
                          <w:spacing w:val="-2"/>
                          <w:sz w:val="26"/>
                          <w:szCs w:val="26"/>
                        </w:rPr>
                        <w:t xml:space="preserve"> I</w:t>
                      </w:r>
                      <w:r>
                        <w:rPr>
                          <w:rFonts w:ascii="Gill Sans" w:hAnsi="Gill Sans" w:cs="Gill Sans"/>
                          <w:color w:val="ffffff" w:themeColor="background1"/>
                          <w:spacing w:val="-2"/>
                          <w:sz w:val="26"/>
                          <w:szCs w:val="26"/>
                        </w:rPr>
                        <w:t xml:space="preserve">N MSC PROGRAM NAME</w:t>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86912" behindDoc="0" locked="0" layoutInCell="1" allowOverlap="1">
                <wp:simplePos x="0" y="0"/>
                <wp:positionH relativeFrom="column">
                  <wp:posOffset>270510</wp:posOffset>
                </wp:positionH>
                <wp:positionV relativeFrom="paragraph">
                  <wp:posOffset>3823970</wp:posOffset>
                </wp:positionV>
                <wp:extent cx="5852795" cy="822960"/>
                <wp:effectExtent l="0" t="0" r="0" b="0"/>
                <wp:wrapNone/>
                <wp:docPr id="6" name="Text Box 55"/>
                <wp:cNvGraphicFramePr/>
                <a:graphic xmlns:a="http://schemas.openxmlformats.org/drawingml/2006/main">
                  <a:graphicData uri="http://schemas.microsoft.com/office/word/2010/wordprocessingShape">
                    <wps:wsp>
                      <wps:cNvPr id="0" name=""/>
                      <wps:cNvSpPr txBox="1"/>
                      <wps:spPr bwMode="auto">
                        <a:xfrm>
                          <a:off x="0" y="0"/>
                          <a:ext cx="5852795" cy="822960"/>
                        </a:xfrm>
                        <a:prstGeom prst="rect">
                          <a:avLst/>
                        </a:prstGeom>
                        <a:noFill/>
                        <a:ln w="6350">
                          <a:noFill/>
                        </a:ln>
                      </wps:spPr>
                      <wps:txbx>
                        <w:txbxContent>
                          <w:p>
                            <w:pPr>
                              <w:pBdr/>
                              <w:spacing w:line="240" w:lineRule="auto"/>
                              <w:ind/>
                              <w:jc w:val="left"/>
                              <w:rPr>
                                <w:rFonts w:ascii="Gill Sans" w:hAnsi="Gill Sans" w:cs="Gill Sans"/>
                                <w:color w:val="ffffff" w:themeColor="background1"/>
                                <w:spacing w:val="2"/>
                                <w:sz w:val="44"/>
                                <w:szCs w:val="44"/>
                              </w:rPr>
                            </w:pPr>
                            <w:r>
                              <w:rPr>
                                <w:rFonts w:ascii="Gill Sans" w:hAnsi="Gill Sans" w:cs="Gill Sans"/>
                                <w:color w:val="ffffff" w:themeColor="background1"/>
                                <w:spacing w:val="2"/>
                                <w:sz w:val="44"/>
                                <w:szCs w:val="44"/>
                              </w:rPr>
                              <w:t xml:space="preserve">A VERY LONG AND IMPRESSIVE</w:t>
                            </w:r>
                            <w:r>
                              <w:rPr>
                                <w:rFonts w:ascii="Gill Sans" w:hAnsi="Gill Sans" w:cs="Gill Sans"/>
                                <w:color w:val="ffffff" w:themeColor="background1"/>
                                <w:spacing w:val="2"/>
                                <w:sz w:val="44"/>
                                <w:szCs w:val="44"/>
                              </w:rPr>
                            </w:r>
                            <w:r>
                              <w:rPr>
                                <w:rFonts w:ascii="Gill Sans" w:hAnsi="Gill Sans" w:cs="Gill Sans"/>
                                <w:color w:val="ffffff" w:themeColor="background1"/>
                                <w:spacing w:val="2"/>
                                <w:sz w:val="44"/>
                                <w:szCs w:val="44"/>
                              </w:rPr>
                            </w:r>
                          </w:p>
                          <w:p>
                            <w:pPr>
                              <w:pBdr/>
                              <w:spacing w:line="240" w:lineRule="auto"/>
                              <w:ind/>
                              <w:jc w:val="left"/>
                              <w:rPr>
                                <w:rFonts w:ascii="Gill Sans" w:hAnsi="Gill Sans" w:cs="Gill Sans"/>
                                <w:color w:val="ffffff" w:themeColor="background1"/>
                                <w:spacing w:val="2"/>
                                <w:sz w:val="44"/>
                                <w:szCs w:val="44"/>
                              </w:rPr>
                            </w:pPr>
                            <w:r>
                              <w:rPr>
                                <w:rFonts w:ascii="Gill Sans" w:hAnsi="Gill Sans" w:cs="Gill Sans"/>
                                <w:color w:val="ffffff" w:themeColor="background1"/>
                                <w:spacing w:val="2"/>
                                <w:sz w:val="44"/>
                                <w:szCs w:val="44"/>
                              </w:rPr>
                              <w:t xml:space="preserve">THESIS TITILE WITH A FORCED LINE BREAK</w:t>
                            </w:r>
                            <w:r>
                              <w:rPr>
                                <w:rFonts w:ascii="Gill Sans" w:hAnsi="Gill Sans" w:cs="Gill Sans"/>
                                <w:color w:val="ffffff" w:themeColor="background1"/>
                                <w:spacing w:val="2"/>
                                <w:sz w:val="44"/>
                                <w:szCs w:val="44"/>
                              </w:rPr>
                            </w:r>
                            <w:r>
                              <w:rPr>
                                <w:rFonts w:ascii="Gill Sans" w:hAnsi="Gill Sans" w:cs="Gill Sans"/>
                                <w:color w:val="ffffff" w:themeColor="background1"/>
                                <w:spacing w:val="2"/>
                                <w:sz w:val="44"/>
                                <w:szCs w:val="44"/>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8" o:spid="_x0000_s8" o:spt="202" type="#_x0000_t202" style="position:absolute;z-index:251686912;o:allowoverlap:true;o:allowincell:true;mso-position-horizontal-relative:text;margin-left:21.30pt;mso-position-horizontal:absolute;mso-position-vertical-relative:text;margin-top:301.10pt;mso-position-vertical:absolute;width:460.85pt;height:64.80pt;mso-wrap-distance-left:9.00pt;mso-wrap-distance-top:0.00pt;mso-wrap-distance-right:9.00pt;mso-wrap-distance-bottom:0.00pt;v-text-anchor:top;visibility:visible;" filled="f" stroked="f" strokeweight="0.50pt">
                <v:textbox inset="0,0,0,0">
                  <w:txbxContent>
                    <w:p>
                      <w:pPr>
                        <w:pBdr/>
                        <w:spacing w:line="240" w:lineRule="auto"/>
                        <w:ind/>
                        <w:jc w:val="left"/>
                        <w:rPr>
                          <w:rFonts w:ascii="Gill Sans" w:hAnsi="Gill Sans" w:cs="Gill Sans"/>
                          <w:color w:val="ffffff" w:themeColor="background1"/>
                          <w:spacing w:val="2"/>
                          <w:sz w:val="44"/>
                          <w:szCs w:val="44"/>
                        </w:rPr>
                      </w:pPr>
                      <w:r>
                        <w:rPr>
                          <w:rFonts w:ascii="Gill Sans" w:hAnsi="Gill Sans" w:cs="Gill Sans"/>
                          <w:color w:val="ffffff" w:themeColor="background1"/>
                          <w:spacing w:val="2"/>
                          <w:sz w:val="44"/>
                          <w:szCs w:val="44"/>
                        </w:rPr>
                        <w:t xml:space="preserve">A VERY LONG AND IMPRESSIVE</w:t>
                      </w:r>
                      <w:r>
                        <w:rPr>
                          <w:rFonts w:ascii="Gill Sans" w:hAnsi="Gill Sans" w:cs="Gill Sans"/>
                          <w:color w:val="ffffff" w:themeColor="background1"/>
                          <w:spacing w:val="2"/>
                          <w:sz w:val="44"/>
                          <w:szCs w:val="44"/>
                        </w:rPr>
                      </w:r>
                      <w:r>
                        <w:rPr>
                          <w:rFonts w:ascii="Gill Sans" w:hAnsi="Gill Sans" w:cs="Gill Sans"/>
                          <w:color w:val="ffffff" w:themeColor="background1"/>
                          <w:spacing w:val="2"/>
                          <w:sz w:val="44"/>
                          <w:szCs w:val="44"/>
                        </w:rPr>
                      </w:r>
                    </w:p>
                    <w:p>
                      <w:pPr>
                        <w:pBdr/>
                        <w:spacing w:line="240" w:lineRule="auto"/>
                        <w:ind/>
                        <w:jc w:val="left"/>
                        <w:rPr>
                          <w:rFonts w:ascii="Gill Sans" w:hAnsi="Gill Sans" w:cs="Gill Sans"/>
                          <w:color w:val="ffffff" w:themeColor="background1"/>
                          <w:spacing w:val="2"/>
                          <w:sz w:val="44"/>
                          <w:szCs w:val="44"/>
                        </w:rPr>
                      </w:pPr>
                      <w:r>
                        <w:rPr>
                          <w:rFonts w:ascii="Gill Sans" w:hAnsi="Gill Sans" w:cs="Gill Sans"/>
                          <w:color w:val="ffffff" w:themeColor="background1"/>
                          <w:spacing w:val="2"/>
                          <w:sz w:val="44"/>
                          <w:szCs w:val="44"/>
                        </w:rPr>
                        <w:t xml:space="preserve">THESIS TITILE WITH A FORCED LINE BREAK</w:t>
                      </w:r>
                      <w:r>
                        <w:rPr>
                          <w:rFonts w:ascii="Gill Sans" w:hAnsi="Gill Sans" w:cs="Gill Sans"/>
                          <w:color w:val="ffffff" w:themeColor="background1"/>
                          <w:spacing w:val="2"/>
                          <w:sz w:val="44"/>
                          <w:szCs w:val="44"/>
                        </w:rPr>
                      </w:r>
                      <w:r>
                        <w:rPr>
                          <w:rFonts w:ascii="Gill Sans" w:hAnsi="Gill Sans" w:cs="Gill Sans"/>
                          <w:color w:val="ffffff" w:themeColor="background1"/>
                          <w:spacing w:val="2"/>
                          <w:sz w:val="44"/>
                          <w:szCs w:val="4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87936" behindDoc="0" locked="0" layoutInCell="1" allowOverlap="1">
                <wp:simplePos x="0" y="0"/>
                <wp:positionH relativeFrom="column">
                  <wp:posOffset>286385</wp:posOffset>
                </wp:positionH>
                <wp:positionV relativeFrom="paragraph">
                  <wp:posOffset>4583957</wp:posOffset>
                </wp:positionV>
                <wp:extent cx="5834380" cy="596265"/>
                <wp:effectExtent l="0" t="0" r="0" b="0"/>
                <wp:wrapNone/>
                <wp:docPr id="7" name="Text Box 56"/>
                <wp:cNvGraphicFramePr/>
                <a:graphic xmlns:a="http://schemas.openxmlformats.org/drawingml/2006/main">
                  <a:graphicData uri="http://schemas.microsoft.com/office/word/2010/wordprocessingShape">
                    <wps:wsp>
                      <wps:cNvPr id="0" name=""/>
                      <wps:cNvSpPr txBox="1"/>
                      <wps:spPr bwMode="auto">
                        <a:xfrm>
                          <a:off x="0" y="0"/>
                          <a:ext cx="5834380" cy="596265"/>
                        </a:xfrm>
                        <a:prstGeom prst="rect">
                          <a:avLst/>
                        </a:prstGeom>
                        <a:noFill/>
                        <a:ln w="6350">
                          <a:noFill/>
                        </a:ln>
                      </wps:spPr>
                      <wps:txbx>
                        <w:txbxContent>
                          <w:p>
                            <w:pPr>
                              <w:pBdr/>
                              <w:spacing w:line="269" w:lineRule="auto"/>
                              <w:ind/>
                              <w:jc w:val="left"/>
                              <w:rPr>
                                <w:rFonts w:ascii="Gill Sans" w:hAnsi="Gill Sans" w:cs="Gill Sans"/>
                                <w:color w:val="ffffff" w:themeColor="background1"/>
                                <w:sz w:val="28"/>
                                <w:szCs w:val="28"/>
                              </w:rPr>
                            </w:pPr>
                            <w:r>
                              <w:rPr>
                                <w:rFonts w:ascii="Gill Sans" w:hAnsi="Gill Sans" w:cs="Gill Sans"/>
                                <w:color w:val="ffffff" w:themeColor="background1"/>
                                <w:sz w:val="28"/>
                                <w:szCs w:val="28"/>
                              </w:rPr>
                              <w:t xml:space="preserve">SOME THOUGHTS ON THE LIFE, THE UNIVERSE,</w:t>
                            </w:r>
                            <w:r>
                              <w:rPr>
                                <w:rFonts w:ascii="Gill Sans" w:hAnsi="Gill Sans" w:cs="Gill Sans"/>
                                <w:color w:val="ffffff" w:themeColor="background1"/>
                                <w:sz w:val="28"/>
                                <w:szCs w:val="28"/>
                              </w:rPr>
                            </w:r>
                            <w:r>
                              <w:rPr>
                                <w:rFonts w:ascii="Gill Sans" w:hAnsi="Gill Sans" w:cs="Gill Sans"/>
                                <w:color w:val="ffffff" w:themeColor="background1"/>
                                <w:sz w:val="28"/>
                                <w:szCs w:val="28"/>
                              </w:rPr>
                            </w:r>
                          </w:p>
                          <w:p>
                            <w:pPr>
                              <w:pBdr/>
                              <w:spacing w:line="269" w:lineRule="auto"/>
                              <w:ind/>
                              <w:jc w:val="left"/>
                              <w:rPr>
                                <w:rFonts w:ascii="Gill Sans" w:hAnsi="Gill Sans" w:cs="Gill Sans"/>
                                <w:color w:val="ffffff" w:themeColor="background1"/>
                                <w:sz w:val="28"/>
                                <w:szCs w:val="28"/>
                              </w:rPr>
                            </w:pPr>
                            <w:r>
                              <w:rPr>
                                <w:rFonts w:ascii="Gill Sans" w:hAnsi="Gill Sans" w:cs="Gill Sans"/>
                                <w:color w:val="ffffff" w:themeColor="background1"/>
                                <w:sz w:val="28"/>
                                <w:szCs w:val="28"/>
                                <w:lang w:val="pt-PT"/>
                              </w:rPr>
                              <w:t xml:space="preserve">AND EVERYTHING ELSE</w:t>
                            </w:r>
                            <w:r>
                              <w:rPr>
                                <w:rFonts w:ascii="Gill Sans" w:hAnsi="Gill Sans" w:cs="Gill Sans"/>
                                <w:color w:val="ffffff" w:themeColor="background1"/>
                                <w:sz w:val="28"/>
                                <w:szCs w:val="28"/>
                              </w:rPr>
                            </w:r>
                            <w:r>
                              <w:rPr>
                                <w:rFonts w:ascii="Gill Sans" w:hAnsi="Gill Sans" w:cs="Gill Sans"/>
                                <w:color w:val="ffffff" w:themeColor="background1"/>
                                <w:sz w:val="28"/>
                                <w:szCs w:val="28"/>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9" o:spid="_x0000_s9" o:spt="202" type="#_x0000_t202" style="position:absolute;z-index:251687936;o:allowoverlap:true;o:allowincell:true;mso-position-horizontal-relative:text;margin-left:22.55pt;mso-position-horizontal:absolute;mso-position-vertical-relative:text;margin-top:360.94pt;mso-position-vertical:absolute;width:459.40pt;height:46.9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ffffff" w:themeColor="background1"/>
                          <w:sz w:val="28"/>
                          <w:szCs w:val="28"/>
                        </w:rPr>
                      </w:pPr>
                      <w:r>
                        <w:rPr>
                          <w:rFonts w:ascii="Gill Sans" w:hAnsi="Gill Sans" w:cs="Gill Sans"/>
                          <w:color w:val="ffffff" w:themeColor="background1"/>
                          <w:sz w:val="28"/>
                          <w:szCs w:val="28"/>
                        </w:rPr>
                        <w:t xml:space="preserve">SOME THOUGHTS ON THE LIFE, THE UNIVERSE,</w:t>
                      </w:r>
                      <w:r>
                        <w:rPr>
                          <w:rFonts w:ascii="Gill Sans" w:hAnsi="Gill Sans" w:cs="Gill Sans"/>
                          <w:color w:val="ffffff" w:themeColor="background1"/>
                          <w:sz w:val="28"/>
                          <w:szCs w:val="28"/>
                        </w:rPr>
                      </w:r>
                      <w:r>
                        <w:rPr>
                          <w:rFonts w:ascii="Gill Sans" w:hAnsi="Gill Sans" w:cs="Gill Sans"/>
                          <w:color w:val="ffffff" w:themeColor="background1"/>
                          <w:sz w:val="28"/>
                          <w:szCs w:val="28"/>
                        </w:rPr>
                      </w:r>
                    </w:p>
                    <w:p>
                      <w:pPr>
                        <w:pBdr/>
                        <w:spacing w:line="269" w:lineRule="auto"/>
                        <w:ind/>
                        <w:jc w:val="left"/>
                        <w:rPr>
                          <w:rFonts w:ascii="Gill Sans" w:hAnsi="Gill Sans" w:cs="Gill Sans"/>
                          <w:color w:val="ffffff" w:themeColor="background1"/>
                          <w:sz w:val="28"/>
                          <w:szCs w:val="28"/>
                        </w:rPr>
                      </w:pPr>
                      <w:r>
                        <w:rPr>
                          <w:rFonts w:ascii="Gill Sans" w:hAnsi="Gill Sans" w:cs="Gill Sans"/>
                          <w:color w:val="ffffff" w:themeColor="background1"/>
                          <w:sz w:val="28"/>
                          <w:szCs w:val="28"/>
                          <w:lang w:val="pt-PT"/>
                        </w:rPr>
                        <w:t xml:space="preserve">AND EVERYTHING ELSE</w:t>
                      </w:r>
                      <w:r>
                        <w:rPr>
                          <w:rFonts w:ascii="Gill Sans" w:hAnsi="Gill Sans" w:cs="Gill Sans"/>
                          <w:color w:val="ffffff" w:themeColor="background1"/>
                          <w:sz w:val="28"/>
                          <w:szCs w:val="28"/>
                        </w:rPr>
                      </w:r>
                      <w:r>
                        <w:rPr>
                          <w:rFonts w:ascii="Gill Sans" w:hAnsi="Gill Sans" w:cs="Gill Sans"/>
                          <w:color w:val="ffffff" w:themeColor="background1"/>
                          <w:sz w:val="28"/>
                          <w:szCs w:val="2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88960" behindDoc="0" locked="0" layoutInCell="1" allowOverlap="1">
                <wp:simplePos x="0" y="0"/>
                <wp:positionH relativeFrom="column">
                  <wp:posOffset>287763</wp:posOffset>
                </wp:positionH>
                <wp:positionV relativeFrom="paragraph">
                  <wp:posOffset>1969770</wp:posOffset>
                </wp:positionV>
                <wp:extent cx="5522595" cy="358775"/>
                <wp:effectExtent l="0" t="0" r="0" b="0"/>
                <wp:wrapNone/>
                <wp:docPr id="8" name="Text Box 57"/>
                <wp:cNvGraphicFramePr/>
                <a:graphic xmlns:a="http://schemas.openxmlformats.org/drawingml/2006/main">
                  <a:graphicData uri="http://schemas.microsoft.com/office/word/2010/wordprocessingShape">
                    <wps:wsp>
                      <wps:cNvPr id="0" name=""/>
                      <wps:cNvSpPr txBox="1"/>
                      <wps:spPr bwMode="auto">
                        <a:xfrm>
                          <a:off x="0" y="0"/>
                          <a:ext cx="5522595" cy="358775"/>
                        </a:xfrm>
                        <a:prstGeom prst="rect">
                          <a:avLst/>
                        </a:prstGeom>
                        <a:noFill/>
                        <a:ln w="6350">
                          <a:noFill/>
                        </a:ln>
                      </wps:spPr>
                      <wps:txbx>
                        <w:txbxContent>
                          <w:p>
                            <w:pPr>
                              <w:pBdr/>
                              <w:spacing w:line="269" w:lineRule="auto"/>
                              <w:ind/>
                              <w:jc w:val="left"/>
                              <w:rPr>
                                <w:rFonts w:ascii="Gill Sans" w:hAnsi="Gill Sans" w:cs="Gill Sans"/>
                                <w:color w:val="ffffff" w:themeColor="background1"/>
                                <w:sz w:val="32"/>
                                <w:szCs w:val="32"/>
                                <w:lang w:val="pt-PT"/>
                              </w:rPr>
                            </w:pPr>
                            <w:r>
                              <w:rPr>
                                <w:rFonts w:ascii="Gill Sans" w:hAnsi="Gill Sans" w:cs="Gill Sans"/>
                                <w:color w:val="ffffff" w:themeColor="background1"/>
                                <w:sz w:val="32"/>
                                <w:szCs w:val="32"/>
                                <w:lang w:val="pt-PT"/>
                              </w:rPr>
                              <w:t xml:space="preserve">JOHN VERY LONGNAME DOE</w:t>
                            </w:r>
                            <w:r>
                              <w:rPr>
                                <w:rFonts w:ascii="Gill Sans" w:hAnsi="Gill Sans" w:cs="Gill Sans"/>
                                <w:color w:val="ffffff" w:themeColor="background1"/>
                                <w:sz w:val="32"/>
                                <w:szCs w:val="32"/>
                                <w:lang w:val="pt-PT"/>
                              </w:rPr>
                            </w:r>
                            <w:r>
                              <w:rPr>
                                <w:rFonts w:ascii="Gill Sans" w:hAnsi="Gill Sans" w:cs="Gill Sans"/>
                                <w:color w:val="ffffff" w:themeColor="background1"/>
                                <w:sz w:val="32"/>
                                <w:szCs w:val="32"/>
                                <w:lang w:val="pt-PT"/>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0" o:spid="_x0000_s10" o:spt="202" type="#_x0000_t202" style="position:absolute;z-index:251688960;o:allowoverlap:true;o:allowincell:true;mso-position-horizontal-relative:text;margin-left:22.66pt;mso-position-horizontal:absolute;mso-position-vertical-relative:text;margin-top:155.10pt;mso-position-vertical:absolute;width:434.85pt;height:28.2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ffffff" w:themeColor="background1"/>
                          <w:sz w:val="32"/>
                          <w:szCs w:val="32"/>
                          <w:lang w:val="pt-PT"/>
                        </w:rPr>
                      </w:pPr>
                      <w:r>
                        <w:rPr>
                          <w:rFonts w:ascii="Gill Sans" w:hAnsi="Gill Sans" w:cs="Gill Sans"/>
                          <w:color w:val="ffffff" w:themeColor="background1"/>
                          <w:sz w:val="32"/>
                          <w:szCs w:val="32"/>
                          <w:lang w:val="pt-PT"/>
                        </w:rPr>
                        <w:t xml:space="preserve">JOHN VERY LONGNAME DOE</w:t>
                      </w:r>
                      <w:r>
                        <w:rPr>
                          <w:rFonts w:ascii="Gill Sans" w:hAnsi="Gill Sans" w:cs="Gill Sans"/>
                          <w:color w:val="ffffff" w:themeColor="background1"/>
                          <w:sz w:val="32"/>
                          <w:szCs w:val="32"/>
                          <w:lang w:val="pt-PT"/>
                        </w:rPr>
                      </w:r>
                      <w:r>
                        <w:rPr>
                          <w:rFonts w:ascii="Gill Sans" w:hAnsi="Gill Sans" w:cs="Gill Sans"/>
                          <w:color w:val="ffffff" w:themeColor="background1"/>
                          <w:sz w:val="32"/>
                          <w:szCs w:val="32"/>
                          <w:lang w:val="pt-P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89984" behindDoc="0" locked="0" layoutInCell="1" allowOverlap="1">
                <wp:simplePos x="0" y="0"/>
                <wp:positionH relativeFrom="column">
                  <wp:posOffset>287128</wp:posOffset>
                </wp:positionH>
                <wp:positionV relativeFrom="paragraph">
                  <wp:posOffset>2310765</wp:posOffset>
                </wp:positionV>
                <wp:extent cx="5522595" cy="309245"/>
                <wp:effectExtent l="0" t="0" r="0" b="0"/>
                <wp:wrapNone/>
                <wp:docPr id="9" name="Text Box 58"/>
                <wp:cNvGraphicFramePr/>
                <a:graphic xmlns:a="http://schemas.openxmlformats.org/drawingml/2006/main">
                  <a:graphicData uri="http://schemas.microsoft.com/office/word/2010/wordprocessingShape">
                    <wps:wsp>
                      <wps:cNvPr id="0" name=""/>
                      <wps:cNvSpPr txBox="1"/>
                      <wps:spPr bwMode="auto">
                        <a:xfrm>
                          <a:off x="0" y="0"/>
                          <a:ext cx="5522595" cy="309245"/>
                        </a:xfrm>
                        <a:prstGeom prst="rect">
                          <a:avLst/>
                        </a:prstGeom>
                        <a:noFill/>
                        <a:ln w="6350">
                          <a:noFill/>
                        </a:ln>
                      </wps:spPr>
                      <wps:txbx>
                        <w:txbxContent>
                          <w:p>
                            <w:pPr>
                              <w:pBdr/>
                              <w:spacing w:line="269" w:lineRule="auto"/>
                              <w:ind/>
                              <w:jc w:val="left"/>
                              <w:rPr>
                                <w:rFonts w:ascii="Gill Sans" w:hAnsi="Gill Sans" w:cs="Gill Sans"/>
                                <w:color w:val="ffffff" w:themeColor="background1"/>
                                <w:sz w:val="32"/>
                                <w:szCs w:val="32"/>
                              </w:rPr>
                            </w:pPr>
                            <w:r>
                              <w:rPr>
                                <w:rFonts w:ascii="Gill Sans" w:hAnsi="Gill Sans" w:cs="Gill Sans"/>
                                <w:color w:val="ffffff" w:themeColor="background1"/>
                                <w:sz w:val="32"/>
                                <w:szCs w:val="32"/>
                              </w:rPr>
                              <w:t xml:space="preserve">BSc</w:t>
                            </w:r>
                            <w:r>
                              <w:rPr>
                                <w:rFonts w:ascii="Gill Sans" w:hAnsi="Gill Sans" w:cs="Gill Sans"/>
                                <w:color w:val="ffffff" w:themeColor="background1"/>
                                <w:sz w:val="32"/>
                                <w:szCs w:val="32"/>
                              </w:rPr>
                              <w:t xml:space="preserve"> in name of previous degree</w:t>
                            </w:r>
                            <w:r>
                              <w:rPr>
                                <w:rFonts w:ascii="Gill Sans" w:hAnsi="Gill Sans" w:cs="Gill Sans"/>
                                <w:color w:val="ffffff" w:themeColor="background1"/>
                                <w:sz w:val="32"/>
                                <w:szCs w:val="32"/>
                              </w:rPr>
                            </w:r>
                            <w:r>
                              <w:rPr>
                                <w:rFonts w:ascii="Gill Sans" w:hAnsi="Gill Sans" w:cs="Gill Sans"/>
                                <w:color w:val="ffffff" w:themeColor="background1"/>
                                <w:sz w:val="32"/>
                                <w:szCs w:val="32"/>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1" o:spid="_x0000_s11" o:spt="202" type="#_x0000_t202" style="position:absolute;z-index:251689984;o:allowoverlap:true;o:allowincell:true;mso-position-horizontal-relative:text;margin-left:22.61pt;mso-position-horizontal:absolute;mso-position-vertical-relative:text;margin-top:181.95pt;mso-position-vertical:absolute;width:434.85pt;height:24.3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ffffff" w:themeColor="background1"/>
                          <w:sz w:val="32"/>
                          <w:szCs w:val="32"/>
                        </w:rPr>
                      </w:pPr>
                      <w:r>
                        <w:rPr>
                          <w:rFonts w:ascii="Gill Sans" w:hAnsi="Gill Sans" w:cs="Gill Sans"/>
                          <w:color w:val="ffffff" w:themeColor="background1"/>
                          <w:sz w:val="32"/>
                          <w:szCs w:val="32"/>
                        </w:rPr>
                        <w:t xml:space="preserve">BSc</w:t>
                      </w:r>
                      <w:r>
                        <w:rPr>
                          <w:rFonts w:ascii="Gill Sans" w:hAnsi="Gill Sans" w:cs="Gill Sans"/>
                          <w:color w:val="ffffff" w:themeColor="background1"/>
                          <w:sz w:val="32"/>
                          <w:szCs w:val="32"/>
                        </w:rPr>
                        <w:t xml:space="preserve"> in name of previous degree</w:t>
                      </w:r>
                      <w:r>
                        <w:rPr>
                          <w:rFonts w:ascii="Gill Sans" w:hAnsi="Gill Sans" w:cs="Gill Sans"/>
                          <w:color w:val="ffffff" w:themeColor="background1"/>
                          <w:sz w:val="32"/>
                          <w:szCs w:val="32"/>
                        </w:rPr>
                      </w:r>
                      <w:r>
                        <w:rPr>
                          <w:rFonts w:ascii="Gill Sans" w:hAnsi="Gill Sans" w:cs="Gill Sans"/>
                          <w:color w:val="ffffff" w:themeColor="background1"/>
                          <w:sz w:val="32"/>
                          <w:szCs w:val="32"/>
                        </w:rPr>
                      </w:r>
                    </w:p>
                  </w:txbxContent>
                </v:textbox>
              </v:shape>
            </w:pict>
          </mc:Fallback>
        </mc:AlternateContent>
      </w:r>
      <w:r/>
    </w:p>
    <w:p>
      <w:pPr>
        <w:pStyle w:val="1105"/>
        <w:pBdr/>
        <w:spacing/>
        <w:ind/>
        <w:rPr/>
        <w:sectPr>
          <w:footerReference w:type="even" r:id="rId11"/>
          <w:footnotePr/>
          <w:endnotePr/>
          <w:type w:val="oddPage"/>
          <w:pgSz w:h="16840" w:orient="portrait" w:w="11900"/>
          <w:pgMar w:top="1985" w:right="1418" w:bottom="1418" w:left="1418" w:header="709" w:footer="709" w:gutter="0"/>
          <w:pgNumType w:fmt="lowerRoman"/>
          <w:cols w:num="1" w:sep="0" w:space="708" w:equalWidth="1"/>
        </w:sectPr>
      </w:pPr>
      <w:r>
        <mc:AlternateContent>
          <mc:Choice Requires="wpg">
            <w:drawing>
              <wp:anchor xmlns:wp="http://schemas.openxmlformats.org/drawingml/2006/wordprocessingDrawing" xmlns:wp14="http://schemas.microsoft.com/office/word/2010/wordprocessingDrawing" distT="0" distB="0" distL="114300" distR="114300" simplePos="0" relativeHeight="251704320" behindDoc="0" locked="0" layoutInCell="1" allowOverlap="1">
                <wp:simplePos x="0" y="0"/>
                <wp:positionH relativeFrom="column">
                  <wp:posOffset>2478405</wp:posOffset>
                </wp:positionH>
                <wp:positionV relativeFrom="paragraph">
                  <wp:posOffset>-929005</wp:posOffset>
                </wp:positionV>
                <wp:extent cx="3648075" cy="548640"/>
                <wp:effectExtent l="0" t="0" r="0" b="0"/>
                <wp:wrapNone/>
                <wp:docPr id="10" name="Text Box 48"/>
                <wp:cNvGraphicFramePr/>
                <a:graphic xmlns:a="http://schemas.openxmlformats.org/drawingml/2006/main">
                  <a:graphicData uri="http://schemas.microsoft.com/office/word/2010/wordprocessingShape">
                    <wps:wsp>
                      <wps:cNvPr id="0" name=""/>
                      <wps:cNvSpPr txBox="1"/>
                      <wps:spPr bwMode="auto">
                        <a:xfrm>
                          <a:off x="0" y="0"/>
                          <a:ext cx="3648074" cy="548640"/>
                        </a:xfrm>
                        <a:prstGeom prst="rect">
                          <a:avLst/>
                        </a:prstGeom>
                        <a:noFill/>
                        <a:ln w="6350">
                          <a:noFill/>
                        </a:ln>
                      </wps:spPr>
                      <wps:txbx>
                        <w:txbxContent>
                          <w:p>
                            <w:pPr>
                              <w:pBdr/>
                              <w:spacing w:line="269" w:lineRule="auto"/>
                              <w:ind/>
                              <w:jc w:val="left"/>
                              <w:rPr>
                                <w:rFonts w:ascii="Gill Sans" w:hAnsi="Gill Sans" w:cs="Gill Sans"/>
                                <w:spacing w:val="-5"/>
                                <w:sz w:val="26"/>
                                <w:szCs w:val="26"/>
                              </w:rPr>
                            </w:pPr>
                            <w:r>
                              <w:rPr>
                                <w:rFonts w:ascii="Gill Sans" w:hAnsi="Gill Sans" w:cs="Gill Sans"/>
                                <w:spacing w:val="-5"/>
                                <w:sz w:val="26"/>
                                <w:szCs w:val="26"/>
                              </w:rPr>
                              <w:t xml:space="preserve">DEPARTMENT OF</w:t>
                            </w:r>
                            <w:r>
                              <w:rPr>
                                <w:rFonts w:ascii="Gill Sans" w:hAnsi="Gill Sans" w:cs="Gill Sans"/>
                                <w:spacing w:val="-5"/>
                                <w:sz w:val="26"/>
                                <w:szCs w:val="26"/>
                              </w:rPr>
                              <w:br/>
                            </w:r>
                            <w:r>
                              <w:rPr>
                                <w:rFonts w:ascii="Gill Sans" w:hAnsi="Gill Sans" w:cs="Gill Sans"/>
                                <w:spacing w:val="-5"/>
                                <w:sz w:val="26"/>
                                <w:szCs w:val="26"/>
                              </w:rPr>
                              <w:t xml:space="preserve">NAME</w:t>
                            </w:r>
                            <w:r>
                              <w:rPr>
                                <w:rFonts w:ascii="Gill Sans" w:hAnsi="Gill Sans" w:cs="Gill Sans"/>
                                <w:spacing w:val="-5"/>
                                <w:sz w:val="26"/>
                                <w:szCs w:val="26"/>
                              </w:rPr>
                              <w:t xml:space="preserve"> </w:t>
                            </w:r>
                            <w:r>
                              <w:rPr>
                                <w:rFonts w:ascii="Gill Sans" w:hAnsi="Gill Sans" w:cs="Gill Sans"/>
                                <w:spacing w:val="-5"/>
                                <w:sz w:val="26"/>
                                <w:szCs w:val="26"/>
                              </w:rPr>
                              <w:t xml:space="preserve">OF THE DEPARTMENT</w:t>
                            </w:r>
                            <w:r>
                              <w:rPr>
                                <w:rFonts w:ascii="Gill Sans" w:hAnsi="Gill Sans" w:cs="Gill Sans"/>
                                <w:spacing w:val="-5"/>
                                <w:sz w:val="26"/>
                                <w:szCs w:val="26"/>
                              </w:rPr>
                            </w:r>
                            <w:r>
                              <w:rPr>
                                <w:rFonts w:ascii="Gill Sans" w:hAnsi="Gill Sans" w:cs="Gill Sans"/>
                                <w:spacing w:val="-5"/>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2" o:spid="_x0000_s12" o:spt="202" type="#_x0000_t202" style="position:absolute;z-index:251704320;o:allowoverlap:true;o:allowincell:true;mso-position-horizontal-relative:text;margin-left:195.15pt;mso-position-horizontal:absolute;mso-position-vertical-relative:text;margin-top:-73.15pt;mso-position-vertical:absolute;width:287.25pt;height:43.20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spacing w:val="-5"/>
                          <w:sz w:val="26"/>
                          <w:szCs w:val="26"/>
                        </w:rPr>
                      </w:pPr>
                      <w:r>
                        <w:rPr>
                          <w:rFonts w:ascii="Gill Sans" w:hAnsi="Gill Sans" w:cs="Gill Sans"/>
                          <w:spacing w:val="-5"/>
                          <w:sz w:val="26"/>
                          <w:szCs w:val="26"/>
                        </w:rPr>
                        <w:t xml:space="preserve">DEPARTMENT OF</w:t>
                      </w:r>
                      <w:r>
                        <w:rPr>
                          <w:rFonts w:ascii="Gill Sans" w:hAnsi="Gill Sans" w:cs="Gill Sans"/>
                          <w:spacing w:val="-5"/>
                          <w:sz w:val="26"/>
                          <w:szCs w:val="26"/>
                        </w:rPr>
                        <w:br/>
                      </w:r>
                      <w:r>
                        <w:rPr>
                          <w:rFonts w:ascii="Gill Sans" w:hAnsi="Gill Sans" w:cs="Gill Sans"/>
                          <w:spacing w:val="-5"/>
                          <w:sz w:val="26"/>
                          <w:szCs w:val="26"/>
                        </w:rPr>
                        <w:t xml:space="preserve">NAME</w:t>
                      </w:r>
                      <w:r>
                        <w:rPr>
                          <w:rFonts w:ascii="Gill Sans" w:hAnsi="Gill Sans" w:cs="Gill Sans"/>
                          <w:spacing w:val="-5"/>
                          <w:sz w:val="26"/>
                          <w:szCs w:val="26"/>
                        </w:rPr>
                        <w:t xml:space="preserve"> </w:t>
                      </w:r>
                      <w:r>
                        <w:rPr>
                          <w:rFonts w:ascii="Gill Sans" w:hAnsi="Gill Sans" w:cs="Gill Sans"/>
                          <w:spacing w:val="-5"/>
                          <w:sz w:val="26"/>
                          <w:szCs w:val="26"/>
                        </w:rPr>
                        <w:t xml:space="preserve">OF THE DEPARTMENT</w:t>
                      </w:r>
                      <w:r>
                        <w:rPr>
                          <w:rFonts w:ascii="Gill Sans" w:hAnsi="Gill Sans" w:cs="Gill Sans"/>
                          <w:spacing w:val="-5"/>
                          <w:sz w:val="26"/>
                          <w:szCs w:val="26"/>
                        </w:rPr>
                      </w:r>
                      <w:r>
                        <w:rPr>
                          <w:rFonts w:ascii="Gill Sans" w:hAnsi="Gill Sans" w:cs="Gill Sans"/>
                          <w:spacing w:val="-5"/>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91360" behindDoc="0" locked="0" layoutInCell="1" allowOverlap="1">
                <wp:simplePos x="0" y="0"/>
                <wp:positionH relativeFrom="column">
                  <wp:posOffset>-546100</wp:posOffset>
                </wp:positionH>
                <wp:positionV relativeFrom="paragraph">
                  <wp:posOffset>-953135</wp:posOffset>
                </wp:positionV>
                <wp:extent cx="2355850" cy="739140"/>
                <wp:effectExtent l="0" t="0" r="6350" b="22860"/>
                <wp:wrapNone/>
                <wp:docPr id="11" name="Group 4"/>
                <wp:cNvGraphicFramePr/>
                <a:graphic xmlns:a="http://schemas.openxmlformats.org/drawingml/2006/main">
                  <a:graphicData uri="http://schemas.microsoft.com/office/word/2010/wordprocessingGroup">
                    <wpg:wgp>
                      <wpg:cNvGrpSpPr/>
                      <wpg:grpSpPr bwMode="auto">
                        <a:xfrm>
                          <a:off x="0" y="0"/>
                          <a:ext cx="2355850" cy="739140"/>
                          <a:chOff x="0" y="0"/>
                          <a:chExt cx="2355850" cy="739140"/>
                        </a:xfrm>
                      </wpg:grpSpPr>
                      <pic:pic xmlns:pic="http://schemas.openxmlformats.org/drawingml/2006/picture">
                        <pic:nvPicPr>
                          <pic:cNvPr id="824616644" name="Picture 6"/>
                          <pic:cNvPicPr>
                            <a:picLocks noChangeAspect="1"/>
                          </pic:cNvPicPr>
                          <pic:nvPr/>
                        </pic:nvPicPr>
                        <pic:blipFill>
                          <a:blip r:embed="rId24">
                            <a:extLst>
                              <a:ext uri="{96DAC541-7B7A-43D3-8B79-37D633B846F1}">
                                <asvg:svgBlip xmlns:asvg="http://schemas.microsoft.com/office/drawing/2016/SVG/main" r:embed="rId25"/>
                              </a:ext>
                            </a:extLst>
                          </a:blip>
                          <a:stretch/>
                        </pic:blipFill>
                        <pic:spPr bwMode="auto">
                          <a:xfrm>
                            <a:off x="0" y="0"/>
                            <a:ext cx="752475" cy="730250"/>
                          </a:xfrm>
                          <a:prstGeom prst="rect">
                            <a:avLst/>
                          </a:prstGeom>
                        </pic:spPr>
                      </pic:pic>
                      <pic:pic xmlns:pic="http://schemas.openxmlformats.org/drawingml/2006/picture">
                        <pic:nvPicPr>
                          <pic:cNvPr id="318963433" name="Picture 7"/>
                          <pic:cNvPicPr>
                            <a:picLocks noChangeAspect="1"/>
                          </pic:cNvPicPr>
                          <pic:nvPr/>
                        </pic:nvPicPr>
                        <pic:blipFill>
                          <a:blip r:embed="rId26">
                            <a:extLst>
                              <a:ext uri="{96DAC541-7B7A-43D3-8B79-37D633B846F1}">
                                <asvg:svgBlip xmlns:asvg="http://schemas.microsoft.com/office/drawing/2016/SVG/main" r:embed="rId27"/>
                              </a:ext>
                            </a:extLst>
                          </a:blip>
                          <a:stretch/>
                        </pic:blipFill>
                        <pic:spPr bwMode="auto">
                          <a:xfrm>
                            <a:off x="1092200" y="0"/>
                            <a:ext cx="1263650" cy="687069"/>
                          </a:xfrm>
                          <a:prstGeom prst="rect">
                            <a:avLst/>
                          </a:prstGeom>
                        </pic:spPr>
                      </pic:pic>
                      <wps:wsp>
                        <wps:cNvPr id="824616645" name=""/>
                        <wps:cNvSpPr/>
                        <wps:spPr bwMode="auto">
                          <a:xfrm>
                            <a:off x="908050" y="0"/>
                            <a:ext cx="0" cy="7391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wpg:wgp>
                  </a:graphicData>
                </a:graphic>
              </wp:anchor>
            </w:drawing>
          </mc:Choice>
          <mc:Fallback>
            <w:pict>
              <v:group id="group 13" o:spid="_x0000_s0000" style="position:absolute;z-index:251791360;o:allowoverlap:true;o:allowincell:true;mso-position-horizontal-relative:text;margin-left:-43.00pt;mso-position-horizontal:absolute;mso-position-vertical-relative:text;margin-top:-75.05pt;mso-position-vertical:absolute;width:185.50pt;height:58.20pt;mso-wrap-distance-left:9.00pt;mso-wrap-distance-top:0.00pt;mso-wrap-distance-right:9.00pt;mso-wrap-distance-bottom:0.00pt;" coordorigin="0,0" coordsize="23558,73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position:absolute;left:0;top:0;width:7524;height:7302;z-index:1;" stroked="false">
                  <v:imagedata r:id="rId24" o:title=""/>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position:absolute;left:10922;top:0;width:12636;height:6870;z-index:1;" stroked="false">
                  <v:imagedata r:id="rId26" o:title=""/>
                  <o:lock v:ext="edit" rotation="t"/>
                </v:shape>
                <v:line id="shape 16" o:spid="_x0000_s16" style="position:absolute;left:0;text-align:left;z-index:251791360;visibility:visible;" from="-43.0pt,-75.0pt" to="142.5pt,-16.9pt" filled="f" strokecolor="#000000" strokeweight="0.50pt">
                  <v:stroke dashstyle="solid"/>
                </v:line>
              </v:group>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55520" behindDoc="1" locked="0" layoutInCell="1" allowOverlap="1">
                <wp:simplePos x="0" y="0"/>
                <wp:positionH relativeFrom="column">
                  <wp:posOffset>-549275</wp:posOffset>
                </wp:positionH>
                <wp:positionV relativeFrom="paragraph">
                  <wp:posOffset>57785</wp:posOffset>
                </wp:positionV>
                <wp:extent cx="6504940" cy="0"/>
                <wp:effectExtent l="0" t="0" r="10160" b="12700"/>
                <wp:wrapNone/>
                <wp:docPr id="12" name="Straight Connector 69"/>
                <wp:cNvGraphicFramePr/>
                <a:graphic xmlns:a="http://schemas.openxmlformats.org/drawingml/2006/main">
                  <a:graphicData uri="http://schemas.microsoft.com/office/word/2010/wordprocessingShape">
                    <wps:wsp>
                      <wps:cNvPr id="0" name=""/>
                      <wps:cNvSpPr/>
                      <wps:spPr bwMode="auto">
                        <a:xfrm flipV="1">
                          <a:off x="0" y="0"/>
                          <a:ext cx="650494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line id="shape 17" o:spid="_x0000_s17" style="position:absolute;left:0;text-align:left;z-index:-251755520;mso-wrap-distance-left:9.00pt;mso-wrap-distance-top:0.00pt;mso-wrap-distance-right:9.00pt;mso-wrap-distance-bottom:0.00pt;flip:y;visibility:visible;" from="-43.2pt,4.5pt" to="468.9pt,4.5pt" filled="f" strokecolor="#000000" strokeweight="0.75pt">
                <v:stroke dashstyle="solid"/>
              </v:lin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9440" behindDoc="0" locked="0" layoutInCell="1" allowOverlap="1">
                <wp:simplePos x="0" y="0"/>
                <wp:positionH relativeFrom="column">
                  <wp:posOffset>285115</wp:posOffset>
                </wp:positionH>
                <wp:positionV relativeFrom="paragraph">
                  <wp:posOffset>8324215</wp:posOffset>
                </wp:positionV>
                <wp:extent cx="5522595" cy="290830"/>
                <wp:effectExtent l="0" t="0" r="0" b="0"/>
                <wp:wrapNone/>
                <wp:docPr id="13" name="Text Box 33"/>
                <wp:cNvGraphicFramePr/>
                <a:graphic xmlns:a="http://schemas.openxmlformats.org/drawingml/2006/main">
                  <a:graphicData uri="http://schemas.microsoft.com/office/word/2010/wordprocessingShape">
                    <wps:wsp>
                      <wps:cNvPr id="0" name=""/>
                      <wps:cNvSpPr txBox="1"/>
                      <wps:spPr bwMode="auto">
                        <a:xfrm>
                          <a:off x="0" y="0"/>
                          <a:ext cx="5522595" cy="290830"/>
                        </a:xfrm>
                        <a:prstGeom prst="rect">
                          <a:avLst/>
                        </a:prstGeom>
                        <a:noFill/>
                        <a:ln w="6350">
                          <a:noFill/>
                        </a:ln>
                      </wps:spPr>
                      <wps:txbx>
                        <w:txbxContent>
                          <w:p>
                            <w:pPr>
                              <w:pBdr/>
                              <w:spacing w:line="269" w:lineRule="auto"/>
                              <w:ind/>
                              <w:jc w:val="left"/>
                              <w:rPr>
                                <w:rFonts w:ascii="Gill Sans" w:hAnsi="Gill Sans" w:cs="Gill Sans"/>
                                <w:color w:val="000000" w:themeColor="text1"/>
                                <w:spacing w:val="-10"/>
                                <w:sz w:val="20"/>
                                <w:szCs w:val="20"/>
                              </w:rPr>
                            </w:pPr>
                            <w:r>
                              <w:rPr>
                                <w:rFonts w:hint="cs" w:ascii="Gill Sans" w:hAnsi="Gill Sans" w:cs="Gill Sans"/>
                                <w:color w:val="000000" w:themeColor="text1"/>
                                <w:spacing w:val="-10"/>
                                <w:sz w:val="20"/>
                                <w:szCs w:val="20"/>
                              </w:rPr>
                              <w:t xml:space="preserve">DOCTORATE</w:t>
                            </w:r>
                            <w:r>
                              <w:rPr>
                                <w:rFonts w:ascii="Gill Sans" w:hAnsi="Gill Sans" w:cs="Gill Sans"/>
                                <w:color w:val="000000" w:themeColor="text1"/>
                                <w:spacing w:val="-10"/>
                                <w:sz w:val="20"/>
                                <w:szCs w:val="20"/>
                              </w:rPr>
                              <w:t xml:space="preserve"> </w:t>
                            </w:r>
                            <w:r>
                              <w:rPr>
                                <w:rFonts w:hint="cs" w:ascii="Gill Sans" w:hAnsi="Gill Sans" w:cs="Gill Sans"/>
                                <w:color w:val="000000" w:themeColor="text1"/>
                                <w:spacing w:val="-10"/>
                                <w:sz w:val="20"/>
                                <w:szCs w:val="20"/>
                              </w:rPr>
                              <w:t xml:space="preserve">/</w:t>
                            </w:r>
                            <w:r>
                              <w:rPr>
                                <w:rFonts w:ascii="Gill Sans" w:hAnsi="Gill Sans" w:cs="Gill Sans"/>
                                <w:color w:val="000000" w:themeColor="text1"/>
                                <w:spacing w:val="-10"/>
                                <w:sz w:val="20"/>
                                <w:szCs w:val="20"/>
                              </w:rPr>
                              <w:t xml:space="preserve"> </w:t>
                            </w:r>
                            <w:r>
                              <w:rPr>
                                <w:rFonts w:hint="cs" w:ascii="Gill Sans" w:hAnsi="Gill Sans" w:cs="Gill Sans"/>
                                <w:color w:val="000000" w:themeColor="text1"/>
                                <w:spacing w:val="-10"/>
                                <w:sz w:val="20"/>
                                <w:szCs w:val="20"/>
                              </w:rPr>
                              <w:t xml:space="preserve">MASTER IN MSC PROGRAM</w:t>
                            </w:r>
                            <w:r>
                              <w:rPr>
                                <w:rFonts w:ascii="Gill Sans" w:hAnsi="Gill Sans" w:cs="Gill Sans"/>
                                <w:color w:val="000000" w:themeColor="text1"/>
                                <w:spacing w:val="-10"/>
                                <w:sz w:val="20"/>
                                <w:szCs w:val="20"/>
                              </w:rPr>
                              <w:t xml:space="preserve"> NAME</w:t>
                            </w:r>
                            <w:r>
                              <w:rPr>
                                <w:rFonts w:ascii="Gill Sans" w:hAnsi="Gill Sans" w:cs="Gill Sans"/>
                                <w:color w:val="000000" w:themeColor="text1"/>
                                <w:spacing w:val="-10"/>
                                <w:sz w:val="20"/>
                                <w:szCs w:val="20"/>
                              </w:rPr>
                            </w:r>
                            <w:r>
                              <w:rPr>
                                <w:rFonts w:ascii="Gill Sans" w:hAnsi="Gill Sans" w:cs="Gill Sans"/>
                                <w:color w:val="000000" w:themeColor="text1"/>
                                <w:spacing w:val="-10"/>
                                <w:sz w:val="20"/>
                                <w:szCs w:val="20"/>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8" o:spid="_x0000_s18" o:spt="202" type="#_x0000_t202" style="position:absolute;z-index:251709440;o:allowoverlap:true;o:allowincell:true;mso-position-horizontal-relative:text;margin-left:22.45pt;mso-position-horizontal:absolute;mso-position-vertical-relative:text;margin-top:655.45pt;mso-position-vertical:absolute;width:434.85pt;height:22.90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000000" w:themeColor="text1"/>
                          <w:spacing w:val="-10"/>
                          <w:sz w:val="20"/>
                          <w:szCs w:val="20"/>
                        </w:rPr>
                      </w:pPr>
                      <w:r>
                        <w:rPr>
                          <w:rFonts w:hint="cs" w:ascii="Gill Sans" w:hAnsi="Gill Sans" w:cs="Gill Sans"/>
                          <w:color w:val="000000" w:themeColor="text1"/>
                          <w:spacing w:val="-10"/>
                          <w:sz w:val="20"/>
                          <w:szCs w:val="20"/>
                        </w:rPr>
                        <w:t xml:space="preserve">DOCTORATE</w:t>
                      </w:r>
                      <w:r>
                        <w:rPr>
                          <w:rFonts w:ascii="Gill Sans" w:hAnsi="Gill Sans" w:cs="Gill Sans"/>
                          <w:color w:val="000000" w:themeColor="text1"/>
                          <w:spacing w:val="-10"/>
                          <w:sz w:val="20"/>
                          <w:szCs w:val="20"/>
                        </w:rPr>
                        <w:t xml:space="preserve"> </w:t>
                      </w:r>
                      <w:r>
                        <w:rPr>
                          <w:rFonts w:hint="cs" w:ascii="Gill Sans" w:hAnsi="Gill Sans" w:cs="Gill Sans"/>
                          <w:color w:val="000000" w:themeColor="text1"/>
                          <w:spacing w:val="-10"/>
                          <w:sz w:val="20"/>
                          <w:szCs w:val="20"/>
                        </w:rPr>
                        <w:t xml:space="preserve">/</w:t>
                      </w:r>
                      <w:r>
                        <w:rPr>
                          <w:rFonts w:ascii="Gill Sans" w:hAnsi="Gill Sans" w:cs="Gill Sans"/>
                          <w:color w:val="000000" w:themeColor="text1"/>
                          <w:spacing w:val="-10"/>
                          <w:sz w:val="20"/>
                          <w:szCs w:val="20"/>
                        </w:rPr>
                        <w:t xml:space="preserve"> </w:t>
                      </w:r>
                      <w:r>
                        <w:rPr>
                          <w:rFonts w:hint="cs" w:ascii="Gill Sans" w:hAnsi="Gill Sans" w:cs="Gill Sans"/>
                          <w:color w:val="000000" w:themeColor="text1"/>
                          <w:spacing w:val="-10"/>
                          <w:sz w:val="20"/>
                          <w:szCs w:val="20"/>
                        </w:rPr>
                        <w:t xml:space="preserve">MASTER IN MSC PROGRAM</w:t>
                      </w:r>
                      <w:r>
                        <w:rPr>
                          <w:rFonts w:ascii="Gill Sans" w:hAnsi="Gill Sans" w:cs="Gill Sans"/>
                          <w:color w:val="000000" w:themeColor="text1"/>
                          <w:spacing w:val="-10"/>
                          <w:sz w:val="20"/>
                          <w:szCs w:val="20"/>
                        </w:rPr>
                        <w:t xml:space="preserve"> NAME</w:t>
                      </w:r>
                      <w:r>
                        <w:rPr>
                          <w:rFonts w:ascii="Gill Sans" w:hAnsi="Gill Sans" w:cs="Gill Sans"/>
                          <w:color w:val="000000" w:themeColor="text1"/>
                          <w:spacing w:val="-10"/>
                          <w:sz w:val="20"/>
                          <w:szCs w:val="20"/>
                        </w:rPr>
                      </w:r>
                      <w:r>
                        <w:rPr>
                          <w:rFonts w:ascii="Gill Sans" w:hAnsi="Gill Sans" w:cs="Gill Sans"/>
                          <w:color w:val="000000" w:themeColor="text1"/>
                          <w:spacing w:val="-10"/>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10464" behindDoc="0" locked="0" layoutInCell="1" allowOverlap="1">
                <wp:simplePos x="0" y="0"/>
                <wp:positionH relativeFrom="column">
                  <wp:posOffset>279581</wp:posOffset>
                </wp:positionH>
                <wp:positionV relativeFrom="paragraph">
                  <wp:posOffset>8559800</wp:posOffset>
                </wp:positionV>
                <wp:extent cx="5522595" cy="539750"/>
                <wp:effectExtent l="0" t="0" r="0" b="0"/>
                <wp:wrapNone/>
                <wp:docPr id="14" name="Text Box 17"/>
                <wp:cNvGraphicFramePr/>
                <a:graphic xmlns:a="http://schemas.openxmlformats.org/drawingml/2006/main">
                  <a:graphicData uri="http://schemas.microsoft.com/office/word/2010/wordprocessingShape">
                    <wps:wsp>
                      <wps:cNvPr id="0" name=""/>
                      <wps:cNvSpPr txBox="1"/>
                      <wps:spPr bwMode="auto">
                        <a:xfrm>
                          <a:off x="0" y="0"/>
                          <a:ext cx="5522595" cy="539750"/>
                        </a:xfrm>
                        <a:prstGeom prst="rect">
                          <a:avLst/>
                        </a:prstGeom>
                        <a:noFill/>
                        <a:ln w="6350">
                          <a:noFill/>
                        </a:ln>
                      </wps:spPr>
                      <wps:txbx>
                        <w:txbxContent>
                          <w:p>
                            <w:pPr>
                              <w:pBdr/>
                              <w:spacing w:line="269" w:lineRule="auto"/>
                              <w:ind/>
                              <w:jc w:val="left"/>
                              <w:rPr>
                                <w:rFonts w:ascii="Gill Sans" w:hAnsi="Gill Sans" w:cs="Gill Sans"/>
                                <w:color w:val="000000" w:themeColor="text1"/>
                                <w:spacing w:val="2"/>
                                <w:sz w:val="20"/>
                                <w:szCs w:val="20"/>
                              </w:rPr>
                            </w:pPr>
                            <w:r>
                              <w:rPr>
                                <w:rFonts w:hint="cs" w:ascii="Gill Sans" w:hAnsi="Gill Sans" w:cs="Gill Sans"/>
                                <w:color w:val="000000" w:themeColor="text1"/>
                                <w:spacing w:val="2"/>
                                <w:sz w:val="20"/>
                                <w:szCs w:val="20"/>
                              </w:rPr>
                              <w:t xml:space="preserve">NOVA University Lisbon</w:t>
                            </w:r>
                            <w:r>
                              <w:rPr>
                                <w:rFonts w:hint="cs" w:ascii="Gill Sans" w:hAnsi="Gill Sans" w:cs="Gill Sans"/>
                                <w:color w:val="000000" w:themeColor="text1"/>
                                <w:spacing w:val="2"/>
                                <w:sz w:val="20"/>
                                <w:szCs w:val="20"/>
                              </w:rPr>
                              <w:br/>
                            </w:r>
                            <w:r>
                              <w:rPr>
                                <w:rFonts w:ascii="Gill Sans" w:hAnsi="Gill Sans" w:cs="Gill Sans"/>
                                <w:color w:val="000000" w:themeColor="text1"/>
                                <w:spacing w:val="2"/>
                                <w:sz w:val="20"/>
                                <w:szCs w:val="20"/>
                              </w:rPr>
                              <w:t xml:space="preserve">M</w:t>
                            </w:r>
                            <w:r>
                              <w:rPr>
                                <w:rFonts w:hint="cs" w:ascii="Gill Sans" w:hAnsi="Gill Sans" w:cs="Gill Sans"/>
                                <w:color w:val="000000" w:themeColor="text1"/>
                                <w:spacing w:val="2"/>
                                <w:sz w:val="20"/>
                                <w:szCs w:val="20"/>
                              </w:rPr>
                              <w:t xml:space="preserve">onth, year</w:t>
                            </w:r>
                            <w:r>
                              <w:rPr>
                                <w:rFonts w:ascii="Gill Sans" w:hAnsi="Gill Sans" w:cs="Gill Sans"/>
                                <w:color w:val="000000" w:themeColor="text1"/>
                                <w:spacing w:val="2"/>
                                <w:sz w:val="20"/>
                                <w:szCs w:val="20"/>
                              </w:rPr>
                            </w:r>
                            <w:r>
                              <w:rPr>
                                <w:rFonts w:ascii="Gill Sans" w:hAnsi="Gill Sans" w:cs="Gill Sans"/>
                                <w:color w:val="000000" w:themeColor="text1"/>
                                <w:spacing w:val="2"/>
                                <w:sz w:val="20"/>
                                <w:szCs w:val="20"/>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9" o:spid="_x0000_s19" o:spt="202" type="#_x0000_t202" style="position:absolute;z-index:251710464;o:allowoverlap:true;o:allowincell:true;mso-position-horizontal-relative:text;margin-left:22.01pt;mso-position-horizontal:absolute;mso-position-vertical-relative:text;margin-top:674.00pt;mso-position-vertical:absolute;width:434.85pt;height:42.50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000000" w:themeColor="text1"/>
                          <w:spacing w:val="2"/>
                          <w:sz w:val="20"/>
                          <w:szCs w:val="20"/>
                        </w:rPr>
                      </w:pPr>
                      <w:r>
                        <w:rPr>
                          <w:rFonts w:hint="cs" w:ascii="Gill Sans" w:hAnsi="Gill Sans" w:cs="Gill Sans"/>
                          <w:color w:val="000000" w:themeColor="text1"/>
                          <w:spacing w:val="2"/>
                          <w:sz w:val="20"/>
                          <w:szCs w:val="20"/>
                        </w:rPr>
                        <w:t xml:space="preserve">NOVA University Lisbon</w:t>
                      </w:r>
                      <w:r>
                        <w:rPr>
                          <w:rFonts w:hint="cs" w:ascii="Gill Sans" w:hAnsi="Gill Sans" w:cs="Gill Sans"/>
                          <w:color w:val="000000" w:themeColor="text1"/>
                          <w:spacing w:val="2"/>
                          <w:sz w:val="20"/>
                          <w:szCs w:val="20"/>
                        </w:rPr>
                        <w:br/>
                      </w:r>
                      <w:r>
                        <w:rPr>
                          <w:rFonts w:ascii="Gill Sans" w:hAnsi="Gill Sans" w:cs="Gill Sans"/>
                          <w:color w:val="000000" w:themeColor="text1"/>
                          <w:spacing w:val="2"/>
                          <w:sz w:val="20"/>
                          <w:szCs w:val="20"/>
                        </w:rPr>
                        <w:t xml:space="preserve">M</w:t>
                      </w:r>
                      <w:r>
                        <w:rPr>
                          <w:rFonts w:hint="cs" w:ascii="Gill Sans" w:hAnsi="Gill Sans" w:cs="Gill Sans"/>
                          <w:color w:val="000000" w:themeColor="text1"/>
                          <w:spacing w:val="2"/>
                          <w:sz w:val="20"/>
                          <w:szCs w:val="20"/>
                        </w:rPr>
                        <w:t xml:space="preserve">onth, year</w:t>
                      </w:r>
                      <w:r>
                        <w:rPr>
                          <w:rFonts w:ascii="Gill Sans" w:hAnsi="Gill Sans" w:cs="Gill Sans"/>
                          <w:color w:val="000000" w:themeColor="text1"/>
                          <w:spacing w:val="2"/>
                          <w:sz w:val="20"/>
                          <w:szCs w:val="20"/>
                        </w:rPr>
                      </w:r>
                      <w:r>
                        <w:rPr>
                          <w:rFonts w:ascii="Gill Sans" w:hAnsi="Gill Sans" w:cs="Gill Sans"/>
                          <w:color w:val="000000" w:themeColor="text1"/>
                          <w:spacing w:val="2"/>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3296" behindDoc="0" locked="0" layoutInCell="1" allowOverlap="1">
                <wp:simplePos x="0" y="0"/>
                <wp:positionH relativeFrom="column">
                  <wp:posOffset>1406979</wp:posOffset>
                </wp:positionH>
                <wp:positionV relativeFrom="paragraph">
                  <wp:posOffset>5070475</wp:posOffset>
                </wp:positionV>
                <wp:extent cx="4766310" cy="2943860"/>
                <wp:effectExtent l="0" t="0" r="0" b="0"/>
                <wp:wrapNone/>
                <wp:docPr id="15" name="Text Box 38"/>
                <wp:cNvGraphicFramePr/>
                <a:graphic xmlns:a="http://schemas.openxmlformats.org/drawingml/2006/main">
                  <a:graphicData uri="http://schemas.microsoft.com/office/word/2010/wordprocessingShape">
                    <wps:wsp>
                      <wps:cNvPr id="0" name=""/>
                      <wps:cNvSpPr txBox="1"/>
                      <wps:spPr bwMode="auto">
                        <a:xfrm>
                          <a:off x="0" y="0"/>
                          <a:ext cx="4766310" cy="2943860"/>
                        </a:xfrm>
                        <a:prstGeom prst="rect">
                          <a:avLst/>
                        </a:prstGeom>
                        <a:noFill/>
                        <a:ln w="6350">
                          <a:noFill/>
                        </a:ln>
                      </wps:spPr>
                      <wps:txbx>
                        <w:txbxContent>
                          <w:tbl>
                            <w:tblPr>
                              <w:tblW w:w="7224" w:type="dxa"/>
                              <w:tblBorders/>
                              <w:tblLook w:val="04A0" w:firstRow="1" w:lastRow="0" w:firstColumn="1" w:lastColumn="0" w:noHBand="0" w:noVBand="1"/>
                            </w:tblPr>
                            <w:tblGrid>
                              <w:gridCol w:w="1797"/>
                              <w:gridCol w:w="5230"/>
                              <w:gridCol w:w="197"/>
                            </w:tblGrid>
                            <w:tr>
                              <w:trPr>
                                <w:gridAfter w:val="1"/>
                              </w:trPr>
                              <w:tc>
                                <w:tcPr>
                                  <w:gridSpan w:val="2"/>
                                  <w:tcBorders/>
                                  <w:tcW w:w="7027" w:type="dxa"/>
                                  <w:textDirection w:val="lrTb"/>
                                  <w:noWrap w:val="false"/>
                                </w:tcPr>
                                <w:p>
                                  <w:pPr>
                                    <w:pBdr/>
                                    <w:spacing w:before="60" w:line="264" w:lineRule="auto"/>
                                    <w:ind/>
                                    <w:jc w:val="center"/>
                                    <w:rPr>
                                      <w:rFonts w:ascii="GILL SANS SEMIBOLD" w:hAnsi="GILL SANS SEMIBOLD" w:cs="Gill Sans"/>
                                      <w:b/>
                                      <w:bCs/>
                                    </w:rPr>
                                  </w:pPr>
                                  <w:r>
                                    <w:rPr>
                                      <w:rFonts w:ascii="GILL SANS SEMIBOLD" w:hAnsi="GILL SANS SEMIBOLD" w:cs="Gill Sans"/>
                                      <w:b/>
                                      <w:bCs/>
                                    </w:rPr>
                                    <w:t xml:space="preserve">Examination Committee:</w:t>
                                  </w:r>
                                  <w:r>
                                    <w:rPr>
                                      <w:rFonts w:ascii="GILL SANS SEMIBOLD" w:hAnsi="GILL SANS SEMIBOLD" w:cs="Gill Sans"/>
                                      <w:b/>
                                      <w:bCs/>
                                    </w:rPr>
                                  </w:r>
                                  <w:r>
                                    <w:rPr>
                                      <w:rFonts w:ascii="GILL SANS SEMIBOLD" w:hAnsi="GILL SANS SEMIBOLD" w:cs="Gill Sans"/>
                                      <w:b/>
                                      <w:bC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Chair:</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committee chairperson,</w:t>
                                  </w:r>
                                  <w:r>
                                    <w:rPr>
                                      <w:rFonts w:ascii="Gill Sans" w:hAnsi="Gill Sans" w:cs="Gill Sans"/>
                                    </w:rPr>
                                    <w:br/>
                                  </w:r>
                                  <w:r>
                                    <w:rPr>
                                      <w:rFonts w:ascii="Gill Sans" w:hAnsi="Gill Sans" w:cs="Gill Sans"/>
                                      <w:sz w:val="16"/>
                                      <w:szCs w:val="16"/>
                                    </w:rPr>
                                    <w:t xml:space="preserve">Full Professor, FCT-NOVA</w:t>
                                  </w:r>
                                  <w:r>
                                    <w:rPr>
                                      <w:rFonts w:ascii="Gill Sans" w:hAnsi="Gill Sans" w:cs="Gill Sans"/>
                                    </w:rPr>
                                  </w:r>
                                  <w:r>
                                    <w:rPr>
                                      <w:rFonts w:ascii="Gill Sans" w:hAnsi="Gill Sans" w:cs="Gill San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Rapporteurs:</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a rapporteur,</w:t>
                                  </w:r>
                                  <w:r>
                                    <w:rPr>
                                      <w:rFonts w:ascii="Gill Sans" w:hAnsi="Gill Sans" w:cs="Gill Sans"/>
                                    </w:rPr>
                                    <w:br/>
                                  </w:r>
                                  <w:r>
                                    <w:rPr>
                                      <w:rFonts w:ascii="Gill Sans" w:hAnsi="Gill Sans" w:cs="Gill Sans"/>
                                      <w:sz w:val="16"/>
                                      <w:szCs w:val="16"/>
                                    </w:rPr>
                                    <w:t xml:space="preserve">Associate Professor, Another University</w:t>
                                  </w:r>
                                  <w:r>
                                    <w:rPr>
                                      <w:rFonts w:ascii="Gill Sans" w:hAnsi="Gill Sans" w:cs="Gill Sans"/>
                                    </w:rPr>
                                    <w:br/>
                                    <w:t xml:space="preserve">Name of another rapporteur,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Adviser:</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adviser present in defense,</w:t>
                                  </w:r>
                                  <w:r>
                                    <w:rPr>
                                      <w:rFonts w:ascii="Gill Sans" w:hAnsi="Gill Sans" w:cs="Gill Sans"/>
                                    </w:rPr>
                                    <w:br/>
                                  </w:r>
                                  <w:r>
                                    <w:rPr>
                                      <w:rFonts w:ascii="Gill Sans" w:hAnsi="Gill Sans" w:cs="Gill Sans"/>
                                      <w:sz w:val="16"/>
                                      <w:szCs w:val="16"/>
                                    </w:rPr>
                                    <w:t xml:space="preserve">Associate Professor,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Members:</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Yet another member of the committee, </w:t>
                                  </w:r>
                                  <w:r>
                                    <w:rPr>
                                      <w:rFonts w:ascii="Gill Sans" w:hAnsi="Gill Sans" w:cs="Gill Sans"/>
                                    </w:rPr>
                                    <w:br/>
                                  </w:r>
                                  <w:r>
                                    <w:rPr>
                                      <w:rFonts w:ascii="Gill Sans" w:hAnsi="Gill Sans" w:cs="Gill Sans"/>
                                      <w:sz w:val="16"/>
                                      <w:szCs w:val="16"/>
                                    </w:rPr>
                                    <w:t xml:space="preserve">Full Professor, Another University</w:t>
                                  </w:r>
                                  <w:r>
                                    <w:rPr>
                                      <w:rFonts w:ascii="Gill Sans" w:hAnsi="Gill Sans" w:cs="Gill Sans"/>
                                    </w:rPr>
                                    <w:br/>
                                    <w:t xml:space="preserve">Yet another member of the committee,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bl>
                          <w:p>
                            <w:pPr>
                              <w:pBdr/>
                              <w:spacing w:line="269" w:lineRule="auto"/>
                              <w:ind/>
                              <w:jc w:val="left"/>
                              <w:rPr>
                                <w:rFonts w:ascii="Gill Sans" w:hAnsi="Gill Sans" w:cs="Gill Sans"/>
                              </w:rPr>
                            </w:pPr>
                            <w:r>
                              <w:rPr>
                                <w:rFonts w:ascii="Gill Sans" w:hAnsi="Gill Sans" w:cs="Gill Sans"/>
                              </w:rPr>
                            </w:r>
                            <w:r>
                              <w:rPr>
                                <w:rFonts w:ascii="Gill Sans" w:hAnsi="Gill Sans" w:cs="Gill Sans"/>
                              </w:rPr>
                            </w:r>
                            <w:r>
                              <w:rPr>
                                <w:rFonts w:ascii="Gill Sans" w:hAnsi="Gill Sans" w:cs="Gill Sans"/>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0" o:spid="_x0000_s20" o:spt="202" type="#_x0000_t202" style="position:absolute;z-index:251703296;o:allowoverlap:true;o:allowincell:true;mso-position-horizontal-relative:text;margin-left:110.79pt;mso-position-horizontal:absolute;mso-position-vertical-relative:text;margin-top:399.25pt;mso-position-vertical:absolute;width:375.30pt;height:231.80pt;mso-wrap-distance-left:9.00pt;mso-wrap-distance-top:0.00pt;mso-wrap-distance-right:9.00pt;mso-wrap-distance-bottom:0.00pt;v-text-anchor:top;visibility:visible;" filled="f" stroked="f" strokeweight="0.50pt">
                <v:textbox inset="0,0,0,0">
                  <w:txbxContent>
                    <w:tbl>
                      <w:tblPr>
                        <w:tblW w:w="7224" w:type="dxa"/>
                        <w:tblBorders/>
                        <w:tblLook w:val="04A0" w:firstRow="1" w:lastRow="0" w:firstColumn="1" w:lastColumn="0" w:noHBand="0" w:noVBand="1"/>
                      </w:tblPr>
                      <w:tblGrid>
                        <w:gridCol w:w="1797"/>
                        <w:gridCol w:w="5230"/>
                        <w:gridCol w:w="197"/>
                      </w:tblGrid>
                      <w:tr>
                        <w:trPr>
                          <w:gridAfter w:val="1"/>
                        </w:trPr>
                        <w:tc>
                          <w:tcPr>
                            <w:gridSpan w:val="2"/>
                            <w:tcBorders/>
                            <w:tcW w:w="7027" w:type="dxa"/>
                            <w:textDirection w:val="lrTb"/>
                            <w:noWrap w:val="false"/>
                          </w:tcPr>
                          <w:p>
                            <w:pPr>
                              <w:pBdr/>
                              <w:spacing w:before="60" w:line="264" w:lineRule="auto"/>
                              <w:ind/>
                              <w:jc w:val="center"/>
                              <w:rPr>
                                <w:rFonts w:ascii="GILL SANS SEMIBOLD" w:hAnsi="GILL SANS SEMIBOLD" w:cs="Gill Sans"/>
                                <w:b/>
                                <w:bCs/>
                              </w:rPr>
                            </w:pPr>
                            <w:r>
                              <w:rPr>
                                <w:rFonts w:ascii="GILL SANS SEMIBOLD" w:hAnsi="GILL SANS SEMIBOLD" w:cs="Gill Sans"/>
                                <w:b/>
                                <w:bCs/>
                              </w:rPr>
                              <w:t xml:space="preserve">Examination Committee:</w:t>
                            </w:r>
                            <w:r>
                              <w:rPr>
                                <w:rFonts w:ascii="GILL SANS SEMIBOLD" w:hAnsi="GILL SANS SEMIBOLD" w:cs="Gill Sans"/>
                                <w:b/>
                                <w:bCs/>
                              </w:rPr>
                            </w:r>
                            <w:r>
                              <w:rPr>
                                <w:rFonts w:ascii="GILL SANS SEMIBOLD" w:hAnsi="GILL SANS SEMIBOLD" w:cs="Gill Sans"/>
                                <w:b/>
                                <w:bC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Chair:</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committee chairperson,</w:t>
                            </w:r>
                            <w:r>
                              <w:rPr>
                                <w:rFonts w:ascii="Gill Sans" w:hAnsi="Gill Sans" w:cs="Gill Sans"/>
                              </w:rPr>
                              <w:br/>
                            </w:r>
                            <w:r>
                              <w:rPr>
                                <w:rFonts w:ascii="Gill Sans" w:hAnsi="Gill Sans" w:cs="Gill Sans"/>
                                <w:sz w:val="16"/>
                                <w:szCs w:val="16"/>
                              </w:rPr>
                              <w:t xml:space="preserve">Full Professor, FCT-NOVA</w:t>
                            </w:r>
                            <w:r>
                              <w:rPr>
                                <w:rFonts w:ascii="Gill Sans" w:hAnsi="Gill Sans" w:cs="Gill Sans"/>
                              </w:rPr>
                            </w:r>
                            <w:r>
                              <w:rPr>
                                <w:rFonts w:ascii="Gill Sans" w:hAnsi="Gill Sans" w:cs="Gill San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Rapporteurs:</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a rapporteur,</w:t>
                            </w:r>
                            <w:r>
                              <w:rPr>
                                <w:rFonts w:ascii="Gill Sans" w:hAnsi="Gill Sans" w:cs="Gill Sans"/>
                              </w:rPr>
                              <w:br/>
                            </w:r>
                            <w:r>
                              <w:rPr>
                                <w:rFonts w:ascii="Gill Sans" w:hAnsi="Gill Sans" w:cs="Gill Sans"/>
                                <w:sz w:val="16"/>
                                <w:szCs w:val="16"/>
                              </w:rPr>
                              <w:t xml:space="preserve">Associate Professor, Another University</w:t>
                            </w:r>
                            <w:r>
                              <w:rPr>
                                <w:rFonts w:ascii="Gill Sans" w:hAnsi="Gill Sans" w:cs="Gill Sans"/>
                              </w:rPr>
                              <w:br/>
                              <w:t xml:space="preserve">Name of another rapporteur,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Adviser:</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adviser present in defense,</w:t>
                            </w:r>
                            <w:r>
                              <w:rPr>
                                <w:rFonts w:ascii="Gill Sans" w:hAnsi="Gill Sans" w:cs="Gill Sans"/>
                              </w:rPr>
                              <w:br/>
                            </w:r>
                            <w:r>
                              <w:rPr>
                                <w:rFonts w:ascii="Gill Sans" w:hAnsi="Gill Sans" w:cs="Gill Sans"/>
                                <w:sz w:val="16"/>
                                <w:szCs w:val="16"/>
                              </w:rPr>
                              <w:t xml:space="preserve">Associate Professor,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Members:</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Yet another member of the committee, </w:t>
                            </w:r>
                            <w:r>
                              <w:rPr>
                                <w:rFonts w:ascii="Gill Sans" w:hAnsi="Gill Sans" w:cs="Gill Sans"/>
                              </w:rPr>
                              <w:br/>
                            </w:r>
                            <w:r>
                              <w:rPr>
                                <w:rFonts w:ascii="Gill Sans" w:hAnsi="Gill Sans" w:cs="Gill Sans"/>
                                <w:sz w:val="16"/>
                                <w:szCs w:val="16"/>
                              </w:rPr>
                              <w:t xml:space="preserve">Full Professor, Another University</w:t>
                            </w:r>
                            <w:r>
                              <w:rPr>
                                <w:rFonts w:ascii="Gill Sans" w:hAnsi="Gill Sans" w:cs="Gill Sans"/>
                              </w:rPr>
                              <w:br/>
                              <w:t xml:space="preserve">Yet another member of the committee,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bl>
                    <w:p>
                      <w:pPr>
                        <w:pBdr/>
                        <w:spacing w:line="269" w:lineRule="auto"/>
                        <w:ind/>
                        <w:jc w:val="left"/>
                        <w:rPr>
                          <w:rFonts w:ascii="Gill Sans" w:hAnsi="Gill Sans" w:cs="Gill Sans"/>
                        </w:rPr>
                      </w:pPr>
                      <w:r>
                        <w:rPr>
                          <w:rFonts w:ascii="Gill Sans" w:hAnsi="Gill Sans" w:cs="Gill Sans"/>
                        </w:rPr>
                      </w:r>
                      <w:r>
                        <w:rPr>
                          <w:rFonts w:ascii="Gill Sans" w:hAnsi="Gill Sans" w:cs="Gill Sans"/>
                        </w:rPr>
                      </w:r>
                      <w:r>
                        <w:rPr>
                          <w:rFonts w:ascii="Gill Sans" w:hAnsi="Gill Sans" w:cs="Gill Sans"/>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2272" behindDoc="0" locked="0" layoutInCell="1" allowOverlap="1">
                <wp:simplePos x="0" y="0"/>
                <wp:positionH relativeFrom="column">
                  <wp:posOffset>-55426</wp:posOffset>
                </wp:positionH>
                <wp:positionV relativeFrom="paragraph">
                  <wp:posOffset>3324225</wp:posOffset>
                </wp:positionV>
                <wp:extent cx="5593715" cy="1761490"/>
                <wp:effectExtent l="0" t="0" r="0" b="0"/>
                <wp:wrapNone/>
                <wp:docPr id="16" name="Text Box 41"/>
                <wp:cNvGraphicFramePr/>
                <a:graphic xmlns:a="http://schemas.openxmlformats.org/drawingml/2006/main">
                  <a:graphicData uri="http://schemas.microsoft.com/office/word/2010/wordprocessingShape">
                    <wps:wsp>
                      <wps:cNvPr id="0" name=""/>
                      <wps:cNvSpPr txBox="1"/>
                      <wps:spPr bwMode="auto">
                        <a:xfrm>
                          <a:off x="0" y="0"/>
                          <a:ext cx="5593715" cy="1761490"/>
                        </a:xfrm>
                        <a:prstGeom prst="rect">
                          <a:avLst/>
                        </a:prstGeom>
                        <a:noFill/>
                        <a:ln w="6350">
                          <a:noFill/>
                        </a:ln>
                      </wps:spPr>
                      <wps:txbx>
                        <w:txbxContent>
                          <w:tbl>
                            <w:tblPr>
                              <w:tblW w:w="86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Style w:val="1115"/>
                            </w:tblPr>
                            <w:tblGrid>
                              <w:gridCol w:w="1797"/>
                              <w:gridCol w:w="6842"/>
                            </w:tblGrid>
                            <w:tr>
                              <w:trPr/>
                              <w:tc>
                                <w:tcPr>
                                  <w:tcBorders/>
                                  <w:tcW w:w="1797" w:type="dxa"/>
                                  <w:textDirection w:val="lrTb"/>
                                  <w:noWrap w:val="false"/>
                                </w:tcPr>
                                <w:p>
                                  <w:pPr>
                                    <w:pBdr/>
                                    <w:spacing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Adviser:</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line="240" w:lineRule="auto"/>
                                    <w:ind w:right="6"/>
                                    <w:jc w:val="left"/>
                                    <w:rPr>
                                      <w:rFonts w:ascii="Gill Sans" w:hAnsi="Gill Sans" w:cs="Gill Sans"/>
                                      <w:spacing w:val="-2"/>
                                    </w:rPr>
                                  </w:pPr>
                                  <w:r>
                                    <w:rPr>
                                      <w:rFonts w:ascii="Gill Sans" w:hAnsi="Gill Sans" w:cs="Gill Sans"/>
                                      <w:spacing w:val="-2"/>
                                    </w:rPr>
                                    <w:t xml:space="preserve">Mary Doe Adviser Name</w:t>
                                  </w:r>
                                  <w:r>
                                    <w:rPr>
                                      <w:rFonts w:ascii="Gill Sans" w:hAnsi="Gill Sans" w:cs="Gill Sans"/>
                                      <w:spacing w:val="-2"/>
                                    </w:rPr>
                                    <w:br/>
                                  </w:r>
                                  <w:r>
                                    <w:rPr>
                                      <w:rFonts w:ascii="Gill Sans" w:hAnsi="Gill Sans" w:cs="Gill Sans"/>
                                      <w:i/>
                                      <w:iCs/>
                                      <w:spacing w:val="-2"/>
                                      <w:sz w:val="16"/>
                                      <w:szCs w:val="16"/>
                                    </w:rPr>
                                    <w:t xml:space="preserve">Full Professor,</w:t>
                                  </w:r>
                                  <w:r>
                                    <w:rPr>
                                      <w:rFonts w:ascii="Gill Sans" w:hAnsi="Gill Sans" w:cs="Gill Sans"/>
                                      <w:i/>
                                      <w:iCs/>
                                      <w:spacing w:val="-2"/>
                                      <w:sz w:val="16"/>
                                      <w:szCs w:val="16"/>
                                    </w:rPr>
                                    <w:t xml:space="preserve"> </w:t>
                                  </w:r>
                                  <w:r>
                                    <w:rPr>
                                      <w:rFonts w:ascii="Gill Sans" w:hAnsi="Gill Sans" w:cs="Gill Sans"/>
                                      <w:i/>
                                      <w:iCs/>
                                      <w:spacing w:val="-2"/>
                                      <w:sz w:val="16"/>
                                      <w:szCs w:val="16"/>
                                    </w:rPr>
                                    <w:t xml:space="preserve">NOVA University Lisbon</w:t>
                                  </w:r>
                                  <w:r>
                                    <w:rPr>
                                      <w:rFonts w:ascii="Gill Sans" w:hAnsi="Gill Sans" w:cs="Gill Sans"/>
                                      <w:spacing w:val="-2"/>
                                    </w:rPr>
                                  </w:r>
                                  <w:r>
                                    <w:rPr>
                                      <w:rFonts w:ascii="Gill Sans" w:hAnsi="Gill Sans" w:cs="Gill Sans"/>
                                      <w:spacing w:val="-2"/>
                                    </w:rPr>
                                  </w:r>
                                </w:p>
                              </w:tc>
                            </w:tr>
                            <w:tr>
                              <w:trPr/>
                              <w:tc>
                                <w:tcPr>
                                  <w:tcBorders/>
                                  <w:tcW w:w="1797" w:type="dxa"/>
                                  <w:textDirection w:val="lrTb"/>
                                  <w:noWrap w:val="false"/>
                                </w:tcPr>
                                <w:p>
                                  <w:pPr>
                                    <w:pBdr/>
                                    <w:spacing w:before="60"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Co-advisers:</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before="60" w:line="240" w:lineRule="auto"/>
                                    <w:ind w:right="6"/>
                                    <w:jc w:val="left"/>
                                    <w:rPr>
                                      <w:rFonts w:ascii="Gill Sans" w:hAnsi="Gill Sans" w:cs="Gill Sans"/>
                                      <w:spacing w:val="-2"/>
                                    </w:rPr>
                                  </w:pPr>
                                  <w:r>
                                    <w:rPr>
                                      <w:rFonts w:ascii="Gill Sans" w:hAnsi="Gill Sans" w:cs="Gill Sans"/>
                                      <w:spacing w:val="-2"/>
                                    </w:rPr>
                                    <w:t xml:space="preserve">John Doe Co-Adviser Name</w:t>
                                  </w:r>
                                  <w:r>
                                    <w:rPr>
                                      <w:rFonts w:ascii="Gill Sans" w:hAnsi="Gill Sans" w:cs="Gill Sans"/>
                                      <w:spacing w:val="-2"/>
                                    </w:rPr>
                                    <w:br/>
                                  </w:r>
                                  <w:r>
                                    <w:rPr>
                                      <w:rFonts w:ascii="Gill Sans" w:hAnsi="Gill Sans" w:cs="Gill Sans"/>
                                      <w:spacing w:val="-2"/>
                                      <w:sz w:val="16"/>
                                      <w:szCs w:val="16"/>
                                    </w:rPr>
                                    <w:t xml:space="preserve">Associate Professor,</w:t>
                                  </w:r>
                                  <w:r>
                                    <w:rPr>
                                      <w:rFonts w:ascii="Gill Sans" w:hAnsi="Gill Sans" w:cs="Gill Sans"/>
                                      <w:spacing w:val="-2"/>
                                      <w:sz w:val="16"/>
                                      <w:szCs w:val="16"/>
                                    </w:rPr>
                                    <w:t xml:space="preserve"> </w:t>
                                  </w:r>
                                  <w:r>
                                    <w:rPr>
                                      <w:rFonts w:ascii="Gill Sans" w:hAnsi="Gill Sans" w:cs="Gill Sans"/>
                                      <w:spacing w:val="-2"/>
                                      <w:sz w:val="16"/>
                                      <w:szCs w:val="16"/>
                                    </w:rPr>
                                    <w:t xml:space="preserve">NOVA University Lisbon</w:t>
                                  </w:r>
                                  <w:r>
                                    <w:rPr>
                                      <w:rFonts w:ascii="Gill Sans" w:hAnsi="Gill Sans" w:cs="Gill Sans"/>
                                      <w:spacing w:val="-2"/>
                                    </w:rPr>
                                  </w:r>
                                  <w:r>
                                    <w:rPr>
                                      <w:rFonts w:ascii="Gill Sans" w:hAnsi="Gill Sans" w:cs="Gill Sans"/>
                                      <w:spacing w:val="-2"/>
                                    </w:rPr>
                                  </w:r>
                                </w:p>
                                <w:p>
                                  <w:pPr>
                                    <w:pBdr/>
                                    <w:spacing w:before="60" w:line="240" w:lineRule="auto"/>
                                    <w:ind w:right="6"/>
                                    <w:jc w:val="left"/>
                                    <w:rPr>
                                      <w:rFonts w:ascii="Gill Sans" w:hAnsi="Gill Sans" w:cs="Gill Sans"/>
                                      <w:spacing w:val="-2"/>
                                    </w:rPr>
                                  </w:pPr>
                                  <w:r>
                                    <w:rPr>
                                      <w:rFonts w:ascii="Gill Sans" w:hAnsi="Gill Sans" w:cs="Gill Sans"/>
                                      <w:spacing w:val="-2"/>
                                    </w:rPr>
                                    <w:t xml:space="preserve">John Doe other Co-Adviser Name</w:t>
                                  </w:r>
                                  <w:r>
                                    <w:rPr>
                                      <w:rFonts w:ascii="Gill Sans" w:hAnsi="Gill Sans" w:cs="Gill Sans"/>
                                      <w:spacing w:val="-2"/>
                                    </w:rPr>
                                    <w:br/>
                                  </w:r>
                                  <w:r>
                                    <w:rPr>
                                      <w:rFonts w:ascii="Gill Sans" w:hAnsi="Gill Sans" w:cs="Gill Sans"/>
                                      <w:spacing w:val="-2"/>
                                      <w:sz w:val="16"/>
                                      <w:szCs w:val="16"/>
                                    </w:rPr>
                                    <w:t xml:space="preserve">Full Professor,</w:t>
                                  </w:r>
                                  <w:r>
                                    <w:rPr>
                                      <w:rFonts w:ascii="Gill Sans" w:hAnsi="Gill Sans" w:cs="Gill Sans"/>
                                      <w:spacing w:val="-2"/>
                                      <w:sz w:val="16"/>
                                      <w:szCs w:val="16"/>
                                    </w:rPr>
                                    <w:t xml:space="preserve"> </w:t>
                                  </w:r>
                                  <w:r>
                                    <w:rPr>
                                      <w:rFonts w:ascii="Gill Sans" w:hAnsi="Gill Sans" w:cs="Gill Sans"/>
                                      <w:spacing w:val="-2"/>
                                      <w:sz w:val="16"/>
                                      <w:szCs w:val="16"/>
                                    </w:rPr>
                                    <w:t xml:space="preserve">NOVA University Lisbon</w:t>
                                  </w:r>
                                  <w:r>
                                    <w:rPr>
                                      <w:rFonts w:ascii="Gill Sans" w:hAnsi="Gill Sans" w:cs="Gill Sans"/>
                                      <w:spacing w:val="-2"/>
                                    </w:rPr>
                                  </w:r>
                                  <w:r>
                                    <w:rPr>
                                      <w:rFonts w:ascii="Gill Sans" w:hAnsi="Gill Sans" w:cs="Gill Sans"/>
                                      <w:spacing w:val="-2"/>
                                    </w:rPr>
                                  </w:r>
                                </w:p>
                              </w:tc>
                            </w:tr>
                          </w:tbl>
                          <w:p>
                            <w:pPr>
                              <w:pBdr/>
                              <w:spacing w:line="269" w:lineRule="auto"/>
                              <w:ind w:right="8"/>
                              <w:jc w:val="left"/>
                              <w:rPr>
                                <w:rFonts w:ascii="Gill Sans" w:hAnsi="Gill Sans" w:cs="Gill Sans"/>
                                <w:spacing w:val="-2"/>
                              </w:rPr>
                            </w:pPr>
                            <w:r>
                              <w:rPr>
                                <w:rFonts w:ascii="Gill Sans" w:hAnsi="Gill Sans" w:cs="Gill Sans"/>
                                <w:spacing w:val="-2"/>
                              </w:rPr>
                            </w:r>
                            <w:r>
                              <w:rPr>
                                <w:rFonts w:ascii="Gill Sans" w:hAnsi="Gill Sans" w:cs="Gill Sans"/>
                                <w:spacing w:val="-2"/>
                              </w:rPr>
                            </w:r>
                            <w:r>
                              <w:rPr>
                                <w:rFonts w:ascii="Gill Sans" w:hAnsi="Gill Sans" w:cs="Gill Sans"/>
                                <w:spacing w:val="-2"/>
                              </w:rPr>
                            </w:r>
                          </w:p>
                        </w:txbxContent>
                      </wps:txbx>
                      <wps:bodyPr rot="0" spcFirstLastPara="0" vertOverflow="overflow" horzOverflow="overflow" vert="horz" wrap="square" lIns="90000" tIns="45720" rIns="9000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1" o:spid="_x0000_s21" o:spt="202" type="#_x0000_t202" style="position:absolute;z-index:251702272;o:allowoverlap:true;o:allowincell:true;mso-position-horizontal-relative:text;margin-left:-4.36pt;mso-position-horizontal:absolute;mso-position-vertical-relative:text;margin-top:261.75pt;mso-position-vertical:absolute;width:440.45pt;height:138.70pt;mso-wrap-distance-left:9.00pt;mso-wrap-distance-top:0.00pt;mso-wrap-distance-right:9.00pt;mso-wrap-distance-bottom:0.00pt;v-text-anchor:top;visibility:visible;" filled="f" stroked="f" strokeweight="0.50pt">
                <v:textbox inset="0,0,0,0">
                  <w:txbxContent>
                    <w:tbl>
                      <w:tblPr>
                        <w:tblW w:w="86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Style w:val="1115"/>
                      </w:tblPr>
                      <w:tblGrid>
                        <w:gridCol w:w="1797"/>
                        <w:gridCol w:w="6842"/>
                      </w:tblGrid>
                      <w:tr>
                        <w:trPr/>
                        <w:tc>
                          <w:tcPr>
                            <w:tcBorders/>
                            <w:tcW w:w="1797" w:type="dxa"/>
                            <w:textDirection w:val="lrTb"/>
                            <w:noWrap w:val="false"/>
                          </w:tcPr>
                          <w:p>
                            <w:pPr>
                              <w:pBdr/>
                              <w:spacing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Adviser:</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line="240" w:lineRule="auto"/>
                              <w:ind w:right="6"/>
                              <w:jc w:val="left"/>
                              <w:rPr>
                                <w:rFonts w:ascii="Gill Sans" w:hAnsi="Gill Sans" w:cs="Gill Sans"/>
                                <w:spacing w:val="-2"/>
                              </w:rPr>
                            </w:pPr>
                            <w:r>
                              <w:rPr>
                                <w:rFonts w:ascii="Gill Sans" w:hAnsi="Gill Sans" w:cs="Gill Sans"/>
                                <w:spacing w:val="-2"/>
                              </w:rPr>
                              <w:t xml:space="preserve">Mary Doe Adviser Name</w:t>
                            </w:r>
                            <w:r>
                              <w:rPr>
                                <w:rFonts w:ascii="Gill Sans" w:hAnsi="Gill Sans" w:cs="Gill Sans"/>
                                <w:spacing w:val="-2"/>
                              </w:rPr>
                              <w:br/>
                            </w:r>
                            <w:r>
                              <w:rPr>
                                <w:rFonts w:ascii="Gill Sans" w:hAnsi="Gill Sans" w:cs="Gill Sans"/>
                                <w:i/>
                                <w:iCs/>
                                <w:spacing w:val="-2"/>
                                <w:sz w:val="16"/>
                                <w:szCs w:val="16"/>
                              </w:rPr>
                              <w:t xml:space="preserve">Full Professor,</w:t>
                            </w:r>
                            <w:r>
                              <w:rPr>
                                <w:rFonts w:ascii="Gill Sans" w:hAnsi="Gill Sans" w:cs="Gill Sans"/>
                                <w:i/>
                                <w:iCs/>
                                <w:spacing w:val="-2"/>
                                <w:sz w:val="16"/>
                                <w:szCs w:val="16"/>
                              </w:rPr>
                              <w:t xml:space="preserve"> </w:t>
                            </w:r>
                            <w:r>
                              <w:rPr>
                                <w:rFonts w:ascii="Gill Sans" w:hAnsi="Gill Sans" w:cs="Gill Sans"/>
                                <w:i/>
                                <w:iCs/>
                                <w:spacing w:val="-2"/>
                                <w:sz w:val="16"/>
                                <w:szCs w:val="16"/>
                              </w:rPr>
                              <w:t xml:space="preserve">NOVA University Lisbon</w:t>
                            </w:r>
                            <w:r>
                              <w:rPr>
                                <w:rFonts w:ascii="Gill Sans" w:hAnsi="Gill Sans" w:cs="Gill Sans"/>
                                <w:spacing w:val="-2"/>
                              </w:rPr>
                            </w:r>
                            <w:r>
                              <w:rPr>
                                <w:rFonts w:ascii="Gill Sans" w:hAnsi="Gill Sans" w:cs="Gill Sans"/>
                                <w:spacing w:val="-2"/>
                              </w:rPr>
                            </w:r>
                          </w:p>
                        </w:tc>
                      </w:tr>
                      <w:tr>
                        <w:trPr/>
                        <w:tc>
                          <w:tcPr>
                            <w:tcBorders/>
                            <w:tcW w:w="1797" w:type="dxa"/>
                            <w:textDirection w:val="lrTb"/>
                            <w:noWrap w:val="false"/>
                          </w:tcPr>
                          <w:p>
                            <w:pPr>
                              <w:pBdr/>
                              <w:spacing w:before="60"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Co-advisers:</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before="60" w:line="240" w:lineRule="auto"/>
                              <w:ind w:right="6"/>
                              <w:jc w:val="left"/>
                              <w:rPr>
                                <w:rFonts w:ascii="Gill Sans" w:hAnsi="Gill Sans" w:cs="Gill Sans"/>
                                <w:spacing w:val="-2"/>
                              </w:rPr>
                            </w:pPr>
                            <w:r>
                              <w:rPr>
                                <w:rFonts w:ascii="Gill Sans" w:hAnsi="Gill Sans" w:cs="Gill Sans"/>
                                <w:spacing w:val="-2"/>
                              </w:rPr>
                              <w:t xml:space="preserve">John Doe Co-Adviser Name</w:t>
                            </w:r>
                            <w:r>
                              <w:rPr>
                                <w:rFonts w:ascii="Gill Sans" w:hAnsi="Gill Sans" w:cs="Gill Sans"/>
                                <w:spacing w:val="-2"/>
                              </w:rPr>
                              <w:br/>
                            </w:r>
                            <w:r>
                              <w:rPr>
                                <w:rFonts w:ascii="Gill Sans" w:hAnsi="Gill Sans" w:cs="Gill Sans"/>
                                <w:spacing w:val="-2"/>
                                <w:sz w:val="16"/>
                                <w:szCs w:val="16"/>
                              </w:rPr>
                              <w:t xml:space="preserve">Associate Professor,</w:t>
                            </w:r>
                            <w:r>
                              <w:rPr>
                                <w:rFonts w:ascii="Gill Sans" w:hAnsi="Gill Sans" w:cs="Gill Sans"/>
                                <w:spacing w:val="-2"/>
                                <w:sz w:val="16"/>
                                <w:szCs w:val="16"/>
                              </w:rPr>
                              <w:t xml:space="preserve"> </w:t>
                            </w:r>
                            <w:r>
                              <w:rPr>
                                <w:rFonts w:ascii="Gill Sans" w:hAnsi="Gill Sans" w:cs="Gill Sans"/>
                                <w:spacing w:val="-2"/>
                                <w:sz w:val="16"/>
                                <w:szCs w:val="16"/>
                              </w:rPr>
                              <w:t xml:space="preserve">NOVA University Lisbon</w:t>
                            </w:r>
                            <w:r>
                              <w:rPr>
                                <w:rFonts w:ascii="Gill Sans" w:hAnsi="Gill Sans" w:cs="Gill Sans"/>
                                <w:spacing w:val="-2"/>
                              </w:rPr>
                            </w:r>
                            <w:r>
                              <w:rPr>
                                <w:rFonts w:ascii="Gill Sans" w:hAnsi="Gill Sans" w:cs="Gill Sans"/>
                                <w:spacing w:val="-2"/>
                              </w:rPr>
                            </w:r>
                          </w:p>
                          <w:p>
                            <w:pPr>
                              <w:pBdr/>
                              <w:spacing w:before="60" w:line="240" w:lineRule="auto"/>
                              <w:ind w:right="6"/>
                              <w:jc w:val="left"/>
                              <w:rPr>
                                <w:rFonts w:ascii="Gill Sans" w:hAnsi="Gill Sans" w:cs="Gill Sans"/>
                                <w:spacing w:val="-2"/>
                              </w:rPr>
                            </w:pPr>
                            <w:r>
                              <w:rPr>
                                <w:rFonts w:ascii="Gill Sans" w:hAnsi="Gill Sans" w:cs="Gill Sans"/>
                                <w:spacing w:val="-2"/>
                              </w:rPr>
                              <w:t xml:space="preserve">John Doe other Co-Adviser Name</w:t>
                            </w:r>
                            <w:r>
                              <w:rPr>
                                <w:rFonts w:ascii="Gill Sans" w:hAnsi="Gill Sans" w:cs="Gill Sans"/>
                                <w:spacing w:val="-2"/>
                              </w:rPr>
                              <w:br/>
                            </w:r>
                            <w:r>
                              <w:rPr>
                                <w:rFonts w:ascii="Gill Sans" w:hAnsi="Gill Sans" w:cs="Gill Sans"/>
                                <w:spacing w:val="-2"/>
                                <w:sz w:val="16"/>
                                <w:szCs w:val="16"/>
                              </w:rPr>
                              <w:t xml:space="preserve">Full Professor,</w:t>
                            </w:r>
                            <w:r>
                              <w:rPr>
                                <w:rFonts w:ascii="Gill Sans" w:hAnsi="Gill Sans" w:cs="Gill Sans"/>
                                <w:spacing w:val="-2"/>
                                <w:sz w:val="16"/>
                                <w:szCs w:val="16"/>
                              </w:rPr>
                              <w:t xml:space="preserve"> </w:t>
                            </w:r>
                            <w:r>
                              <w:rPr>
                                <w:rFonts w:ascii="Gill Sans" w:hAnsi="Gill Sans" w:cs="Gill Sans"/>
                                <w:spacing w:val="-2"/>
                                <w:sz w:val="16"/>
                                <w:szCs w:val="16"/>
                              </w:rPr>
                              <w:t xml:space="preserve">NOVA University Lisbon</w:t>
                            </w:r>
                            <w:r>
                              <w:rPr>
                                <w:rFonts w:ascii="Gill Sans" w:hAnsi="Gill Sans" w:cs="Gill Sans"/>
                                <w:spacing w:val="-2"/>
                              </w:rPr>
                            </w:r>
                            <w:r>
                              <w:rPr>
                                <w:rFonts w:ascii="Gill Sans" w:hAnsi="Gill Sans" w:cs="Gill Sans"/>
                                <w:spacing w:val="-2"/>
                              </w:rPr>
                            </w:r>
                          </w:p>
                        </w:tc>
                      </w:tr>
                    </w:tbl>
                    <w:p>
                      <w:pPr>
                        <w:pBdr/>
                        <w:spacing w:line="269" w:lineRule="auto"/>
                        <w:ind w:right="8"/>
                        <w:jc w:val="left"/>
                        <w:rPr>
                          <w:rFonts w:ascii="Gill Sans" w:hAnsi="Gill Sans" w:cs="Gill Sans"/>
                          <w:spacing w:val="-2"/>
                        </w:rPr>
                      </w:pPr>
                      <w:r>
                        <w:rPr>
                          <w:rFonts w:ascii="Gill Sans" w:hAnsi="Gill Sans" w:cs="Gill Sans"/>
                          <w:spacing w:val="-2"/>
                        </w:rPr>
                      </w:r>
                      <w:r>
                        <w:rPr>
                          <w:rFonts w:ascii="Gill Sans" w:hAnsi="Gill Sans" w:cs="Gill Sans"/>
                          <w:spacing w:val="-2"/>
                        </w:rPr>
                      </w:r>
                      <w:r>
                        <w:rPr>
                          <w:rFonts w:ascii="Gill Sans" w:hAnsi="Gill Sans" w:cs="Gill Sans"/>
                          <w:spacing w:val="-2"/>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5344" behindDoc="0" locked="0" layoutInCell="1" allowOverlap="1">
                <wp:simplePos x="0" y="0"/>
                <wp:positionH relativeFrom="column">
                  <wp:posOffset>266700</wp:posOffset>
                </wp:positionH>
                <wp:positionV relativeFrom="paragraph">
                  <wp:posOffset>856615</wp:posOffset>
                </wp:positionV>
                <wp:extent cx="5852795" cy="822960"/>
                <wp:effectExtent l="0" t="0" r="0" b="0"/>
                <wp:wrapNone/>
                <wp:docPr id="17" name="Text Box 45"/>
                <wp:cNvGraphicFramePr/>
                <a:graphic xmlns:a="http://schemas.openxmlformats.org/drawingml/2006/main">
                  <a:graphicData uri="http://schemas.microsoft.com/office/word/2010/wordprocessingShape">
                    <wps:wsp>
                      <wps:cNvPr id="0" name=""/>
                      <wps:cNvSpPr txBox="1"/>
                      <wps:spPr bwMode="auto">
                        <a:xfrm>
                          <a:off x="0" y="0"/>
                          <a:ext cx="5852795" cy="822960"/>
                        </a:xfrm>
                        <a:prstGeom prst="rect">
                          <a:avLst/>
                        </a:prstGeom>
                        <a:noFill/>
                        <a:ln w="6350">
                          <a:noFill/>
                        </a:ln>
                      </wps:spPr>
                      <wps:txbx>
                        <w:txbxContent>
                          <w:p>
                            <w:pPr>
                              <w:pBdr/>
                              <w:spacing w:line="240" w:lineRule="auto"/>
                              <w:ind/>
                              <w:jc w:val="left"/>
                              <w:rPr>
                                <w:rFonts w:ascii="Gill Sans" w:hAnsi="Gill Sans" w:cs="Gill Sans"/>
                                <w:color w:val="000000" w:themeColor="text1"/>
                                <w:spacing w:val="2"/>
                                <w:sz w:val="34"/>
                                <w:szCs w:val="34"/>
                              </w:rPr>
                            </w:pPr>
                            <w:r>
                              <w:rPr>
                                <w:rFonts w:ascii="Gill Sans" w:hAnsi="Gill Sans" w:cs="Gill Sans"/>
                                <w:color w:val="000000" w:themeColor="text1"/>
                                <w:spacing w:val="2"/>
                                <w:sz w:val="34"/>
                                <w:szCs w:val="34"/>
                              </w:rPr>
                              <w:t xml:space="preserve">A VERY LONG AND IMPRESSIVE</w:t>
                            </w: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r>
                          </w:p>
                          <w:p>
                            <w:pPr>
                              <w:pBdr/>
                              <w:spacing w:line="240" w:lineRule="auto"/>
                              <w:ind/>
                              <w:jc w:val="left"/>
                              <w:rPr>
                                <w:rFonts w:ascii="Gill Sans" w:hAnsi="Gill Sans" w:cs="Gill Sans"/>
                                <w:color w:val="000000" w:themeColor="text1"/>
                                <w:spacing w:val="2"/>
                                <w:sz w:val="34"/>
                                <w:szCs w:val="34"/>
                              </w:rPr>
                            </w:pPr>
                            <w:r>
                              <w:rPr>
                                <w:rFonts w:ascii="Gill Sans" w:hAnsi="Gill Sans" w:cs="Gill Sans"/>
                                <w:color w:val="000000" w:themeColor="text1"/>
                                <w:spacing w:val="2"/>
                                <w:sz w:val="34"/>
                                <w:szCs w:val="34"/>
                              </w:rPr>
                              <w:t xml:space="preserve">THESIS TITLE WITH A FORCED LINE BREAK</w:t>
                            </w: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2" o:spid="_x0000_s22" o:spt="202" type="#_x0000_t202" style="position:absolute;z-index:251705344;o:allowoverlap:true;o:allowincell:true;mso-position-horizontal-relative:text;margin-left:21.00pt;mso-position-horizontal:absolute;mso-position-vertical-relative:text;margin-top:67.45pt;mso-position-vertical:absolute;width:460.85pt;height:64.80pt;mso-wrap-distance-left:9.00pt;mso-wrap-distance-top:0.00pt;mso-wrap-distance-right:9.00pt;mso-wrap-distance-bottom:0.00pt;v-text-anchor:top;visibility:visible;" filled="f" stroked="f" strokeweight="0.50pt">
                <v:textbox inset="0,0,0,0">
                  <w:txbxContent>
                    <w:p>
                      <w:pPr>
                        <w:pBdr/>
                        <w:spacing w:line="240" w:lineRule="auto"/>
                        <w:ind/>
                        <w:jc w:val="left"/>
                        <w:rPr>
                          <w:rFonts w:ascii="Gill Sans" w:hAnsi="Gill Sans" w:cs="Gill Sans"/>
                          <w:color w:val="000000" w:themeColor="text1"/>
                          <w:spacing w:val="2"/>
                          <w:sz w:val="34"/>
                          <w:szCs w:val="34"/>
                        </w:rPr>
                      </w:pPr>
                      <w:r>
                        <w:rPr>
                          <w:rFonts w:ascii="Gill Sans" w:hAnsi="Gill Sans" w:cs="Gill Sans"/>
                          <w:color w:val="000000" w:themeColor="text1"/>
                          <w:spacing w:val="2"/>
                          <w:sz w:val="34"/>
                          <w:szCs w:val="34"/>
                        </w:rPr>
                        <w:t xml:space="preserve">A VERY LONG AND IMPRESSIVE</w:t>
                      </w: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r>
                    </w:p>
                    <w:p>
                      <w:pPr>
                        <w:pBdr/>
                        <w:spacing w:line="240" w:lineRule="auto"/>
                        <w:ind/>
                        <w:jc w:val="left"/>
                        <w:rPr>
                          <w:rFonts w:ascii="Gill Sans" w:hAnsi="Gill Sans" w:cs="Gill Sans"/>
                          <w:color w:val="000000" w:themeColor="text1"/>
                          <w:spacing w:val="2"/>
                          <w:sz w:val="34"/>
                          <w:szCs w:val="34"/>
                        </w:rPr>
                      </w:pPr>
                      <w:r>
                        <w:rPr>
                          <w:rFonts w:ascii="Gill Sans" w:hAnsi="Gill Sans" w:cs="Gill Sans"/>
                          <w:color w:val="000000" w:themeColor="text1"/>
                          <w:spacing w:val="2"/>
                          <w:sz w:val="34"/>
                          <w:szCs w:val="34"/>
                        </w:rPr>
                        <w:t xml:space="preserve">THESIS TITLE WITH A FORCED LINE BREAK</w:t>
                      </w: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6368" behindDoc="0" locked="0" layoutInCell="1" allowOverlap="1">
                <wp:simplePos x="0" y="0"/>
                <wp:positionH relativeFrom="column">
                  <wp:posOffset>273050</wp:posOffset>
                </wp:positionH>
                <wp:positionV relativeFrom="paragraph">
                  <wp:posOffset>1494971</wp:posOffset>
                </wp:positionV>
                <wp:extent cx="5834380" cy="596265"/>
                <wp:effectExtent l="0" t="0" r="0" b="0"/>
                <wp:wrapNone/>
                <wp:docPr id="18" name="Text Box 44"/>
                <wp:cNvGraphicFramePr/>
                <a:graphic xmlns:a="http://schemas.openxmlformats.org/drawingml/2006/main">
                  <a:graphicData uri="http://schemas.microsoft.com/office/word/2010/wordprocessingShape">
                    <wps:wsp>
                      <wps:cNvPr id="0" name=""/>
                      <wps:cNvSpPr txBox="1"/>
                      <wps:spPr bwMode="auto">
                        <a:xfrm>
                          <a:off x="0" y="0"/>
                          <a:ext cx="5834380" cy="596265"/>
                        </a:xfrm>
                        <a:prstGeom prst="rect">
                          <a:avLst/>
                        </a:prstGeom>
                        <a:noFill/>
                        <a:ln w="6350">
                          <a:noFill/>
                        </a:ln>
                      </wps:spPr>
                      <wps:txbx>
                        <w:txbxContent>
                          <w:p>
                            <w:pPr>
                              <w:pBdr/>
                              <w:spacing w:line="269" w:lineRule="auto"/>
                              <w:ind/>
                              <w:jc w:val="left"/>
                              <w:rPr>
                                <w:rFonts w:ascii="Gill Sans" w:hAnsi="Gill Sans" w:cs="Gill Sans"/>
                                <w:sz w:val="24"/>
                                <w:szCs w:val="24"/>
                              </w:rPr>
                            </w:pPr>
                            <w:r>
                              <w:rPr>
                                <w:rFonts w:ascii="Gill Sans" w:hAnsi="Gill Sans" w:cs="Gill Sans"/>
                                <w:sz w:val="24"/>
                                <w:szCs w:val="24"/>
                              </w:rPr>
                              <w:t xml:space="preserve">SOME THOUGHTS ON THE LIFE, THE UNIVERSE,</w:t>
                            </w:r>
                            <w:r>
                              <w:rPr>
                                <w:rFonts w:ascii="Gill Sans" w:hAnsi="Gill Sans" w:cs="Gill Sans"/>
                                <w:sz w:val="24"/>
                                <w:szCs w:val="24"/>
                              </w:rPr>
                            </w:r>
                            <w:r>
                              <w:rPr>
                                <w:rFonts w:ascii="Gill Sans" w:hAnsi="Gill Sans" w:cs="Gill Sans"/>
                                <w:sz w:val="24"/>
                                <w:szCs w:val="24"/>
                              </w:rPr>
                            </w:r>
                          </w:p>
                          <w:p>
                            <w:pPr>
                              <w:pBdr/>
                              <w:spacing w:line="269" w:lineRule="auto"/>
                              <w:ind/>
                              <w:jc w:val="left"/>
                              <w:rPr>
                                <w:rFonts w:ascii="Gill Sans" w:hAnsi="Gill Sans" w:cs="Gill Sans"/>
                              </w:rPr>
                            </w:pPr>
                            <w:r>
                              <w:rPr>
                                <w:rFonts w:ascii="Gill Sans" w:hAnsi="Gill Sans" w:cs="Gill Sans"/>
                                <w:sz w:val="24"/>
                                <w:szCs w:val="24"/>
                                <w:lang w:val="pt-PT"/>
                              </w:rPr>
                              <w:t xml:space="preserve">AND EVERYTHING ELSE</w:t>
                            </w:r>
                            <w:r>
                              <w:rPr>
                                <w:rFonts w:ascii="Gill Sans" w:hAnsi="Gill Sans" w:cs="Gill Sans"/>
                              </w:rPr>
                            </w:r>
                            <w:r>
                              <w:rPr>
                                <w:rFonts w:ascii="Gill Sans" w:hAnsi="Gill Sans" w:cs="Gill Sans"/>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3" o:spid="_x0000_s23" o:spt="202" type="#_x0000_t202" style="position:absolute;z-index:251706368;o:allowoverlap:true;o:allowincell:true;mso-position-horizontal-relative:text;margin-left:21.50pt;mso-position-horizontal:absolute;mso-position-vertical-relative:text;margin-top:117.71pt;mso-position-vertical:absolute;width:459.40pt;height:46.9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sz w:val="24"/>
                          <w:szCs w:val="24"/>
                        </w:rPr>
                      </w:pPr>
                      <w:r>
                        <w:rPr>
                          <w:rFonts w:ascii="Gill Sans" w:hAnsi="Gill Sans" w:cs="Gill Sans"/>
                          <w:sz w:val="24"/>
                          <w:szCs w:val="24"/>
                        </w:rPr>
                        <w:t xml:space="preserve">SOME THOUGHTS ON THE LIFE, THE UNIVERSE,</w:t>
                      </w:r>
                      <w:r>
                        <w:rPr>
                          <w:rFonts w:ascii="Gill Sans" w:hAnsi="Gill Sans" w:cs="Gill Sans"/>
                          <w:sz w:val="24"/>
                          <w:szCs w:val="24"/>
                        </w:rPr>
                      </w:r>
                      <w:r>
                        <w:rPr>
                          <w:rFonts w:ascii="Gill Sans" w:hAnsi="Gill Sans" w:cs="Gill Sans"/>
                          <w:sz w:val="24"/>
                          <w:szCs w:val="24"/>
                        </w:rPr>
                      </w:r>
                    </w:p>
                    <w:p>
                      <w:pPr>
                        <w:pBdr/>
                        <w:spacing w:line="269" w:lineRule="auto"/>
                        <w:ind/>
                        <w:jc w:val="left"/>
                        <w:rPr>
                          <w:rFonts w:ascii="Gill Sans" w:hAnsi="Gill Sans" w:cs="Gill Sans"/>
                        </w:rPr>
                      </w:pPr>
                      <w:r>
                        <w:rPr>
                          <w:rFonts w:ascii="Gill Sans" w:hAnsi="Gill Sans" w:cs="Gill Sans"/>
                          <w:sz w:val="24"/>
                          <w:szCs w:val="24"/>
                          <w:lang w:val="pt-PT"/>
                        </w:rPr>
                        <w:t xml:space="preserve">AND EVERYTHING ELSE</w:t>
                      </w:r>
                      <w:r>
                        <w:rPr>
                          <w:rFonts w:ascii="Gill Sans" w:hAnsi="Gill Sans" w:cs="Gill Sans"/>
                        </w:rPr>
                      </w:r>
                      <w:r>
                        <w:rPr>
                          <w:rFonts w:ascii="Gill Sans" w:hAnsi="Gill Sans" w:cs="Gill Sans"/>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7392" behindDoc="0" locked="0" layoutInCell="1" allowOverlap="1">
                <wp:simplePos x="0" y="0"/>
                <wp:positionH relativeFrom="column">
                  <wp:posOffset>296545</wp:posOffset>
                </wp:positionH>
                <wp:positionV relativeFrom="paragraph">
                  <wp:posOffset>2338070</wp:posOffset>
                </wp:positionV>
                <wp:extent cx="5522595" cy="358775"/>
                <wp:effectExtent l="0" t="0" r="0" b="0"/>
                <wp:wrapNone/>
                <wp:docPr id="19" name="Text Box 42"/>
                <wp:cNvGraphicFramePr/>
                <a:graphic xmlns:a="http://schemas.openxmlformats.org/drawingml/2006/main">
                  <a:graphicData uri="http://schemas.microsoft.com/office/word/2010/wordprocessingShape">
                    <wps:wsp>
                      <wps:cNvPr id="0" name=""/>
                      <wps:cNvSpPr txBox="1"/>
                      <wps:spPr bwMode="auto">
                        <a:xfrm>
                          <a:off x="0" y="0"/>
                          <a:ext cx="5522595" cy="358775"/>
                        </a:xfrm>
                        <a:prstGeom prst="rect">
                          <a:avLst/>
                        </a:prstGeom>
                        <a:noFill/>
                        <a:ln w="6350">
                          <a:noFill/>
                        </a:ln>
                      </wps:spPr>
                      <wps:txbx>
                        <w:txbxContent>
                          <w:p>
                            <w:pPr>
                              <w:pBdr/>
                              <w:spacing w:line="269" w:lineRule="auto"/>
                              <w:ind/>
                              <w:jc w:val="left"/>
                              <w:rPr>
                                <w:rFonts w:ascii="GILL SANS SEMIBOLD" w:hAnsi="GILL SANS SEMIBOLD" w:cs="Gill Sans"/>
                                <w:b/>
                                <w:bCs/>
                                <w:color w:val="000000" w:themeColor="text1"/>
                                <w:sz w:val="24"/>
                                <w:szCs w:val="24"/>
                                <w:lang w:val="pt-PT"/>
                              </w:rPr>
                            </w:pPr>
                            <w:r>
                              <w:rPr>
                                <w:rFonts w:ascii="GILL SANS SEMIBOLD" w:hAnsi="GILL SANS SEMIBOLD" w:cs="Gill Sans"/>
                                <w:b/>
                                <w:bCs/>
                                <w:color w:val="000000" w:themeColor="text1"/>
                                <w:sz w:val="24"/>
                                <w:szCs w:val="24"/>
                                <w:lang w:val="pt-PT"/>
                              </w:rPr>
                              <w:t xml:space="preserve">JOHN VERY LONGNAME DOE</w:t>
                            </w: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4" o:spid="_x0000_s24" o:spt="202" type="#_x0000_t202" style="position:absolute;z-index:251707392;o:allowoverlap:true;o:allowincell:true;mso-position-horizontal-relative:text;margin-left:23.35pt;mso-position-horizontal:absolute;mso-position-vertical-relative:text;margin-top:184.10pt;mso-position-vertical:absolute;width:434.85pt;height:28.2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SEMIBOLD" w:hAnsi="GILL SANS SEMIBOLD" w:cs="Gill Sans"/>
                          <w:b/>
                          <w:bCs/>
                          <w:color w:val="000000" w:themeColor="text1"/>
                          <w:sz w:val="24"/>
                          <w:szCs w:val="24"/>
                          <w:lang w:val="pt-PT"/>
                        </w:rPr>
                      </w:pPr>
                      <w:r>
                        <w:rPr>
                          <w:rFonts w:ascii="GILL SANS SEMIBOLD" w:hAnsi="GILL SANS SEMIBOLD" w:cs="Gill Sans"/>
                          <w:b/>
                          <w:bCs/>
                          <w:color w:val="000000" w:themeColor="text1"/>
                          <w:sz w:val="24"/>
                          <w:szCs w:val="24"/>
                          <w:lang w:val="pt-PT"/>
                        </w:rPr>
                        <w:t xml:space="preserve">JOHN VERY LONGNAME DOE</w:t>
                      </w: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8416" behindDoc="0" locked="0" layoutInCell="1" allowOverlap="1">
                <wp:simplePos x="0" y="0"/>
                <wp:positionH relativeFrom="column">
                  <wp:posOffset>292100</wp:posOffset>
                </wp:positionH>
                <wp:positionV relativeFrom="paragraph">
                  <wp:posOffset>2606675</wp:posOffset>
                </wp:positionV>
                <wp:extent cx="5522595" cy="309245"/>
                <wp:effectExtent l="0" t="0" r="0" b="0"/>
                <wp:wrapNone/>
                <wp:docPr id="20" name="Text Box 43"/>
                <wp:cNvGraphicFramePr/>
                <a:graphic xmlns:a="http://schemas.openxmlformats.org/drawingml/2006/main">
                  <a:graphicData uri="http://schemas.microsoft.com/office/word/2010/wordprocessingShape">
                    <wps:wsp>
                      <wps:cNvPr id="0" name=""/>
                      <wps:cNvSpPr txBox="1"/>
                      <wps:spPr bwMode="auto">
                        <a:xfrm>
                          <a:off x="0" y="0"/>
                          <a:ext cx="5522595" cy="309245"/>
                        </a:xfrm>
                        <a:prstGeom prst="rect">
                          <a:avLst/>
                        </a:prstGeom>
                        <a:noFill/>
                        <a:ln w="6350">
                          <a:noFill/>
                        </a:ln>
                      </wps:spPr>
                      <wps:txbx>
                        <w:txbxContent>
                          <w:p>
                            <w:pPr>
                              <w:pBdr/>
                              <w:spacing/>
                              <w:ind/>
                              <w:jc w:val="left"/>
                              <w:rPr>
                                <w:rFonts w:ascii="Gill Sans" w:hAnsi="Gill Sans" w:cs="Gill Sans"/>
                                <w:color w:val="000000" w:themeColor="text1"/>
                                <w:sz w:val="28"/>
                                <w:szCs w:val="28"/>
                              </w:rPr>
                            </w:pPr>
                            <w:r>
                              <w:rPr>
                                <w:rFonts w:ascii="Gill Sans" w:hAnsi="Gill Sans" w:cs="Gill Sans"/>
                                <w:color w:val="000000" w:themeColor="text1"/>
                                <w:sz w:val="28"/>
                                <w:szCs w:val="28"/>
                              </w:rPr>
                              <w:t xml:space="preserve">BSc</w:t>
                            </w:r>
                            <w:r>
                              <w:rPr>
                                <w:rFonts w:ascii="Gill Sans" w:hAnsi="Gill Sans" w:cs="Gill Sans"/>
                                <w:color w:val="000000" w:themeColor="text1"/>
                                <w:sz w:val="28"/>
                                <w:szCs w:val="28"/>
                              </w:rPr>
                              <w:t xml:space="preserve"> in name of previous degree</w:t>
                            </w:r>
                            <w:r>
                              <w:rPr>
                                <w:rFonts w:ascii="Gill Sans" w:hAnsi="Gill Sans" w:cs="Gill Sans"/>
                                <w:color w:val="000000" w:themeColor="text1"/>
                                <w:sz w:val="28"/>
                                <w:szCs w:val="28"/>
                              </w:rPr>
                            </w:r>
                            <w:r>
                              <w:rPr>
                                <w:rFonts w:ascii="Gill Sans" w:hAnsi="Gill Sans" w:cs="Gill Sans"/>
                                <w:color w:val="000000" w:themeColor="text1"/>
                                <w:sz w:val="28"/>
                                <w:szCs w:val="28"/>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5" o:spid="_x0000_s25" o:spt="202" type="#_x0000_t202" style="position:absolute;z-index:251708416;o:allowoverlap:true;o:allowincell:true;mso-position-horizontal-relative:text;margin-left:23.00pt;mso-position-horizontal:absolute;mso-position-vertical-relative:text;margin-top:205.25pt;mso-position-vertical:absolute;width:434.85pt;height:24.35pt;mso-wrap-distance-left:9.00pt;mso-wrap-distance-top:0.00pt;mso-wrap-distance-right:9.00pt;mso-wrap-distance-bottom:0.00pt;v-text-anchor:top;visibility:visible;" filled="f" stroked="f" strokeweight="0.50pt">
                <v:textbox inset="0,0,0,0">
                  <w:txbxContent>
                    <w:p>
                      <w:pPr>
                        <w:pBdr/>
                        <w:spacing/>
                        <w:ind/>
                        <w:jc w:val="left"/>
                        <w:rPr>
                          <w:rFonts w:ascii="Gill Sans" w:hAnsi="Gill Sans" w:cs="Gill Sans"/>
                          <w:color w:val="000000" w:themeColor="text1"/>
                          <w:sz w:val="28"/>
                          <w:szCs w:val="28"/>
                        </w:rPr>
                      </w:pPr>
                      <w:r>
                        <w:rPr>
                          <w:rFonts w:ascii="Gill Sans" w:hAnsi="Gill Sans" w:cs="Gill Sans"/>
                          <w:color w:val="000000" w:themeColor="text1"/>
                          <w:sz w:val="28"/>
                          <w:szCs w:val="28"/>
                        </w:rPr>
                        <w:t xml:space="preserve">BSc</w:t>
                      </w:r>
                      <w:r>
                        <w:rPr>
                          <w:rFonts w:ascii="Gill Sans" w:hAnsi="Gill Sans" w:cs="Gill Sans"/>
                          <w:color w:val="000000" w:themeColor="text1"/>
                          <w:sz w:val="28"/>
                          <w:szCs w:val="28"/>
                        </w:rPr>
                        <w:t xml:space="preserve"> in name of previous degree</w:t>
                      </w:r>
                      <w:r>
                        <w:rPr>
                          <w:rFonts w:ascii="Gill Sans" w:hAnsi="Gill Sans" w:cs="Gill Sans"/>
                          <w:color w:val="000000" w:themeColor="text1"/>
                          <w:sz w:val="28"/>
                          <w:szCs w:val="28"/>
                        </w:rPr>
                      </w:r>
                      <w:r>
                        <w:rPr>
                          <w:rFonts w:ascii="Gill Sans" w:hAnsi="Gill Sans" w:cs="Gill Sans"/>
                          <w:color w:val="000000" w:themeColor="text1"/>
                          <w:sz w:val="28"/>
                          <w:szCs w:val="28"/>
                        </w:rPr>
                      </w:r>
                    </w:p>
                  </w:txbxContent>
                </v:textbox>
              </v:shape>
            </w:pict>
          </mc:Fallback>
        </mc:AlternateContent>
      </w:r>
      <w:r/>
    </w:p>
    <w:p>
      <w:pPr>
        <w:pBdr/>
        <w:spacing/>
        <w:ind/>
        <w:rPr>
          <w:b/>
          <w:bCs/>
        </w:rPr>
      </w:pPr>
      <w:r>
        <w:rPr>
          <w:b/>
          <w:bCs/>
        </w:rPr>
        <w:t xml:space="preserve">A Very Long and Impressive Thesis Title with a Forced Line Break</w:t>
      </w:r>
      <w:r>
        <w:rPr>
          <w:b/>
          <w:bCs/>
        </w:rPr>
      </w:r>
      <w:r>
        <w:rPr>
          <w:b/>
          <w:bCs/>
        </w:rPr>
      </w:r>
    </w:p>
    <w:p>
      <w:pPr>
        <w:pBdr/>
        <w:spacing w:after="60" w:before="180"/>
        <w:ind/>
        <w:rPr/>
      </w:pPr>
      <w:r>
        <w:t xml:space="preserve">Copyright ©</w:t>
      </w:r>
      <w:r>
        <w:rPr>
          <w:rFonts w:ascii="Cambria Math" w:hAnsi="Cambria Math" w:cs="Cambria Math"/>
        </w:rPr>
        <w:t xml:space="preserve"> &lt;Author’s Name</w:t>
      </w:r>
      <w:r>
        <w:t xml:space="preserve">&gt;, NOVA School of Science and Technology, NOVA University Lisbon</w:t>
      </w:r>
      <w:r>
        <w:t xml:space="preserve">.</w:t>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786240" behindDoc="0" locked="0" layoutInCell="1" allowOverlap="1">
                <wp:simplePos x="0" y="0"/>
                <wp:positionH relativeFrom="column">
                  <wp:posOffset>-94615</wp:posOffset>
                </wp:positionH>
                <wp:positionV relativeFrom="paragraph">
                  <wp:posOffset>1305560</wp:posOffset>
                </wp:positionV>
                <wp:extent cx="5880100" cy="188595"/>
                <wp:effectExtent l="0" t="0" r="0" b="1905"/>
                <wp:wrapNone/>
                <wp:docPr id="21" name="Text Box 34"/>
                <wp:cNvGraphicFramePr/>
                <a:graphic xmlns:a="http://schemas.openxmlformats.org/drawingml/2006/main">
                  <a:graphicData uri="http://schemas.microsoft.com/office/word/2010/wordprocessingShape">
                    <wps:wsp>
                      <wps:cNvPr id="0" name=""/>
                      <wps:cNvSpPr txBox="1"/>
                      <wps:spPr bwMode="auto">
                        <a:xfrm>
                          <a:off x="0" y="0"/>
                          <a:ext cx="5880100" cy="188594"/>
                        </a:xfrm>
                        <a:prstGeom prst="rect">
                          <a:avLst/>
                        </a:prstGeom>
                        <a:solidFill>
                          <a:schemeClr val="lt1"/>
                        </a:solidFill>
                        <a:ln w="6350">
                          <a:noFill/>
                        </a:ln>
                      </wps:spPr>
                      <wps:txbx>
                        <w:txbxContent>
                          <w:p>
                            <w:pPr>
                              <w:pBdr/>
                              <w:spacing/>
                              <w:ind/>
                              <w:rPr>
                                <w:sz w:val="16"/>
                                <w:szCs w:val="16"/>
                              </w:rPr>
                            </w:pPr>
                            <w:r>
                              <w:rPr>
                                <w:sz w:val="16"/>
                                <w:szCs w:val="16"/>
                              </w:rPr>
                              <w:t xml:space="preserve">This document was created with </w:t>
                            </w:r>
                            <w:r>
                              <w:rPr>
                                <w:sz w:val="16"/>
                                <w:szCs w:val="16"/>
                              </w:rPr>
                              <w:t xml:space="preserve">Microsof</w:t>
                            </w:r>
                            <w:r>
                              <w:rPr>
                                <w:sz w:val="16"/>
                                <w:szCs w:val="16"/>
                              </w:rPr>
                              <w:t xml:space="preserve">t</w:t>
                            </w:r>
                            <w:r>
                              <w:rPr>
                                <w:sz w:val="16"/>
                                <w:szCs w:val="16"/>
                              </w:rPr>
                              <w:t xml:space="preserve"> Word text </w:t>
                            </w:r>
                            <w:r>
                              <w:rPr>
                                <w:sz w:val="16"/>
                                <w:szCs w:val="16"/>
                              </w:rPr>
                              <w:t xml:space="preserve">processor and the NOVAthesis </w:t>
                            </w:r>
                            <w:r>
                              <w:rPr>
                                <w:sz w:val="16"/>
                                <w:szCs w:val="16"/>
                              </w:rPr>
                              <w:t xml:space="preserve">Word </w:t>
                            </w:r>
                            <w:r>
                              <w:rPr>
                                <w:sz w:val="16"/>
                                <w:szCs w:val="16"/>
                              </w:rPr>
                              <w:t xml:space="preserve">template [</w:t>
                            </w:r>
                            <w:r>
                              <w:rPr>
                                <w:sz w:val="16"/>
                                <w:szCs w:val="16"/>
                              </w:rPr>
                              <w:t xml:space="preserve">1</w:t>
                            </w:r>
                            <w:r>
                              <w:rPr>
                                <w:sz w:val="16"/>
                                <w:szCs w:val="16"/>
                              </w:rPr>
                              <w:t xml:space="preserve">].</w:t>
                            </w:r>
                            <w:r>
                              <w:rPr>
                                <w:sz w:val="16"/>
                                <w:szCs w:val="16"/>
                              </w:rPr>
                            </w:r>
                            <w:r>
                              <w:rPr>
                                <w:sz w:val="16"/>
                                <w:szCs w:val="1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6" o:spid="_x0000_s26" o:spt="202" type="#_x0000_t202" style="position:absolute;z-index:251786240;o:allowoverlap:true;o:allowincell:true;mso-position-horizontal-relative:text;margin-left:-7.45pt;mso-position-horizontal:absolute;mso-position-vertical-relative:text;margin-top:102.80pt;mso-position-vertical:absolute;width:463.00pt;height:14.85pt;mso-wrap-distance-left:9.00pt;mso-wrap-distance-top:0.00pt;mso-wrap-distance-right:9.00pt;mso-wrap-distance-bottom:0.00pt;v-text-anchor:top;visibility:visible;" fillcolor="#FFFFFF" stroked="f" strokeweight="0.50pt">
                <v:textbox inset="0,0,0,0">
                  <w:txbxContent>
                    <w:p>
                      <w:pPr>
                        <w:pBdr/>
                        <w:spacing/>
                        <w:ind/>
                        <w:rPr>
                          <w:sz w:val="16"/>
                          <w:szCs w:val="16"/>
                        </w:rPr>
                      </w:pPr>
                      <w:r>
                        <w:rPr>
                          <w:sz w:val="16"/>
                          <w:szCs w:val="16"/>
                        </w:rPr>
                        <w:t xml:space="preserve">This document was created with </w:t>
                      </w:r>
                      <w:r>
                        <w:rPr>
                          <w:sz w:val="16"/>
                          <w:szCs w:val="16"/>
                        </w:rPr>
                        <w:t xml:space="preserve">Microsof</w:t>
                      </w:r>
                      <w:r>
                        <w:rPr>
                          <w:sz w:val="16"/>
                          <w:szCs w:val="16"/>
                        </w:rPr>
                        <w:t xml:space="preserve">t</w:t>
                      </w:r>
                      <w:r>
                        <w:rPr>
                          <w:sz w:val="16"/>
                          <w:szCs w:val="16"/>
                        </w:rPr>
                        <w:t xml:space="preserve"> Word text </w:t>
                      </w:r>
                      <w:r>
                        <w:rPr>
                          <w:sz w:val="16"/>
                          <w:szCs w:val="16"/>
                        </w:rPr>
                        <w:t xml:space="preserve">processor and the NOVAthesis </w:t>
                      </w:r>
                      <w:r>
                        <w:rPr>
                          <w:sz w:val="16"/>
                          <w:szCs w:val="16"/>
                        </w:rPr>
                        <w:t xml:space="preserve">Word </w:t>
                      </w:r>
                      <w:r>
                        <w:rPr>
                          <w:sz w:val="16"/>
                          <w:szCs w:val="16"/>
                        </w:rPr>
                        <w:t xml:space="preserve">template [</w:t>
                      </w:r>
                      <w:r>
                        <w:rPr>
                          <w:sz w:val="16"/>
                          <w:szCs w:val="16"/>
                        </w:rPr>
                        <w:t xml:space="preserve">1</w:t>
                      </w:r>
                      <w:r>
                        <w:rPr>
                          <w:sz w:val="16"/>
                          <w:szCs w:val="16"/>
                        </w:rPr>
                        <w:t xml:space="preserve">].</w:t>
                      </w:r>
                      <w:r>
                        <w:rPr>
                          <w:sz w:val="16"/>
                          <w:szCs w:val="16"/>
                        </w:rPr>
                      </w:r>
                      <w:r>
                        <w:rPr>
                          <w:sz w:val="16"/>
                          <w:szCs w:val="16"/>
                        </w:rPr>
                      </w:r>
                    </w:p>
                  </w:txbxContent>
                </v:textbox>
              </v:shape>
            </w:pict>
          </mc:Fallback>
        </mc:AlternateContent>
      </w:r>
      <w:r>
        <w:t xml:space="preserve">The NOVA School of Science and Technology and the NOVA University Lisbon have the right, perpetual and without geographical boundaries, to file and publish this dissertation through printed copies reproduced on paper or on digita</w:t>
      </w:r>
      <w:r>
        <w:t xml:space="preserve">l form, or by any other means known or that may be invented, and to disseminate through scientific repositories and admit its copying and distribution for non-commercial, educational or research purposes, as long as credit is given to the author and editor</w:t>
      </w:r>
      <w:r>
        <w:t xml:space="preserve">.</w:t>
      </w:r>
      <w:r/>
    </w:p>
    <w:p>
      <w:pPr>
        <w:pStyle w:val="1078"/>
        <w:pBdr/>
        <w:spacing/>
        <w:ind/>
        <w:rPr/>
        <w:sectPr>
          <w:footerReference w:type="default" r:id="rId12"/>
          <w:footnotePr/>
          <w:endnotePr/>
          <w:type w:val="oddPage"/>
          <w:pgSz w:h="16840" w:orient="portrait" w:w="11900"/>
          <w:pgMar w:top="1985" w:right="1418" w:bottom="1418" w:left="1418" w:header="709" w:footer="709" w:gutter="0"/>
          <w:pgNumType w:fmt="lowerRoman"/>
          <w:cols w:num="1" w:sep="0" w:space="708" w:equalWidth="1"/>
        </w:sectPr>
      </w:pPr>
      <w:r/>
      <w:bookmarkStart w:id="0" w:name="_Ref83199593"/>
      <w:r/>
      <w:bookmarkEnd w:id="0"/>
      <w:r/>
      <w:r/>
    </w:p>
    <w:p>
      <w:pPr>
        <w:pStyle w:val="1106"/>
        <w:pBdr/>
        <w:spacing/>
        <w:ind/>
        <w:rPr/>
        <w:sectPr>
          <w:footnotePr/>
          <w:endnotePr/>
          <w:type w:val="oddPage"/>
          <w:pgSz w:h="16840" w:orient="portrait" w:w="11900"/>
          <w:pgMar w:top="1985" w:right="1418" w:bottom="1418" w:left="1418" w:header="709" w:footer="709" w:gutter="0"/>
          <w:pgNumType w:fmt="lowerRoman"/>
          <w:cols w:num="1" w:sep="0" w:space="708" w:equalWidth="1"/>
        </w:sectPr>
      </w:pPr>
      <w:r>
        <w:t xml:space="preserve">Dedicatory lorem ipsum.</w:t>
      </w:r>
      <w:r>
        <w:br/>
      </w:r>
      <w:r/>
    </w:p>
    <w:p>
      <w:pPr>
        <w:pStyle w:val="1105"/>
        <w:pBdr/>
        <w:spacing/>
        <w:ind/>
        <w:rPr/>
      </w:pPr>
      <w:r>
        <w:t xml:space="preserve">Acknowledgments</w:t>
      </w:r>
      <w:r/>
    </w:p>
    <w:p>
      <w:pPr>
        <w:pBdr/>
        <w:spacing/>
        <w:ind/>
        <w:rPr/>
      </w:pPr>
      <w:r>
        <w:t xml:space="preserve">Acknowledgments </w:t>
      </w:r>
      <w:r>
        <w:t xml:space="preserve">are personal text and should be a free expression of the author.</w:t>
      </w:r>
      <w:r/>
    </w:p>
    <w:p>
      <w:pPr>
        <w:pStyle w:val="1091"/>
        <w:pBdr/>
        <w:spacing/>
        <w:ind/>
        <w:rPr/>
      </w:pPr>
      <w:r>
        <w:t xml:space="preserve">However, without any intention of conditioning the form or content of thi</w:t>
      </w:r>
      <w:r>
        <w:t xml:space="preserve">s text, I would like to add that it usually starts with academic thanks (instructors, etc.); then institutional thanks (Research Center, Department, Faculty, University, FCT / MEC scholarships, etc.) and, finally, the personal ones (friends, family, etc.).</w:t>
      </w:r>
      <w:r/>
    </w:p>
    <w:p>
      <w:pPr>
        <w:pStyle w:val="1091"/>
        <w:pBdr/>
        <w:spacing/>
        <w:ind/>
        <w:rPr/>
      </w:pPr>
      <w:r>
        <w:t xml:space="preserve">But I insist that there are no fixed rules for this text, and it must, above all, express what the author feels</w:t>
      </w:r>
      <w:r>
        <w:t xml:space="preserve">.</w:t>
      </w:r>
      <w:r/>
    </w:p>
    <w:p>
      <w:pPr>
        <w:pStyle w:val="1091"/>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106"/>
        <w:pBdr/>
        <w:spacing/>
        <w:ind/>
        <w:rPr/>
        <w:sectPr>
          <w:footnotePr/>
          <w:endnotePr/>
          <w:type w:val="oddPage"/>
          <w:pgSz w:h="16840" w:orient="portrait" w:w="11900"/>
          <w:pgMar w:top="1985" w:right="1418" w:bottom="1418" w:left="1418" w:header="709" w:footer="709" w:gutter="0"/>
          <w:pgNumType w:fmt="lowerRoman"/>
          <w:cols w:num="1" w:sep="0" w:space="708" w:equalWidth="1"/>
        </w:sectPr>
      </w:pPr>
      <w:r>
        <w:t xml:space="preserve">“You cannot teach a man anything; you can only help him</w:t>
      </w:r>
      <w:r>
        <w:br/>
        <w:t xml:space="preserve">discover it in himself.” (Galileo)</w:t>
      </w:r>
      <w:r>
        <w:t xml:space="preserve">.</w:t>
      </w:r>
      <w:r>
        <w:br/>
      </w:r>
      <w:r/>
    </w:p>
    <w:p>
      <w:pPr>
        <w:pStyle w:val="1105"/>
        <w:pBdr/>
        <w:spacing/>
        <w:ind/>
        <w:rPr/>
      </w:pPr>
      <w:r>
        <w:t xml:space="preserve">Abstract</w:t>
      </w:r>
      <w:r/>
    </w:p>
    <w:p>
      <w:pPr>
        <w:pStyle w:val="1091"/>
        <w:pBdr/>
        <w:spacing/>
        <w:ind/>
        <w:rPr/>
      </w:pPr>
      <w:r>
        <w:t xml:space="preserve">T</w:t>
      </w:r>
      <w:r>
        <w:t xml:space="preserve">he identification of cancer cells is a critical task in biomedical research and clinical practice, with significant implications for disease diagnosis, treatment, and prognosis. However, current methods often rely on manual annotation and interpretation of</w:t>
      </w:r>
      <w:r>
        <w:t xml:space="preserve"> large datasets, which can be time-consuming, labor-intensive, and prone to human erro</w:t>
      </w:r>
      <w:r>
        <w:rPr>
          <w:lang w:val="pt-BR"/>
        </w:rPr>
        <w:t xml:space="preserve">r.</w:t>
      </w:r>
      <w:r/>
    </w:p>
    <w:p>
      <w:pPr>
        <w:pStyle w:val="1091"/>
        <w:pBdr/>
        <w:spacing/>
        <w:ind/>
        <w:rPr/>
      </w:pPr>
      <w:r>
        <w:t xml:space="preserve">This thesis explores the potential application of </w:t>
      </w:r>
      <w:r>
        <w:rPr>
          <w:b/>
          <w:bCs/>
          <w:lang w:val="pt-BR"/>
        </w:rPr>
        <w:t xml:space="preserve">L</w:t>
      </w:r>
      <w:r>
        <w:rPr>
          <w:b/>
          <w:bCs/>
        </w:rPr>
        <w:t xml:space="preserve">arge </w:t>
      </w:r>
      <w:r>
        <w:rPr>
          <w:b/>
          <w:bCs/>
          <w:lang w:val="pt-BR"/>
        </w:rPr>
        <w:t xml:space="preserve">L</w:t>
      </w:r>
      <w:r>
        <w:rPr>
          <w:b/>
          <w:bCs/>
        </w:rPr>
        <w:t xml:space="preserve">anguage </w:t>
      </w:r>
      <w:r>
        <w:rPr>
          <w:b/>
          <w:bCs/>
          <w:lang w:val="pt-BR"/>
        </w:rPr>
        <w:t xml:space="preserve">M</w:t>
      </w:r>
      <w:r>
        <w:rPr>
          <w:b/>
          <w:bCs/>
        </w:rPr>
        <w:t xml:space="preserve">odels (LLMs)</w:t>
      </w:r>
      <w:r>
        <w:t xml:space="preserve"> to identify cancer cells from various data sources, </w:t>
      </w:r>
      <w:r>
        <w:rPr>
          <w:lang w:val="pt-BR"/>
        </w:rPr>
        <w:t xml:space="preserve">more specifically ultrasound, mammogram and thermogram images, tomosynthesis 3D images and histopathology slides.</w:t>
      </w:r>
      <w:r>
        <w:t xml:space="preserve"> While LLMs are typically trained on text-based data, their a</w:t>
      </w:r>
      <w:r>
        <w:t xml:space="preserve">bility to learn patterns and relationships within language can be leveraged in conjunction with other methods</w:t>
      </w:r>
      <w:r>
        <w:rPr>
          <w:lang w:val="pt-BR"/>
        </w:rPr>
        <w:t xml:space="preserve"> </w:t>
      </w:r>
      <w:r>
        <w:t xml:space="preserve">to analyze images and signals associated with cancer cells</w:t>
      </w:r>
      <w:r>
        <w:rPr>
          <w:lang w:val="pt-BR"/>
        </w:rPr>
        <w:t xml:space="preserve"> and masses. </w:t>
      </w:r>
      <w:r>
        <w:rPr>
          <w:highlight w:val="none"/>
        </w:rPr>
        <w:t xml:space="preserve">T</w:t>
      </w:r>
      <w:r>
        <w:rPr>
          <w:highlight w:val="none"/>
        </w:rPr>
        <w:t xml:space="preserve">he challenge lies in finding ways to integrate these different approaches effectively, and to develop novel methods that can take advantage of the unique strengths of each technique. By exploring the potential applications of LLMs in image analysis, we may</w:t>
      </w:r>
      <w:r>
        <w:rPr>
          <w:highlight w:val="none"/>
        </w:rPr>
        <w:t xml:space="preserve"> uncover new insights into the possibilities for combining language-based and visual-based approaches to solve complex problems in biomedical research.</w:t>
      </w:r>
      <w:r>
        <w:rPr>
          <w:lang w:val="pt-BR"/>
        </w:rPr>
      </w:r>
      <w:r/>
    </w:p>
    <w:p>
      <w:pPr>
        <w:pStyle w:val="1091"/>
        <w:pBdr/>
        <w:spacing/>
        <w:ind/>
        <w:rPr>
          <w:highlight w:val="none"/>
        </w:rPr>
      </w:pPr>
      <w:r>
        <w:t xml:space="preserve">T</w:t>
      </w:r>
      <w:r>
        <w:t xml:space="preserve">he proposed research is interesting and challenging because it pushes the boundaries of what is possible using LLMs. By investigating the feasibility of applying LLMs to this problem, we aim to contribute to a deeper understanding of the potential applicat</w:t>
      </w:r>
      <w:r>
        <w:t xml:space="preserve">ions of language models in biomedical research. This thesis can bring new insights into the strengths and limitations of LLMs for </w:t>
      </w:r>
      <w:r>
        <w:rPr>
          <w:lang w:val="pt-BR"/>
        </w:rPr>
        <w:t xml:space="preserve">breast </w:t>
      </w:r>
      <w:r>
        <w:t xml:space="preserve">cancer identification and has the potential to </w:t>
      </w:r>
      <w:r>
        <w:rPr>
          <w:lang w:val="pt-BR"/>
        </w:rPr>
        <w:t xml:space="preserve">contribute to</w:t>
      </w:r>
      <w:r>
        <w:rPr>
          <w:lang w:val="pt-BR"/>
        </w:rPr>
        <w:t xml:space="preserve"> </w:t>
      </w:r>
      <w:r>
        <w:t xml:space="preserve">the development of novel diagnostic tools and approaches.</w:t>
      </w:r>
      <w:r>
        <w:rPr>
          <w:highlight w:val="none"/>
        </w:rPr>
      </w:r>
    </w:p>
    <w:p>
      <w:pPr>
        <w:pStyle w:val="1091"/>
        <w:pBdr/>
        <w:spacing w:before="600"/>
        <w:ind/>
        <w:rPr>
          <w:lang w:val="pt-PT"/>
        </w:rPr>
      </w:pPr>
      <w:r>
        <w:rPr>
          <w:b/>
          <w:bCs/>
          <w:lang w:val="pt-PT"/>
        </w:rPr>
        <w:t xml:space="preserve">Keywords</w:t>
      </w:r>
      <w:r>
        <w:rPr>
          <w:lang w:val="pt-PT"/>
        </w:rPr>
        <w:t xml:space="preserve">: </w:t>
      </w:r>
      <w:r>
        <w:rPr>
          <w:lang w:val="pt-BR"/>
        </w:rPr>
        <w:t xml:space="preserve">Breast Cancer</w:t>
      </w:r>
      <w:r>
        <w:rPr>
          <w:lang w:val="pt-PT"/>
        </w:rPr>
        <w:t xml:space="preserve">, </w:t>
      </w:r>
      <w:r>
        <w:rPr>
          <w:lang w:val="pt-BR"/>
        </w:rPr>
        <w:t xml:space="preserve">Large Language Models</w:t>
      </w:r>
      <w:r>
        <w:rPr>
          <w:lang w:val="pt-BR"/>
        </w:rPr>
        <w:t xml:space="preserve">, Deep Learning, Artificial Inteligence</w:t>
      </w:r>
      <w:r>
        <w:rPr>
          <w:lang w:val="pt-BR"/>
        </w:rPr>
        <w:t xml:space="preserve">.</w:t>
      </w:r>
      <w:r>
        <w:rPr>
          <w:lang w:val="pt-PT"/>
        </w:rPr>
      </w:r>
      <w:r>
        <w:rPr>
          <w:lang w:val="pt-PT"/>
        </w:rPr>
      </w:r>
    </w:p>
    <w:p>
      <w:pPr>
        <w:pStyle w:val="1091"/>
        <w:pBdr/>
        <w:spacing/>
        <w:ind/>
        <w:rPr>
          <w:lang w:val="pt-PT"/>
        </w:rPr>
        <w:sectPr>
          <w:footnotePr/>
          <w:endnotePr/>
          <w:type w:val="oddPage"/>
          <w:pgSz w:h="16840" w:orient="portrait" w:w="11900"/>
          <w:pgMar w:top="1985" w:right="1418" w:bottom="1418" w:left="1418" w:header="709" w:footer="709" w:gutter="0"/>
          <w:pgNumType w:fmt="lowerRoman"/>
          <w:cols w:num="1" w:sep="0" w:space="708" w:equalWidth="1"/>
        </w:sectPr>
      </w:pPr>
      <w:r>
        <w:rPr>
          <w:lang w:val="pt-PT"/>
        </w:rPr>
      </w:r>
      <w:r>
        <w:rPr>
          <w:lang w:val="pt-PT"/>
        </w:rPr>
      </w:r>
      <w:r>
        <w:rPr>
          <w:lang w:val="pt-PT"/>
        </w:rPr>
      </w:r>
    </w:p>
    <w:p>
      <w:pPr>
        <w:pStyle w:val="1105"/>
        <w:pBdr/>
        <w:spacing/>
        <w:ind/>
        <w:rPr>
          <w:lang w:val="pt-PT"/>
        </w:rPr>
      </w:pPr>
      <w:r>
        <w:rPr>
          <w:lang w:val="pt-PT"/>
        </w:rPr>
        <w:t xml:space="preserve">Resumo</w:t>
      </w:r>
      <w:r>
        <w:rPr>
          <w:lang w:val="pt-PT"/>
        </w:rPr>
      </w:r>
      <w:r>
        <w:rPr>
          <w:lang w:val="pt-PT"/>
        </w:rPr>
      </w:r>
    </w:p>
    <w:p>
      <w:pPr>
        <w:pBdr/>
        <w:spacing/>
        <w:ind w:firstLine="720"/>
        <w:rPr/>
      </w:pPr>
      <w:r>
        <w:rPr>
          <w:lang w:val="pt-PT"/>
        </w:rPr>
      </w:r>
      <w:r>
        <w:rPr>
          <w:lang w:val="pt-PT"/>
        </w:rPr>
        <w:t xml:space="preserve">A</w:t>
      </w:r>
      <w:r>
        <w:rPr>
          <w:lang w:val="pt-PT"/>
        </w:rPr>
        <w:t xml:space="preserve"> identificação de células cancerígenas é uma tarefa crítica na investigação biomédica e na prática clínica, com implicações significativas no diagnóstico, tratamento e prognóstico da doença. No entanto, os métodos actuais baseiam-se frequentemente na anota</w:t>
      </w:r>
      <w:r>
        <w:rPr>
          <w:lang w:val="pt-PT"/>
        </w:rPr>
        <w:t xml:space="preserve">ção e interpretação manual de grandes conjuntos de dados, o que pode ser moroso, trabalhoso e propenso a erros humanos.</w:t>
      </w:r>
      <w:r/>
    </w:p>
    <w:p>
      <w:pPr>
        <w:pBdr/>
        <w:spacing/>
        <w:ind w:firstLine="720"/>
        <w:rPr>
          <w:highlight w:val="none"/>
          <w:lang w:val="pt-PT"/>
        </w:rPr>
      </w:pPr>
      <w:r>
        <w:rPr>
          <w:lang w:val="pt-PT"/>
        </w:rPr>
        <w:t xml:space="preserve">E</w:t>
      </w:r>
      <w:r>
        <w:rPr>
          <w:lang w:val="pt-PT"/>
        </w:rPr>
        <w:t xml:space="preserve">sta tese explora a potencial aplicação de modelos de linguagem de grande dimensão (LLM) para identificar células cancerígenas a partir de várias fontes de dados, mais especificamente imagens de ultra-sons, mamografias e termogramas, imagens 3D de tomossínt</w:t>
      </w:r>
      <w:r>
        <w:rPr>
          <w:lang w:val="pt-PT"/>
        </w:rPr>
        <w:t xml:space="preserve">e</w:t>
      </w:r>
      <w:r>
        <w:rPr>
          <w:lang w:val="pt-PT"/>
        </w:rPr>
        <w:t xml:space="preserve">se e lâminas histopatológicas. Embora os LLMs sejam normalmente treinados em dados baseados em texto, a sua capacidade de aprender padrões e relações dentro da linguagem pode ser aproveitada em conjunto com outros métodos para analisar imagens e sinais ass</w:t>
      </w:r>
      <w:r>
        <w:rPr>
          <w:lang w:val="pt-PT"/>
        </w:rPr>
        <w:t xml:space="preserve">o</w:t>
      </w:r>
      <w:r>
        <w:rPr>
          <w:lang w:val="pt-PT"/>
        </w:rPr>
        <w:t xml:space="preserve">ciados a células e massas cancerígenas. O desafio reside em encontrar formas de integrar eficazmente estas diferentes abordagens e desenvolver novos métodos que possam tirar partido dos pontos fortes únicos de cada técnica. Ao explorar as potenciais aplica</w:t>
      </w:r>
      <w:r>
        <w:rPr>
          <w:lang w:val="pt-PT"/>
        </w:rPr>
        <w:t xml:space="preserve">ções de LLMs na análise de imagens, podemos descobrir novas perspectivas sobre as possibilidades de combinar abordagens baseadas na linguagem e visuais para resolver problemas complexos na investigação biomédica.</w:t>
      </w:r>
      <w:r>
        <w:rPr>
          <w:lang w:val="pt-PT"/>
        </w:rPr>
      </w:r>
      <w:r>
        <w:rPr>
          <w:highlight w:val="none"/>
          <w:lang w:val="pt-PT"/>
        </w:rPr>
      </w:r>
    </w:p>
    <w:p>
      <w:pPr>
        <w:pBdr/>
        <w:spacing/>
        <w:ind w:firstLine="720"/>
        <w:rPr>
          <w:lang w:val="pt-PT"/>
        </w:rPr>
      </w:pPr>
      <w:r>
        <w:rPr>
          <w:highlight w:val="none"/>
          <w:lang w:val="pt-PT" w:bidi="pt-PT"/>
        </w:rPr>
      </w:r>
      <w:r>
        <w:rPr>
          <w:highlight w:val="none"/>
          <w:lang w:val="pt-PT" w:bidi="pt-PT"/>
        </w:rPr>
        <w:t xml:space="preserve">A</w:t>
      </w:r>
      <w:r>
        <w:rPr>
          <w:highlight w:val="none"/>
          <w:lang w:val="pt-PT" w:bidi="pt-PT"/>
        </w:rPr>
        <w:t xml:space="preserve"> investigação proposta é interessante e desafiadora porque ultrapassa os limites do que é possível fazer com LLMs. Ao investigar a viabilidade da aplicação de LLMs a este problema, pretendemos contribuir para uma compreensão mais profunda das potenciais ap</w:t>
      </w:r>
      <w:r>
        <w:rPr>
          <w:highlight w:val="none"/>
          <w:lang w:val="pt-PT" w:bidi="pt-PT"/>
        </w:rPr>
        <w:t xml:space="preserve">l</w:t>
      </w:r>
      <w:r>
        <w:rPr>
          <w:highlight w:val="none"/>
          <w:lang w:val="pt-PT" w:bidi="pt-PT"/>
        </w:rPr>
        <w:t xml:space="preserve">icações de modelos de linguagem na investigação biomédica. Esta tese pode trazer novos conhecimentos sobre os pontos fortes e as limitações dos LLMs para a identificação do cancro da mama e tem o potencial de contribuir para o desenvolvimento de novas ferr</w:t>
      </w:r>
      <w:r>
        <w:rPr>
          <w:highlight w:val="none"/>
          <w:lang w:val="pt-PT" w:bidi="pt-PT"/>
        </w:rPr>
        <w:t xml:space="preserve">amentas e abordagens de diagnóstico.</w:t>
      </w:r>
      <w:r>
        <w:rPr>
          <w:highlight w:val="none"/>
          <w:lang w:val="pt-PT"/>
        </w:rPr>
      </w:r>
      <w:r>
        <w:rPr>
          <w:lang w:val="pt-PT"/>
        </w:rPr>
      </w:r>
    </w:p>
    <w:p>
      <w:pPr>
        <w:pBdr/>
        <w:spacing/>
        <w:ind/>
        <w:rPr/>
      </w:pPr>
      <w:r>
        <w:rPr>
          <w:lang w:val="pt-PT"/>
        </w:rPr>
      </w:r>
      <w:r/>
    </w:p>
    <w:p>
      <w:pPr>
        <w:pBdr/>
        <w:spacing/>
        <w:ind/>
        <w:rPr>
          <w:highlight w:val="none"/>
          <w:lang w:val="pt-BR"/>
        </w:rPr>
      </w:pPr>
      <w:r>
        <w:rPr>
          <w:lang w:val="pt-BR"/>
        </w:rPr>
        <w:t xml:space="preserve">(</w:t>
      </w:r>
      <w:r>
        <w:rPr>
          <w:lang w:val="pt-PT"/>
        </w:rPr>
        <w:t xml:space="preserve">Traduzido com a versão gratuita do tradutor - DeepL.com</w:t>
      </w:r>
      <w:r>
        <w:rPr>
          <w:lang w:val="pt-BR"/>
        </w:rPr>
        <w:t xml:space="preserve">)</w:t>
      </w:r>
      <w:r>
        <w:rPr>
          <w:lang w:val="pt-PT"/>
        </w:rPr>
      </w:r>
      <w:r>
        <w:rPr>
          <w:highlight w:val="none"/>
          <w:lang w:val="pt-BR"/>
        </w:rPr>
      </w:r>
    </w:p>
    <w:p>
      <w:pPr>
        <w:pBdr/>
        <w:spacing/>
        <w:ind/>
        <w:rPr>
          <w:lang w:val="pt-PT"/>
        </w:rPr>
      </w:pPr>
      <w:r>
        <w:rPr>
          <w:lang w:val="pt-PT"/>
        </w:rPr>
      </w:r>
      <w:r>
        <w:rPr>
          <w:lang w:val="pt-PT"/>
        </w:rPr>
      </w:r>
      <w:r>
        <w:rPr>
          <w:lang w:val="pt-PT"/>
        </w:rPr>
      </w:r>
    </w:p>
    <w:p>
      <w:pPr>
        <w:pBdr/>
        <w:spacing/>
        <w:ind/>
        <w:rPr>
          <w:lang w:val="pt-PT"/>
        </w:rPr>
        <w:sectPr>
          <w:footnotePr/>
          <w:endnotePr/>
          <w:type w:val="oddPage"/>
          <w:pgSz w:h="16840" w:orient="portrait" w:w="11900"/>
          <w:pgMar w:top="1985" w:right="1418" w:bottom="1418" w:left="1418" w:header="709" w:footer="709" w:gutter="0"/>
          <w:pgNumType w:fmt="lowerRoman"/>
          <w:cols w:num="1" w:sep="0" w:space="708" w:equalWidth="1"/>
        </w:sectPr>
      </w:pPr>
      <w:r>
        <w:rPr>
          <w:b/>
          <w:bCs/>
          <w:highlight w:val="none"/>
          <w:lang w:val="pt-BR"/>
        </w:rPr>
        <w:t xml:space="preserve">Palavras chave</w:t>
      </w:r>
      <w:r>
        <w:rPr>
          <w:highlight w:val="none"/>
          <w:lang w:val="pt-BR"/>
        </w:rPr>
        <w:t xml:space="preserve">: Cancro da mama, </w:t>
      </w:r>
      <w:r>
        <w:rPr>
          <w:i/>
          <w:iCs/>
          <w:highlight w:val="none"/>
          <w:lang w:val="pt-BR"/>
        </w:rPr>
        <w:t xml:space="preserve">Large Language Models</w:t>
      </w:r>
      <w:r>
        <w:rPr>
          <w:highlight w:val="none"/>
          <w:lang w:val="pt-BR"/>
        </w:rPr>
        <w:t xml:space="preserve">, </w:t>
      </w:r>
      <w:r>
        <w:rPr>
          <w:i/>
          <w:iCs/>
          <w:highlight w:val="none"/>
          <w:lang w:val="pt-BR"/>
        </w:rPr>
        <w:t xml:space="preserve">Deep Learning</w:t>
      </w:r>
      <w:r>
        <w:rPr>
          <w:highlight w:val="none"/>
          <w:lang w:val="pt-BR"/>
        </w:rPr>
        <w:t xml:space="preserve">, Intelig</w:t>
      </w:r>
      <w:r>
        <w:rPr>
          <w:highlight w:val="none"/>
          <w:lang w:val="pt-BR"/>
        </w:rPr>
        <w:t xml:space="preserve">ência Artificial.</w:t>
      </w:r>
      <w:r>
        <w:rPr>
          <w:highlight w:val="none"/>
          <w:lang w:val="pt-PT"/>
        </w:rPr>
      </w:r>
      <w:r>
        <w:rPr>
          <w:lang w:val="pt-PT"/>
        </w:rPr>
      </w:r>
    </w:p>
    <w:p>
      <w:pPr>
        <w:pStyle w:val="1105"/>
        <w:pBdr/>
        <w:spacing/>
        <w:ind/>
        <w:rPr/>
      </w:pPr>
      <w:r>
        <w:t xml:space="preserve">Contents</w:t>
      </w:r>
      <w:r/>
    </w:p>
    <w:p>
      <w:pPr>
        <w:pStyle w:val="1109"/>
        <w:pBdr/>
        <w:tabs>
          <w:tab w:val="clear" w:leader="none" w:pos="440"/>
          <w:tab w:val="left" w:leader="none" w:pos="567"/>
          <w:tab w:val="clear" w:leader="none" w:pos="9054"/>
          <w:tab w:val="right" w:leader="dot" w:pos="9064"/>
        </w:tabs>
        <w:spacing/>
        <w:ind/>
        <w:rPr/>
      </w:pPr>
      <w:r>
        <w:rPr>
          <w:rFonts w:cstheme="minorBidi"/>
          <w:lang w:val="en-US"/>
        </w:rPr>
        <w:fldChar w:fldCharType="begin"/>
        <w:instrText xml:space="preserve">TOC \o "1-3" \h \t "Appendix,1,H2 appendix,2,Heading 1,1,Heading 2,2,Heading 3,3" </w:instrText>
      </w:r>
      <w:r>
        <w:rPr>
          <w:rFonts w:cstheme="minorBidi"/>
          <w:lang w:val="en-US"/>
        </w:rPr>
        <w:fldChar w:fldCharType="separate"/>
      </w:r>
      <w:r/>
      <w:hyperlink w:tooltip="#_Toc1" w:anchor="_Toc1" w:history="1">
        <w:r>
          <w:rPr>
            <w:rFonts w:ascii="Palatino" w:hAnsi="Palatino" w:cs="Times New Roman (Headings CS)" w:eastAsiaTheme="majorEastAsia"/>
          </w:rPr>
          <w:t xml:space="preserve">1</w:t>
        </w:r>
        <w:r>
          <w:tab/>
        </w:r>
        <w:r>
          <w:rPr>
            <w:rStyle w:val="1111"/>
          </w:rPr>
        </w:r>
        <w:r>
          <w:rPr>
            <w:rStyle w:val="1111"/>
          </w:rPr>
          <w:t xml:space="preserve">Introduction</w:t>
        </w:r>
        <w:r>
          <w:rPr>
            <w:rStyle w:val="1111"/>
          </w:rPr>
        </w:r>
        <w:r>
          <w:tab/>
        </w:r>
        <w:r>
          <w:fldChar w:fldCharType="begin"/>
          <w:instrText xml:space="preserve">PAGEREF _Toc1 \h</w:instrText>
          <w:fldChar w:fldCharType="separate"/>
          <w:t xml:space="preserve">1</w:t>
          <w:fldChar w:fldCharType="end"/>
        </w:r>
      </w:hyperlink>
      <w:r/>
    </w:p>
    <w:p>
      <w:pPr>
        <w:pStyle w:val="1108"/>
        <w:pBdr/>
        <w:tabs>
          <w:tab w:val="left" w:leader="none" w:pos="850"/>
          <w:tab w:val="right" w:leader="dot" w:pos="9064"/>
        </w:tabs>
        <w:spacing/>
        <w:ind/>
        <w:rPr/>
      </w:pPr>
      <w:hyperlink w:tooltip="#_Toc2" w:anchor="_Toc2" w:history="1">
        <w:r>
          <w:rPr>
            <w:rFonts w:ascii="Palatino" w:hAnsi="Palatino" w:eastAsiaTheme="minorEastAsia" w:cstheme="minorBidi"/>
          </w:rPr>
          <w:t xml:space="preserve">1.1</w:t>
        </w:r>
        <w:r>
          <w:tab/>
        </w:r>
        <w:r>
          <w:rPr>
            <w:rStyle w:val="1111"/>
          </w:rPr>
        </w:r>
        <w:r>
          <w:rPr>
            <w:rStyle w:val="1111"/>
            <w:lang w:val="pt-BR"/>
          </w:rPr>
          <w:t xml:space="preserve">The problems</w:t>
        </w:r>
        <w:r>
          <w:rPr>
            <w:rStyle w:val="1111"/>
          </w:rPr>
          <w:t xml:space="preserve"> </w:t>
        </w:r>
        <w:r>
          <w:rPr>
            <w:rStyle w:val="1111"/>
            <w:lang w:val="en-US"/>
          </w:rPr>
        </w:r>
        <w:r>
          <w:tab/>
        </w:r>
        <w:r>
          <w:fldChar w:fldCharType="begin"/>
          <w:instrText xml:space="preserve">PAGEREF _Toc2 \h</w:instrText>
          <w:fldChar w:fldCharType="separate"/>
          <w:t xml:space="preserve">1</w:t>
          <w:fldChar w:fldCharType="end"/>
        </w:r>
      </w:hyperlink>
      <w:r>
        <w:rPr>
          <w:lang w:val="en-US"/>
        </w:rPr>
      </w:r>
    </w:p>
    <w:p>
      <w:pPr>
        <w:pStyle w:val="1108"/>
        <w:pBdr/>
        <w:tabs>
          <w:tab w:val="left" w:leader="none" w:pos="850"/>
          <w:tab w:val="right" w:leader="dot" w:pos="9064"/>
        </w:tabs>
        <w:spacing/>
        <w:ind/>
        <w:rPr/>
      </w:pPr>
      <w:hyperlink w:tooltip="#_Toc3" w:anchor="_Toc3" w:history="1">
        <w:r>
          <w:rPr>
            <w:rFonts w:ascii="Palatino" w:hAnsi="Palatino" w:eastAsiaTheme="minorEastAsia" w:cstheme="minorBidi"/>
          </w:rPr>
          <w:t xml:space="preserve">1.2</w:t>
        </w:r>
        <w:r>
          <w:tab/>
        </w:r>
        <w:r>
          <w:rPr>
            <w:rStyle w:val="1111"/>
          </w:rPr>
        </w:r>
        <w:r>
          <w:rPr>
            <w:rStyle w:val="1111"/>
            <w:lang w:val="pt-BR"/>
          </w:rPr>
          <w:t xml:space="preserve">Proposed Solution</w:t>
        </w:r>
        <w:r>
          <w:rPr>
            <w:rStyle w:val="1111"/>
            <w:lang w:val="en-US"/>
          </w:rPr>
        </w:r>
        <w:r>
          <w:tab/>
        </w:r>
        <w:r>
          <w:fldChar w:fldCharType="begin"/>
          <w:instrText xml:space="preserve">PAGEREF _Toc3 \h</w:instrText>
          <w:fldChar w:fldCharType="separate"/>
          <w:t xml:space="preserve">2</w:t>
          <w:fldChar w:fldCharType="end"/>
        </w:r>
      </w:hyperlink>
      <w:r>
        <w:rPr>
          <w:lang w:val="en-US"/>
        </w:rPr>
      </w:r>
    </w:p>
    <w:p>
      <w:pPr>
        <w:pStyle w:val="1108"/>
        <w:pBdr/>
        <w:tabs>
          <w:tab w:val="left" w:leader="none" w:pos="850"/>
          <w:tab w:val="right" w:leader="dot" w:pos="9064"/>
        </w:tabs>
        <w:spacing/>
        <w:ind/>
        <w:rPr/>
      </w:pPr>
      <w:hyperlink w:tooltip="#_Toc4" w:anchor="_Toc4" w:history="1">
        <w:r>
          <w:rPr>
            <w:rFonts w:ascii="Palatino" w:hAnsi="Palatino" w:eastAsiaTheme="minorEastAsia" w:cstheme="minorBidi"/>
          </w:rPr>
          <w:t xml:space="preserve">1.3</w:t>
        </w:r>
        <w:r>
          <w:tab/>
        </w:r>
        <w:r>
          <w:rPr>
            <w:rStyle w:val="1111"/>
          </w:rPr>
        </w:r>
        <w:r>
          <w:rPr>
            <w:rStyle w:val="1111"/>
            <w:highlight w:val="none"/>
            <w:lang w:val="en-US"/>
          </w:rPr>
          <w:t xml:space="preserve">Context and Motivation</w:t>
        </w:r>
        <w:r>
          <w:rPr>
            <w:rStyle w:val="1111"/>
            <w:lang w:val="en-US"/>
          </w:rPr>
        </w:r>
        <w:r>
          <w:tab/>
        </w:r>
        <w:r>
          <w:fldChar w:fldCharType="begin"/>
          <w:instrText xml:space="preserve">PAGEREF _Toc4 \h</w:instrText>
          <w:fldChar w:fldCharType="separate"/>
          <w:t xml:space="preserve">3</w:t>
          <w:fldChar w:fldCharType="end"/>
        </w:r>
      </w:hyperlink>
      <w:r>
        <w:rPr>
          <w:lang w:val="en-US"/>
        </w:rPr>
      </w:r>
    </w:p>
    <w:p>
      <w:pPr>
        <w:pStyle w:val="1108"/>
        <w:pBdr/>
        <w:tabs>
          <w:tab w:val="left" w:leader="none" w:pos="850"/>
          <w:tab w:val="right" w:leader="dot" w:pos="9064"/>
        </w:tabs>
        <w:spacing/>
        <w:ind/>
        <w:rPr/>
      </w:pPr>
      <w:hyperlink w:tooltip="#_Toc5" w:anchor="_Toc5" w:history="1">
        <w:r>
          <w:rPr>
            <w:rFonts w:ascii="Palatino" w:hAnsi="Palatino" w:eastAsiaTheme="minorEastAsia" w:cstheme="minorBidi"/>
          </w:rPr>
          <w:t xml:space="preserve">1.4</w:t>
        </w:r>
        <w:r>
          <w:tab/>
        </w:r>
        <w:r>
          <w:rPr>
            <w:rStyle w:val="1111"/>
          </w:rPr>
        </w:r>
        <w:r>
          <w:rPr>
            <w:rStyle w:val="1111"/>
            <w:lang w:val="en-US"/>
          </w:rPr>
          <w:t xml:space="preserve">Document Structure</w:t>
        </w:r>
        <w:r>
          <w:rPr>
            <w:rStyle w:val="1111"/>
            <w:lang w:val="en-US"/>
          </w:rPr>
        </w:r>
        <w:r>
          <w:tab/>
        </w:r>
        <w:r>
          <w:fldChar w:fldCharType="begin"/>
          <w:instrText xml:space="preserve">PAGEREF _Toc5 \h</w:instrText>
          <w:fldChar w:fldCharType="separate"/>
          <w:t xml:space="preserve">3</w:t>
          <w:fldChar w:fldCharType="end"/>
        </w:r>
      </w:hyperlink>
      <w:r>
        <w:rPr>
          <w:lang w:val="en-US"/>
        </w:rPr>
      </w:r>
    </w:p>
    <w:p>
      <w:pPr>
        <w:pStyle w:val="1109"/>
        <w:pBdr/>
        <w:tabs>
          <w:tab w:val="clear" w:leader="none" w:pos="440"/>
          <w:tab w:val="left" w:leader="none" w:pos="567"/>
          <w:tab w:val="clear" w:leader="none" w:pos="9054"/>
          <w:tab w:val="right" w:leader="dot" w:pos="9064"/>
        </w:tabs>
        <w:spacing/>
        <w:ind/>
        <w:rPr/>
      </w:pPr>
      <w:hyperlink w:tooltip="#_Toc6" w:anchor="_Toc6" w:history="1">
        <w:r>
          <w:rPr>
            <w:rFonts w:ascii="Palatino" w:hAnsi="Palatino" w:cs="Times New Roman (Headings CS)" w:eastAsiaTheme="majorEastAsia"/>
          </w:rPr>
          <w:t xml:space="preserve">2</w:t>
        </w:r>
        <w:r>
          <w:tab/>
        </w:r>
        <w:r>
          <w:rPr>
            <w:rStyle w:val="1111"/>
          </w:rPr>
        </w:r>
        <w:r>
          <w:rPr>
            <w:rStyle w:val="1111"/>
          </w:rPr>
          <w:t xml:space="preserve">State of the art</w:t>
        </w:r>
        <w:r>
          <w:rPr>
            <w:rStyle w:val="1111"/>
          </w:rPr>
        </w:r>
        <w:r>
          <w:tab/>
        </w:r>
        <w:r>
          <w:fldChar w:fldCharType="begin"/>
          <w:instrText xml:space="preserve">PAGEREF _Toc6 \h</w:instrText>
          <w:fldChar w:fldCharType="separate"/>
          <w:t xml:space="preserve">5</w:t>
          <w:fldChar w:fldCharType="end"/>
        </w:r>
      </w:hyperlink>
      <w:r/>
    </w:p>
    <w:p>
      <w:pPr>
        <w:pStyle w:val="1108"/>
        <w:pBdr/>
        <w:tabs>
          <w:tab w:val="left" w:leader="none" w:pos="850"/>
          <w:tab w:val="right" w:leader="dot" w:pos="9064"/>
        </w:tabs>
        <w:spacing/>
        <w:ind/>
        <w:rPr/>
      </w:pPr>
      <w:hyperlink w:tooltip="#_Toc7" w:anchor="_Toc7" w:history="1">
        <w:r>
          <w:rPr>
            <w:rFonts w:ascii="Palatino" w:hAnsi="Palatino" w:eastAsiaTheme="minorEastAsia" w:cstheme="minorBidi"/>
          </w:rPr>
          <w:t xml:space="preserve">2.1</w:t>
        </w:r>
        <w:r>
          <w:tab/>
        </w:r>
        <w:r>
          <w:rPr>
            <w:rStyle w:val="1111"/>
          </w:rPr>
        </w:r>
        <w:r>
          <w:rPr>
            <w:rStyle w:val="1111"/>
            <w:lang w:val="en-US"/>
          </w:rPr>
          <w:t xml:space="preserve">Conventional exam methods </w:t>
        </w:r>
        <w:r>
          <w:rPr>
            <w:rStyle w:val="1111"/>
            <w:lang w:val="en-US"/>
          </w:rPr>
        </w:r>
        <w:r>
          <w:tab/>
        </w:r>
        <w:r>
          <w:fldChar w:fldCharType="begin"/>
          <w:instrText xml:space="preserve">PAGEREF _Toc7 \h</w:instrText>
          <w:fldChar w:fldCharType="separate"/>
          <w:t xml:space="preserve">5</w:t>
          <w:fldChar w:fldCharType="end"/>
        </w:r>
      </w:hyperlink>
      <w:r>
        <w:rPr>
          <w:lang w:val="en-US"/>
        </w:rPr>
      </w:r>
    </w:p>
    <w:p>
      <w:pPr>
        <w:pStyle w:val="1110"/>
        <w:pBdr/>
        <w:tabs>
          <w:tab w:val="left" w:leader="none" w:pos="1417"/>
          <w:tab w:val="right" w:leader="dot" w:pos="9064"/>
        </w:tabs>
        <w:spacing/>
        <w:ind/>
        <w:rPr/>
      </w:pPr>
      <w:hyperlink w:tooltip="#_Toc8" w:anchor="_Toc8" w:history="1">
        <w:r>
          <w:rPr>
            <w:rFonts w:ascii="Palatino" w:hAnsi="Palatino" w:eastAsiaTheme="majorEastAsia" w:cstheme="majorBidi"/>
          </w:rPr>
          <w:t xml:space="preserve">2.1.1</w:t>
        </w:r>
        <w:r>
          <w:tab/>
        </w:r>
        <w:r>
          <w:rPr>
            <w:rStyle w:val="1111"/>
          </w:rPr>
        </w:r>
        <w:r>
          <w:rPr>
            <w:rStyle w:val="1111"/>
            <w:lang w:val="en-US"/>
          </w:rPr>
          <w:t xml:space="preserve">Mammography</w:t>
        </w:r>
        <w:r>
          <w:rPr>
            <w:rStyle w:val="1111"/>
            <w:lang w:val="en-US"/>
          </w:rPr>
        </w:r>
        <w:r>
          <w:tab/>
        </w:r>
        <w:r>
          <w:fldChar w:fldCharType="begin"/>
          <w:instrText xml:space="preserve">PAGEREF _Toc8 \h</w:instrText>
          <w:fldChar w:fldCharType="separate"/>
          <w:t xml:space="preserve">5</w:t>
          <w:fldChar w:fldCharType="end"/>
        </w:r>
      </w:hyperlink>
      <w:r>
        <w:rPr>
          <w:lang w:val="en-US"/>
        </w:rPr>
      </w:r>
    </w:p>
    <w:p>
      <w:pPr>
        <w:pStyle w:val="1110"/>
        <w:pBdr/>
        <w:tabs>
          <w:tab w:val="left" w:leader="none" w:pos="1417"/>
          <w:tab w:val="right" w:leader="dot" w:pos="9064"/>
        </w:tabs>
        <w:spacing/>
        <w:ind/>
        <w:rPr/>
      </w:pPr>
      <w:hyperlink w:tooltip="#_Toc9" w:anchor="_Toc9" w:history="1">
        <w:r>
          <w:rPr>
            <w:rFonts w:ascii="Palatino" w:hAnsi="Palatino" w:eastAsiaTheme="majorEastAsia" w:cstheme="majorBidi"/>
          </w:rPr>
          <w:t xml:space="preserve">2.1.2</w:t>
        </w:r>
        <w:r>
          <w:tab/>
        </w:r>
        <w:r>
          <w:rPr>
            <w:rStyle w:val="1111"/>
          </w:rPr>
        </w:r>
        <w:r>
          <w:rPr>
            <w:rStyle w:val="1111"/>
            <w:lang w:val="en-US"/>
          </w:rPr>
          <w:t xml:space="preserve">Ultrasound</w:t>
        </w:r>
        <w:r>
          <w:rPr>
            <w:rStyle w:val="1111"/>
            <w:lang w:val="en-US"/>
          </w:rPr>
        </w:r>
        <w:r>
          <w:tab/>
        </w:r>
        <w:r>
          <w:fldChar w:fldCharType="begin"/>
          <w:instrText xml:space="preserve">PAGEREF _Toc9 \h</w:instrText>
          <w:fldChar w:fldCharType="separate"/>
          <w:t xml:space="preserve">7</w:t>
          <w:fldChar w:fldCharType="end"/>
        </w:r>
      </w:hyperlink>
      <w:r>
        <w:rPr>
          <w:lang w:val="en-US"/>
        </w:rPr>
      </w:r>
    </w:p>
    <w:p>
      <w:pPr>
        <w:pStyle w:val="1110"/>
        <w:pBdr/>
        <w:tabs>
          <w:tab w:val="left" w:leader="none" w:pos="1417"/>
          <w:tab w:val="right" w:leader="dot" w:pos="9064"/>
        </w:tabs>
        <w:spacing/>
        <w:ind/>
        <w:rPr/>
      </w:pPr>
      <w:hyperlink w:tooltip="#_Toc10" w:anchor="_Toc10" w:history="1">
        <w:r>
          <w:rPr>
            <w:rFonts w:ascii="Palatino" w:hAnsi="Palatino" w:eastAsiaTheme="majorEastAsia" w:cstheme="majorBidi"/>
          </w:rPr>
          <w:t xml:space="preserve">2.1.3</w:t>
        </w:r>
        <w:r>
          <w:tab/>
        </w:r>
        <w:r>
          <w:rPr>
            <w:rStyle w:val="1111"/>
          </w:rPr>
        </w:r>
        <w:r>
          <w:rPr>
            <w:rStyle w:val="1111"/>
            <w:lang w:val="en-US"/>
          </w:rPr>
          <w:t xml:space="preserve">Thermogram</w:t>
        </w:r>
        <w:r>
          <w:rPr>
            <w:rStyle w:val="1111"/>
            <w:lang w:val="en-US"/>
          </w:rPr>
        </w:r>
        <w:r>
          <w:tab/>
        </w:r>
        <w:r>
          <w:fldChar w:fldCharType="begin"/>
          <w:instrText xml:space="preserve">PAGEREF _Toc10 \h</w:instrText>
          <w:fldChar w:fldCharType="separate"/>
          <w:t xml:space="preserve">8</w:t>
          <w:fldChar w:fldCharType="end"/>
        </w:r>
      </w:hyperlink>
      <w:r>
        <w:rPr>
          <w:lang w:val="en-US"/>
        </w:rPr>
      </w:r>
    </w:p>
    <w:p>
      <w:pPr>
        <w:pStyle w:val="1110"/>
        <w:pBdr/>
        <w:tabs>
          <w:tab w:val="left" w:leader="none" w:pos="1417"/>
          <w:tab w:val="right" w:leader="dot" w:pos="9064"/>
        </w:tabs>
        <w:spacing/>
        <w:ind/>
        <w:rPr/>
      </w:pPr>
      <w:hyperlink w:tooltip="#_Toc11" w:anchor="_Toc11" w:history="1">
        <w:r>
          <w:rPr>
            <w:rFonts w:ascii="Palatino" w:hAnsi="Palatino" w:eastAsiaTheme="majorEastAsia" w:cstheme="majorBidi"/>
          </w:rPr>
          <w:t xml:space="preserve">2.1.4</w:t>
        </w:r>
        <w:r>
          <w:tab/>
        </w:r>
        <w:r>
          <w:rPr>
            <w:rStyle w:val="1111"/>
          </w:rPr>
        </w:r>
        <w:r>
          <w:rPr>
            <w:rStyle w:val="1111"/>
            <w:lang w:val="en-US"/>
          </w:rPr>
          <w:t xml:space="preserve">Tomosynthesis</w:t>
        </w:r>
        <w:r>
          <w:rPr>
            <w:rStyle w:val="1111"/>
            <w:lang w:val="en-US"/>
          </w:rPr>
        </w:r>
        <w:r>
          <w:tab/>
        </w:r>
        <w:r>
          <w:fldChar w:fldCharType="begin"/>
          <w:instrText xml:space="preserve">PAGEREF _Toc11 \h</w:instrText>
          <w:fldChar w:fldCharType="separate"/>
          <w:t xml:space="preserve">9</w:t>
          <w:fldChar w:fldCharType="end"/>
        </w:r>
      </w:hyperlink>
      <w:r>
        <w:rPr>
          <w:lang w:val="en-US"/>
        </w:rPr>
      </w:r>
    </w:p>
    <w:p>
      <w:pPr>
        <w:pStyle w:val="1110"/>
        <w:pBdr/>
        <w:tabs>
          <w:tab w:val="left" w:leader="none" w:pos="1417"/>
          <w:tab w:val="right" w:leader="dot" w:pos="9064"/>
        </w:tabs>
        <w:spacing/>
        <w:ind/>
        <w:rPr/>
      </w:pPr>
      <w:hyperlink w:tooltip="#_Toc12" w:anchor="_Toc12" w:history="1">
        <w:r>
          <w:rPr>
            <w:rFonts w:ascii="Palatino" w:hAnsi="Palatino" w:eastAsiaTheme="majorEastAsia" w:cstheme="majorBidi"/>
          </w:rPr>
          <w:t xml:space="preserve">2.1.5</w:t>
        </w:r>
        <w:r>
          <w:tab/>
        </w:r>
        <w:r>
          <w:rPr>
            <w:rStyle w:val="1111"/>
          </w:rPr>
        </w:r>
        <w:r>
          <w:rPr>
            <w:rStyle w:val="1111"/>
            <w:lang w:val="en-US"/>
          </w:rPr>
          <w:t xml:space="preserve">Histopathology</w:t>
        </w:r>
        <w:r>
          <w:rPr>
            <w:rStyle w:val="1111"/>
            <w:lang w:val="en-US"/>
          </w:rPr>
        </w:r>
        <w:r>
          <w:tab/>
        </w:r>
        <w:r>
          <w:fldChar w:fldCharType="begin"/>
          <w:instrText xml:space="preserve">PAGEREF _Toc12 \h</w:instrText>
          <w:fldChar w:fldCharType="separate"/>
          <w:t xml:space="preserve">10</w:t>
          <w:fldChar w:fldCharType="end"/>
        </w:r>
      </w:hyperlink>
      <w:r>
        <w:rPr>
          <w:lang w:val="en-US"/>
        </w:rPr>
      </w:r>
    </w:p>
    <w:p>
      <w:pPr>
        <w:pStyle w:val="1108"/>
        <w:pBdr/>
        <w:tabs>
          <w:tab w:val="left" w:leader="none" w:pos="850"/>
          <w:tab w:val="right" w:leader="dot" w:pos="9064"/>
        </w:tabs>
        <w:spacing/>
        <w:ind/>
        <w:rPr/>
      </w:pPr>
      <w:hyperlink w:tooltip="#_Toc13" w:anchor="_Toc13" w:history="1">
        <w:r>
          <w:rPr>
            <w:rFonts w:ascii="Palatino" w:hAnsi="Palatino" w:eastAsiaTheme="minorEastAsia" w:cstheme="minorBidi"/>
          </w:rPr>
          <w:t xml:space="preserve">2.2</w:t>
        </w:r>
        <w:r>
          <w:tab/>
        </w:r>
        <w:r>
          <w:rPr>
            <w:rStyle w:val="1111"/>
          </w:rPr>
        </w:r>
        <w:r>
          <w:rPr>
            <w:rStyle w:val="1111"/>
            <w:lang w:val="en-US"/>
          </w:rPr>
          <w:t xml:space="preserve">The Types of Text</w:t>
        </w:r>
        <w:r>
          <w:rPr>
            <w:rStyle w:val="1111"/>
            <w:lang w:val="en-US"/>
          </w:rPr>
        </w:r>
        <w:r>
          <w:tab/>
        </w:r>
        <w:r>
          <w:fldChar w:fldCharType="begin"/>
          <w:instrText xml:space="preserve">PAGEREF _Toc13 \h</w:instrText>
          <w:fldChar w:fldCharType="separate"/>
          <w:t xml:space="preserve">10</w:t>
          <w:fldChar w:fldCharType="end"/>
        </w:r>
      </w:hyperlink>
      <w:r>
        <w:rPr>
          <w:lang w:val="en-US"/>
        </w:rPr>
      </w:r>
    </w:p>
    <w:p>
      <w:pPr>
        <w:pStyle w:val="1108"/>
        <w:pBdr/>
        <w:tabs>
          <w:tab w:val="left" w:leader="none" w:pos="850"/>
          <w:tab w:val="right" w:leader="dot" w:pos="9064"/>
        </w:tabs>
        <w:spacing/>
        <w:ind/>
        <w:rPr/>
      </w:pPr>
      <w:hyperlink w:tooltip="#_Toc14" w:anchor="_Toc14" w:history="1">
        <w:r>
          <w:rPr>
            <w:rFonts w:ascii="Palatino" w:hAnsi="Palatino" w:eastAsiaTheme="minorEastAsia" w:cstheme="minorBidi"/>
          </w:rPr>
          <w:t xml:space="preserve">2.3</w:t>
        </w:r>
        <w:r>
          <w:tab/>
        </w:r>
        <w:r>
          <w:rPr>
            <w:rStyle w:val="1111"/>
          </w:rPr>
        </w:r>
        <w:r>
          <w:rPr>
            <w:rStyle w:val="1111"/>
            <w:lang w:val="en-US"/>
          </w:rPr>
          <w:t xml:space="preserve">The Table of Contents and other Lists</w:t>
        </w:r>
        <w:r>
          <w:rPr>
            <w:rStyle w:val="1111"/>
            <w:lang w:val="en-US"/>
          </w:rPr>
        </w:r>
        <w:r>
          <w:tab/>
        </w:r>
        <w:r>
          <w:fldChar w:fldCharType="begin"/>
          <w:instrText xml:space="preserve">PAGEREF _Toc14 \h</w:instrText>
          <w:fldChar w:fldCharType="separate"/>
          <w:t xml:space="preserve">10</w:t>
          <w:fldChar w:fldCharType="end"/>
        </w:r>
      </w:hyperlink>
      <w:r>
        <w:rPr>
          <w:lang w:val="en-US"/>
        </w:rPr>
      </w:r>
    </w:p>
    <w:p>
      <w:pPr>
        <w:pStyle w:val="1108"/>
        <w:pBdr/>
        <w:tabs>
          <w:tab w:val="left" w:leader="none" w:pos="850"/>
          <w:tab w:val="right" w:leader="dot" w:pos="9064"/>
        </w:tabs>
        <w:spacing/>
        <w:ind/>
        <w:rPr/>
      </w:pPr>
      <w:hyperlink w:tooltip="#_Toc15" w:anchor="_Toc15" w:history="1">
        <w:r>
          <w:rPr>
            <w:rFonts w:ascii="Palatino" w:hAnsi="Palatino" w:eastAsiaTheme="minorEastAsia" w:cstheme="minorBidi"/>
          </w:rPr>
          <w:t xml:space="preserve">2.4</w:t>
        </w:r>
        <w:r>
          <w:tab/>
        </w:r>
        <w:r>
          <w:rPr>
            <w:rStyle w:val="1111"/>
          </w:rPr>
        </w:r>
        <w:r>
          <w:rPr>
            <w:rStyle w:val="1111"/>
            <w:lang w:val="en-US"/>
          </w:rPr>
          <w:t xml:space="preserve">References to Chapters, Sections, Figures, Tables</w:t>
        </w:r>
        <w:r>
          <w:rPr>
            <w:rStyle w:val="1111"/>
            <w:lang w:val="en-US"/>
          </w:rPr>
          <w:t xml:space="preserve">, etc.</w:t>
        </w:r>
        <w:r>
          <w:rPr>
            <w:rStyle w:val="1111"/>
            <w:lang w:val="en-US"/>
          </w:rPr>
        </w:r>
        <w:r>
          <w:tab/>
        </w:r>
        <w:r>
          <w:fldChar w:fldCharType="begin"/>
          <w:instrText xml:space="preserve">PAGEREF _Toc15 \h</w:instrText>
          <w:fldChar w:fldCharType="separate"/>
          <w:t xml:space="preserve">10</w:t>
          <w:fldChar w:fldCharType="end"/>
        </w:r>
      </w:hyperlink>
      <w:r>
        <w:rPr>
          <w:lang w:val="en-US"/>
        </w:rPr>
      </w:r>
    </w:p>
    <w:p>
      <w:pPr>
        <w:pStyle w:val="1108"/>
        <w:pBdr/>
        <w:tabs>
          <w:tab w:val="left" w:leader="none" w:pos="850"/>
          <w:tab w:val="right" w:leader="dot" w:pos="9064"/>
        </w:tabs>
        <w:spacing/>
        <w:ind/>
        <w:rPr/>
      </w:pPr>
      <w:hyperlink w:tooltip="#_Toc16" w:anchor="_Toc16" w:history="1">
        <w:r>
          <w:rPr>
            <w:rFonts w:ascii="Palatino" w:hAnsi="Palatino" w:eastAsiaTheme="minorEastAsia" w:cstheme="minorBidi"/>
          </w:rPr>
          <w:t xml:space="preserve">2.5</w:t>
        </w:r>
        <w:r>
          <w:tab/>
        </w:r>
        <w:r>
          <w:rPr>
            <w:rStyle w:val="1111"/>
          </w:rPr>
        </w:r>
        <w:r>
          <w:rPr>
            <w:rStyle w:val="1111"/>
            <w:lang w:val="en-US"/>
          </w:rPr>
          <w:t xml:space="preserve">The Bibliography</w:t>
        </w:r>
        <w:r>
          <w:rPr>
            <w:rStyle w:val="1111"/>
            <w:lang w:val="en-US"/>
          </w:rPr>
        </w:r>
        <w:r>
          <w:tab/>
        </w:r>
        <w:r>
          <w:fldChar w:fldCharType="begin"/>
          <w:instrText xml:space="preserve">PAGEREF _Toc16 \h</w:instrText>
          <w:fldChar w:fldCharType="separate"/>
          <w:t xml:space="preserve">11</w:t>
          <w:fldChar w:fldCharType="end"/>
        </w:r>
      </w:hyperlink>
      <w:r>
        <w:rPr>
          <w:lang w:val="en-US"/>
        </w:rPr>
      </w:r>
    </w:p>
    <w:p>
      <w:pPr>
        <w:pStyle w:val="1109"/>
        <w:pBdr/>
        <w:tabs>
          <w:tab w:val="clear" w:leader="none" w:pos="440"/>
          <w:tab w:val="left" w:leader="none" w:pos="567"/>
          <w:tab w:val="clear" w:leader="none" w:pos="9054"/>
          <w:tab w:val="right" w:leader="dot" w:pos="9064"/>
        </w:tabs>
        <w:spacing/>
        <w:ind/>
        <w:rPr/>
      </w:pPr>
      <w:hyperlink w:tooltip="#_Toc17" w:anchor="_Toc17" w:history="1">
        <w:r>
          <w:rPr>
            <w:rFonts w:ascii="Palatino" w:hAnsi="Palatino" w:cs="Times New Roman (Headings CS)" w:eastAsiaTheme="majorEastAsia"/>
          </w:rPr>
          <w:t xml:space="preserve">3</w:t>
        </w:r>
        <w:r>
          <w:tab/>
        </w:r>
        <w:r>
          <w:rPr>
            <w:rStyle w:val="1111"/>
          </w:rPr>
        </w:r>
        <w:r>
          <w:rPr>
            <w:rStyle w:val="1111"/>
          </w:rPr>
          <w:t xml:space="preserve">Let’s Create Another Chapter</w:t>
        </w:r>
        <w:r>
          <w:rPr>
            <w:rStyle w:val="1111"/>
          </w:rPr>
        </w:r>
        <w:r>
          <w:tab/>
        </w:r>
        <w:r>
          <w:fldChar w:fldCharType="begin"/>
          <w:instrText xml:space="preserve">PAGEREF _Toc17 \h</w:instrText>
          <w:fldChar w:fldCharType="separate"/>
          <w:t xml:space="preserve">13</w:t>
          <w:fldChar w:fldCharType="end"/>
        </w:r>
      </w:hyperlink>
      <w:r/>
    </w:p>
    <w:p>
      <w:pPr>
        <w:pStyle w:val="1108"/>
        <w:pBdr/>
        <w:tabs>
          <w:tab w:val="left" w:leader="none" w:pos="850"/>
          <w:tab w:val="right" w:leader="dot" w:pos="9064"/>
        </w:tabs>
        <w:spacing/>
        <w:ind/>
        <w:rPr/>
      </w:pPr>
      <w:hyperlink w:tooltip="#_Toc18" w:anchor="_Toc18" w:history="1">
        <w:r>
          <w:rPr>
            <w:rFonts w:ascii="Palatino" w:hAnsi="Palatino" w:eastAsiaTheme="minorEastAsia" w:cstheme="minorBidi"/>
          </w:rPr>
          <w:t xml:space="preserve">3.1</w:t>
        </w:r>
        <w:r>
          <w:tab/>
        </w:r>
        <w:r>
          <w:rPr>
            <w:rStyle w:val="1111"/>
          </w:rPr>
        </w:r>
        <w:r>
          <w:rPr>
            <w:rStyle w:val="1111"/>
            <w:lang w:val="en-US"/>
          </w:rPr>
          <w:t xml:space="preserve">And Now some Text to Fill in the Document</w:t>
        </w:r>
        <w:r>
          <w:rPr>
            <w:rStyle w:val="1111"/>
            <w:lang w:val="en-US"/>
          </w:rPr>
        </w:r>
        <w:r>
          <w:tab/>
        </w:r>
        <w:r>
          <w:fldChar w:fldCharType="begin"/>
          <w:instrText xml:space="preserve">PAGEREF _Toc18 \h</w:instrText>
          <w:fldChar w:fldCharType="separate"/>
          <w:t xml:space="preserve">13</w:t>
          <w:fldChar w:fldCharType="end"/>
        </w:r>
      </w:hyperlink>
      <w:r>
        <w:rPr>
          <w:lang w:val="en-US"/>
        </w:rPr>
      </w:r>
    </w:p>
    <w:p>
      <w:pPr>
        <w:pStyle w:val="1110"/>
        <w:pBdr/>
        <w:tabs>
          <w:tab w:val="left" w:leader="none" w:pos="1417"/>
          <w:tab w:val="right" w:leader="dot" w:pos="9064"/>
        </w:tabs>
        <w:spacing/>
        <w:ind/>
        <w:rPr/>
      </w:pPr>
      <w:hyperlink w:tooltip="#_Toc19" w:anchor="_Toc19" w:history="1">
        <w:r>
          <w:rPr>
            <w:rFonts w:ascii="Palatino" w:hAnsi="Palatino" w:eastAsiaTheme="majorEastAsia" w:cstheme="majorBidi"/>
          </w:rPr>
          <w:t xml:space="preserve">3.1.1</w:t>
        </w:r>
        <w:r>
          <w:tab/>
        </w:r>
        <w:r>
          <w:rPr>
            <w:rStyle w:val="1111"/>
          </w:rPr>
        </w:r>
        <w:r>
          <w:rPr>
            <w:rStyle w:val="1111"/>
            <w:lang w:val="en-US"/>
          </w:rPr>
          <w:t xml:space="preserve">Some more text in a subsection</w:t>
        </w:r>
        <w:r>
          <w:rPr>
            <w:rStyle w:val="1111"/>
            <w:lang w:val="en-US"/>
          </w:rPr>
        </w:r>
        <w:r>
          <w:tab/>
        </w:r>
        <w:r>
          <w:fldChar w:fldCharType="begin"/>
          <w:instrText xml:space="preserve">PAGEREF _Toc19 \h</w:instrText>
          <w:fldChar w:fldCharType="separate"/>
          <w:t xml:space="preserve">13</w:t>
          <w:fldChar w:fldCharType="end"/>
        </w:r>
      </w:hyperlink>
      <w:r>
        <w:rPr>
          <w:lang w:val="en-US"/>
        </w:rPr>
      </w:r>
    </w:p>
    <w:p>
      <w:pPr>
        <w:pStyle w:val="1110"/>
        <w:pBdr/>
        <w:tabs>
          <w:tab w:val="left" w:leader="none" w:pos="1417"/>
          <w:tab w:val="right" w:leader="dot" w:pos="9064"/>
        </w:tabs>
        <w:spacing/>
        <w:ind/>
        <w:rPr/>
      </w:pPr>
      <w:hyperlink w:tooltip="#_Toc20" w:anchor="_Toc20" w:history="1">
        <w:r>
          <w:rPr>
            <w:rFonts w:ascii="Palatino" w:hAnsi="Palatino" w:eastAsiaTheme="majorEastAsia" w:cstheme="majorBidi"/>
          </w:rPr>
          <w:t xml:space="preserve">3.1.2</w:t>
        </w:r>
        <w:r>
          <w:tab/>
        </w:r>
        <w:r>
          <w:rPr>
            <w:rStyle w:val="1111"/>
          </w:rPr>
        </w:r>
        <w:r>
          <w:rPr>
            <w:rStyle w:val="1111"/>
            <w:lang w:val="en-US"/>
          </w:rPr>
          <w:t xml:space="preserve">Yet another subsection</w:t>
        </w:r>
        <w:r>
          <w:rPr>
            <w:rStyle w:val="1111"/>
            <w:lang w:val="en-US"/>
          </w:rPr>
        </w:r>
        <w:r>
          <w:tab/>
        </w:r>
        <w:r>
          <w:fldChar w:fldCharType="begin"/>
          <w:instrText xml:space="preserve">PAGEREF _Toc20 \h</w:instrText>
          <w:fldChar w:fldCharType="separate"/>
          <w:t xml:space="preserve">13</w:t>
          <w:fldChar w:fldCharType="end"/>
        </w:r>
      </w:hyperlink>
      <w:r>
        <w:rPr>
          <w:lang w:val="en-US"/>
        </w:rPr>
      </w:r>
    </w:p>
    <w:p>
      <w:pPr>
        <w:pStyle w:val="1109"/>
        <w:pBdr/>
        <w:tabs>
          <w:tab w:val="clear" w:leader="none" w:pos="440"/>
          <w:tab w:val="left" w:leader="none" w:pos="567"/>
          <w:tab w:val="clear" w:leader="none" w:pos="9054"/>
          <w:tab w:val="right" w:leader="dot" w:pos="9064"/>
        </w:tabs>
        <w:spacing/>
        <w:ind/>
        <w:rPr/>
      </w:pPr>
      <w:hyperlink w:tooltip="#_Toc21" w:anchor="_Toc21" w:history="1">
        <w:r>
          <w:rPr>
            <w:rFonts w:ascii="Palatino" w:hAnsi="Palatino" w:cs="Times New Roman (Headings CS)" w:eastAsiaTheme="majorEastAsia"/>
          </w:rPr>
          <w:t xml:space="preserve">4</w:t>
        </w:r>
        <w:r>
          <w:tab/>
        </w:r>
        <w:r>
          <w:rPr>
            <w:rStyle w:val="1111"/>
          </w:rPr>
        </w:r>
        <w:r>
          <w:rPr>
            <w:rStyle w:val="1111"/>
          </w:rPr>
          <w:t xml:space="preserve">And Another Chapter</w:t>
        </w:r>
        <w:r>
          <w:rPr>
            <w:rStyle w:val="1111"/>
          </w:rPr>
          <w:t xml:space="preserve"> with some </w:t>
        </w:r>
        <w:r>
          <w:rPr>
            <w:rStyle w:val="1111"/>
          </w:rPr>
          <w:t xml:space="preserve">M</w:t>
        </w:r>
        <w:r>
          <w:rPr>
            <w:rStyle w:val="1111"/>
          </w:rPr>
          <w:t xml:space="preserve">ore Text</w:t>
        </w:r>
        <w:r>
          <w:rPr>
            <w:rStyle w:val="1111"/>
          </w:rPr>
          <w:t xml:space="preserve"> to Increase the Document Size</w:t>
        </w:r>
        <w:r>
          <w:rPr>
            <w:rStyle w:val="1111"/>
          </w:rPr>
        </w:r>
        <w:r>
          <w:tab/>
        </w:r>
        <w:r>
          <w:fldChar w:fldCharType="begin"/>
          <w:instrText xml:space="preserve">PAGEREF _Toc21 \h</w:instrText>
          <w:fldChar w:fldCharType="separate"/>
          <w:t xml:space="preserve">17</w:t>
          <w:fldChar w:fldCharType="end"/>
        </w:r>
      </w:hyperlink>
      <w:r/>
    </w:p>
    <w:p>
      <w:pPr>
        <w:pStyle w:val="1108"/>
        <w:pBdr/>
        <w:tabs>
          <w:tab w:val="left" w:leader="none" w:pos="850"/>
          <w:tab w:val="right" w:leader="dot" w:pos="9064"/>
        </w:tabs>
        <w:spacing/>
        <w:ind/>
        <w:rPr/>
      </w:pPr>
      <w:hyperlink w:tooltip="#_Toc22" w:anchor="_Toc22" w:history="1">
        <w:r>
          <w:rPr>
            <w:rFonts w:ascii="Palatino" w:hAnsi="Palatino" w:eastAsiaTheme="minorEastAsia" w:cstheme="minorBidi"/>
          </w:rPr>
          <w:t xml:space="preserve">4.1</w:t>
        </w:r>
        <w:r>
          <w:tab/>
        </w:r>
        <w:r>
          <w:rPr>
            <w:rStyle w:val="1111"/>
          </w:rPr>
        </w:r>
        <w:r>
          <w:rPr>
            <w:rStyle w:val="1111"/>
            <w:lang w:val="en-US"/>
          </w:rPr>
          <w:t xml:space="preserve">This is a Section</w:t>
        </w:r>
        <w:r>
          <w:rPr>
            <w:rStyle w:val="1111"/>
            <w:lang w:val="en-US"/>
          </w:rPr>
        </w:r>
        <w:r>
          <w:tab/>
        </w:r>
        <w:r>
          <w:fldChar w:fldCharType="begin"/>
          <w:instrText xml:space="preserve">PAGEREF _Toc22 \h</w:instrText>
          <w:fldChar w:fldCharType="separate"/>
          <w:t xml:space="preserve">17</w:t>
          <w:fldChar w:fldCharType="end"/>
        </w:r>
      </w:hyperlink>
      <w:r>
        <w:rPr>
          <w:lang w:val="en-US"/>
        </w:rPr>
      </w:r>
    </w:p>
    <w:p>
      <w:pPr>
        <w:pStyle w:val="1110"/>
        <w:pBdr/>
        <w:tabs>
          <w:tab w:val="left" w:leader="none" w:pos="1417"/>
          <w:tab w:val="right" w:leader="dot" w:pos="9064"/>
        </w:tabs>
        <w:spacing/>
        <w:ind/>
        <w:rPr/>
      </w:pPr>
      <w:hyperlink w:tooltip="#_Toc23" w:anchor="_Toc23" w:history="1">
        <w:r>
          <w:rPr>
            <w:rFonts w:ascii="Palatino" w:hAnsi="Palatino" w:eastAsiaTheme="majorEastAsia" w:cstheme="majorBidi"/>
          </w:rPr>
          <w:t xml:space="preserve">4.1.1</w:t>
        </w:r>
        <w:r>
          <w:tab/>
        </w:r>
        <w:r>
          <w:rPr>
            <w:rStyle w:val="1111"/>
          </w:rPr>
        </w:r>
        <w:r>
          <w:rPr>
            <w:rStyle w:val="1111"/>
            <w:lang w:val="en-US"/>
          </w:rPr>
          <w:t xml:space="preserve">This is a Subsection</w:t>
        </w:r>
        <w:r>
          <w:rPr>
            <w:rStyle w:val="1111"/>
            <w:lang w:val="en-US"/>
          </w:rPr>
        </w:r>
        <w:r>
          <w:tab/>
        </w:r>
        <w:r>
          <w:fldChar w:fldCharType="begin"/>
          <w:instrText xml:space="preserve">PAGEREF _Toc23 \h</w:instrText>
          <w:fldChar w:fldCharType="separate"/>
          <w:t xml:space="preserve">17</w:t>
          <w:fldChar w:fldCharType="end"/>
        </w:r>
      </w:hyperlink>
      <w:r>
        <w:rPr>
          <w:lang w:val="en-US"/>
        </w:rPr>
      </w:r>
    </w:p>
    <w:p>
      <w:pPr>
        <w:pStyle w:val="1110"/>
        <w:pBdr/>
        <w:tabs>
          <w:tab w:val="left" w:leader="none" w:pos="1417"/>
          <w:tab w:val="right" w:leader="dot" w:pos="9064"/>
        </w:tabs>
        <w:spacing/>
        <w:ind/>
        <w:rPr/>
      </w:pPr>
      <w:hyperlink w:tooltip="#_Toc24" w:anchor="_Toc24" w:history="1">
        <w:r>
          <w:rPr>
            <w:rFonts w:ascii="Palatino" w:hAnsi="Palatino" w:eastAsiaTheme="majorEastAsia" w:cstheme="majorBidi"/>
          </w:rPr>
          <w:t xml:space="preserve">4.1.2</w:t>
        </w:r>
        <w:r>
          <w:tab/>
        </w:r>
        <w:r>
          <w:rPr>
            <w:rStyle w:val="1111"/>
          </w:rPr>
        </w:r>
        <w:r>
          <w:rPr>
            <w:rStyle w:val="1111"/>
            <w:lang w:val="en-US"/>
          </w:rPr>
          <w:t xml:space="preserve">This is another Subsection</w:t>
        </w:r>
        <w:r>
          <w:rPr>
            <w:rStyle w:val="1111"/>
            <w:lang w:val="en-US"/>
          </w:rPr>
        </w:r>
        <w:r>
          <w:tab/>
        </w:r>
        <w:r>
          <w:fldChar w:fldCharType="begin"/>
          <w:instrText xml:space="preserve">PAGEREF _Toc24 \h</w:instrText>
          <w:fldChar w:fldCharType="separate"/>
          <w:t xml:space="preserve">18</w:t>
          <w:fldChar w:fldCharType="end"/>
        </w:r>
      </w:hyperlink>
      <w:r>
        <w:rPr>
          <w:lang w:val="en-US"/>
        </w:rPr>
      </w:r>
    </w:p>
    <w:p>
      <w:pPr>
        <w:pStyle w:val="1108"/>
        <w:pBdr/>
        <w:tabs>
          <w:tab w:val="left" w:leader="none" w:pos="850"/>
          <w:tab w:val="right" w:leader="dot" w:pos="9064"/>
        </w:tabs>
        <w:spacing/>
        <w:ind/>
        <w:rPr/>
      </w:pPr>
      <w:hyperlink w:tooltip="#_Toc25" w:anchor="_Toc25" w:history="1">
        <w:r>
          <w:rPr>
            <w:rFonts w:ascii="Palatino" w:hAnsi="Palatino" w:eastAsiaTheme="minorEastAsia" w:cstheme="minorBidi"/>
          </w:rPr>
          <w:t xml:space="preserve">4.2</w:t>
        </w:r>
        <w:r>
          <w:tab/>
        </w:r>
        <w:r>
          <w:rPr>
            <w:rStyle w:val="1111"/>
          </w:rPr>
        </w:r>
        <w:r>
          <w:rPr>
            <w:rStyle w:val="1111"/>
            <w:lang w:val="en-US"/>
          </w:rPr>
          <w:t xml:space="preserve">Another</w:t>
        </w:r>
        <w:r>
          <w:rPr>
            <w:rStyle w:val="1111"/>
            <w:lang w:val="en-US"/>
          </w:rPr>
          <w:t xml:space="preserve"> Section</w:t>
        </w:r>
        <w:r>
          <w:rPr>
            <w:rStyle w:val="1111"/>
            <w:lang w:val="en-US"/>
          </w:rPr>
        </w:r>
        <w:r>
          <w:tab/>
        </w:r>
        <w:r>
          <w:fldChar w:fldCharType="begin"/>
          <w:instrText xml:space="preserve">PAGEREF _Toc25 \h</w:instrText>
          <w:fldChar w:fldCharType="separate"/>
          <w:t xml:space="preserve">18</w:t>
          <w:fldChar w:fldCharType="end"/>
        </w:r>
      </w:hyperlink>
      <w:r>
        <w:rPr>
          <w:lang w:val="en-US"/>
        </w:rPr>
      </w:r>
    </w:p>
    <w:p>
      <w:pPr>
        <w:pStyle w:val="1109"/>
        <w:pBdr/>
        <w:tabs>
          <w:tab w:val="clear" w:leader="none" w:pos="440"/>
          <w:tab w:val="left" w:leader="none" w:pos="567"/>
          <w:tab w:val="clear" w:leader="none" w:pos="9054"/>
          <w:tab w:val="right" w:leader="dot" w:pos="9064"/>
        </w:tabs>
        <w:spacing/>
        <w:ind/>
        <w:rPr/>
      </w:pPr>
      <w:hyperlink w:tooltip="#_Toc26" w:anchor="_Toc26" w:history="1">
        <w:r>
          <w:rPr>
            <w:rFonts w:ascii="Palatino" w:hAnsi="Palatino" w:cs="Times New Roman (Body CS)" w:eastAsiaTheme="minorEastAsia"/>
          </w:rPr>
          <w:t xml:space="preserve">A</w:t>
        </w:r>
        <w:r>
          <w:tab/>
        </w:r>
        <w:r>
          <w:rPr>
            <w:rStyle w:val="1111"/>
          </w:rPr>
        </w:r>
        <w:r>
          <w:rPr>
            <w:rStyle w:val="1111"/>
            <w:lang w:val="en-US"/>
          </w:rPr>
          <w:t xml:space="preserve">An </w:t>
        </w:r>
        <w:r>
          <w:rPr>
            <w:rStyle w:val="1111"/>
            <w:lang w:val="en-US"/>
          </w:rPr>
          <w:t xml:space="preserve">Appendix</w:t>
        </w:r>
        <w:r>
          <w:rPr>
            <w:rStyle w:val="1111"/>
            <w:lang w:val="en-US"/>
          </w:rPr>
        </w:r>
        <w:r>
          <w:tab/>
        </w:r>
        <w:r>
          <w:fldChar w:fldCharType="begin"/>
          <w:instrText xml:space="preserve">PAGEREF _Toc26 \h</w:instrText>
          <w:fldChar w:fldCharType="separate"/>
          <w:t xml:space="preserve">25</w:t>
          <w:fldChar w:fldCharType="end"/>
        </w:r>
      </w:hyperlink>
      <w:r>
        <w:rPr>
          <w:lang w:val="en-US"/>
        </w:rPr>
      </w:r>
    </w:p>
    <w:p>
      <w:pPr>
        <w:pStyle w:val="1108"/>
        <w:pBdr/>
        <w:tabs>
          <w:tab w:val="left" w:leader="none" w:pos="850"/>
          <w:tab w:val="right" w:leader="dot" w:pos="9064"/>
        </w:tabs>
        <w:spacing/>
        <w:ind/>
        <w:rPr/>
      </w:pPr>
      <w:hyperlink w:tooltip="#_Toc27" w:anchor="_Toc27" w:history="1">
        <w:r>
          <w:rPr>
            <w:rFonts w:ascii="Palatino" w:hAnsi="Palatino" w:eastAsiaTheme="minorEastAsia" w:cstheme="minorBidi"/>
          </w:rPr>
          <w:t xml:space="preserve">A.1</w:t>
        </w:r>
        <w:r>
          <w:tab/>
        </w:r>
        <w:r>
          <w:rPr>
            <w:rStyle w:val="1111"/>
          </w:rPr>
        </w:r>
        <w:r>
          <w:rPr>
            <w:rStyle w:val="1111"/>
          </w:rPr>
          <w:t xml:space="preserve">A Subsection in the Appendix</w:t>
        </w:r>
        <w:r>
          <w:rPr>
            <w:rStyle w:val="1111"/>
          </w:rPr>
        </w:r>
        <w:r>
          <w:tab/>
        </w:r>
        <w:r>
          <w:fldChar w:fldCharType="begin"/>
          <w:instrText xml:space="preserve">PAGEREF _Toc27 \h</w:instrText>
          <w:fldChar w:fldCharType="separate"/>
          <w:t xml:space="preserve">25</w:t>
          <w:fldChar w:fldCharType="end"/>
        </w:r>
      </w:hyperlink>
      <w:r/>
    </w:p>
    <w:p>
      <w:pPr>
        <w:pStyle w:val="1108"/>
        <w:pBdr/>
        <w:tabs>
          <w:tab w:val="left" w:leader="none" w:pos="850"/>
          <w:tab w:val="right" w:leader="dot" w:pos="9064"/>
        </w:tabs>
        <w:spacing/>
        <w:ind/>
        <w:rPr/>
      </w:pPr>
      <w:hyperlink w:tooltip="#_Toc28" w:anchor="_Toc28" w:history="1">
        <w:r>
          <w:rPr>
            <w:rFonts w:ascii="Palatino" w:hAnsi="Palatino" w:eastAsiaTheme="minorEastAsia" w:cstheme="minorBidi"/>
          </w:rPr>
          <w:t xml:space="preserve">A.2</w:t>
        </w:r>
        <w:r>
          <w:tab/>
        </w:r>
        <w:r>
          <w:rPr>
            <w:rStyle w:val="1111"/>
          </w:rPr>
        </w:r>
        <w:r>
          <w:rPr>
            <w:rStyle w:val="1111"/>
          </w:rPr>
          <w:t xml:space="preserve">Another Subsection in the Appendix</w:t>
        </w:r>
        <w:r>
          <w:rPr>
            <w:rStyle w:val="1111"/>
          </w:rPr>
        </w:r>
        <w:r>
          <w:tab/>
        </w:r>
        <w:r>
          <w:fldChar w:fldCharType="begin"/>
          <w:instrText xml:space="preserve">PAGEREF _Toc28 \h</w:instrText>
          <w:fldChar w:fldCharType="separate"/>
          <w:t xml:space="preserve">25</w:t>
          <w:fldChar w:fldCharType="end"/>
        </w:r>
      </w:hyperlink>
      <w:r/>
    </w:p>
    <w:p>
      <w:pPr>
        <w:pStyle w:val="1108"/>
        <w:pBdr/>
        <w:tabs>
          <w:tab w:val="left" w:leader="none" w:pos="850"/>
          <w:tab w:val="right" w:leader="dot" w:pos="9064"/>
        </w:tabs>
        <w:spacing/>
        <w:ind/>
        <w:rPr/>
      </w:pPr>
      <w:hyperlink w:tooltip="#_Toc29" w:anchor="_Toc29" w:history="1">
        <w:r>
          <w:rPr>
            <w:rFonts w:ascii="Palatino" w:hAnsi="Palatino" w:eastAsiaTheme="minorEastAsia" w:cstheme="minorBidi"/>
          </w:rPr>
          <w:t xml:space="preserve">A.3</w:t>
        </w:r>
        <w:r>
          <w:tab/>
        </w:r>
        <w:r>
          <w:rPr>
            <w:rStyle w:val="1111"/>
          </w:rPr>
        </w:r>
        <w:r>
          <w:rPr>
            <w:rStyle w:val="1111"/>
          </w:rPr>
          <w:t xml:space="preserve">Yet another Subsection in the Appendix</w:t>
        </w:r>
        <w:r>
          <w:rPr>
            <w:rStyle w:val="1111"/>
          </w:rPr>
        </w:r>
        <w:r>
          <w:tab/>
        </w:r>
        <w:r>
          <w:fldChar w:fldCharType="begin"/>
          <w:instrText xml:space="preserve">PAGEREF _Toc29 \h</w:instrText>
          <w:fldChar w:fldCharType="separate"/>
          <w:t xml:space="preserve">26</w:t>
          <w:fldChar w:fldCharType="end"/>
        </w:r>
      </w:hyperlink>
      <w:r/>
    </w:p>
    <w:p>
      <w:pPr>
        <w:pStyle w:val="1109"/>
        <w:pBdr/>
        <w:tabs>
          <w:tab w:val="clear" w:leader="none" w:pos="440"/>
          <w:tab w:val="left" w:leader="none" w:pos="567"/>
          <w:tab w:val="clear" w:leader="none" w:pos="9054"/>
          <w:tab w:val="right" w:leader="dot" w:pos="9064"/>
        </w:tabs>
        <w:spacing/>
        <w:ind/>
        <w:rPr/>
      </w:pPr>
      <w:hyperlink w:tooltip="#_Toc30" w:anchor="_Toc30" w:history="1">
        <w:r>
          <w:rPr>
            <w:rFonts w:ascii="Palatino" w:hAnsi="Palatino" w:cs="Times New Roman (Body CS)" w:eastAsiaTheme="minorEastAsia"/>
          </w:rPr>
          <w:t xml:space="preserve">B</w:t>
        </w:r>
        <w:r>
          <w:tab/>
        </w:r>
        <w:r>
          <w:rPr>
            <w:rStyle w:val="1111"/>
          </w:rPr>
        </w:r>
        <w:r>
          <w:rPr>
            <w:rStyle w:val="1111"/>
            <w:lang w:val="en-US"/>
          </w:rPr>
          <w:t xml:space="preserve">Another Appendix</w:t>
        </w:r>
        <w:r>
          <w:rPr>
            <w:rStyle w:val="1111"/>
            <w:lang w:val="en-US"/>
          </w:rPr>
        </w:r>
        <w:r>
          <w:tab/>
        </w:r>
        <w:r>
          <w:fldChar w:fldCharType="begin"/>
          <w:instrText xml:space="preserve">PAGEREF _Toc30 \h</w:instrText>
          <w:fldChar w:fldCharType="separate"/>
          <w:t xml:space="preserve">27</w:t>
          <w:fldChar w:fldCharType="end"/>
        </w:r>
      </w:hyperlink>
      <w:r>
        <w:rPr>
          <w:lang w:val="en-US"/>
        </w:rPr>
      </w:r>
    </w:p>
    <w:p>
      <w:pPr>
        <w:pStyle w:val="1108"/>
        <w:pBdr/>
        <w:tabs>
          <w:tab w:val="left" w:leader="none" w:pos="850"/>
          <w:tab w:val="right" w:leader="dot" w:pos="9064"/>
        </w:tabs>
        <w:spacing/>
        <w:ind/>
        <w:rPr/>
      </w:pPr>
      <w:hyperlink w:tooltip="#_Toc31" w:anchor="_Toc31" w:history="1">
        <w:r>
          <w:rPr>
            <w:rFonts w:ascii="Palatino" w:hAnsi="Palatino" w:eastAsiaTheme="minorEastAsia" w:cstheme="minorBidi"/>
          </w:rPr>
          <w:t xml:space="preserve">B.1</w:t>
        </w:r>
        <w:r>
          <w:tab/>
        </w:r>
        <w:r>
          <w:rPr>
            <w:rStyle w:val="1111"/>
          </w:rPr>
        </w:r>
        <w:r>
          <w:rPr>
            <w:rStyle w:val="1111"/>
          </w:rPr>
          <w:t xml:space="preserve">Another Appendix with Subsections</w:t>
        </w:r>
        <w:r>
          <w:rPr>
            <w:rStyle w:val="1111"/>
          </w:rPr>
        </w:r>
        <w:r>
          <w:tab/>
        </w:r>
        <w:r>
          <w:fldChar w:fldCharType="begin"/>
          <w:instrText xml:space="preserve">PAGEREF _Toc31 \h</w:instrText>
          <w:fldChar w:fldCharType="separate"/>
          <w:t xml:space="preserve">27</w:t>
          <w:fldChar w:fldCharType="end"/>
        </w:r>
      </w:hyperlink>
      <w:r/>
    </w:p>
    <w:p>
      <w:pPr>
        <w:pBdr/>
        <w:spacing/>
        <w:ind/>
        <w:rPr/>
        <w:sectPr>
          <w:footnotePr/>
          <w:endnotePr/>
          <w:type w:val="oddPage"/>
          <w:pgSz w:h="16840" w:orient="portrait" w:w="11900"/>
          <w:pgMar w:top="1985" w:right="1418" w:bottom="1418" w:left="1418" w:header="709" w:footer="709" w:gutter="0"/>
          <w:pgNumType w:fmt="lowerRoman"/>
          <w:cols w:num="1" w:sep="0" w:space="708" w:equalWidth="1"/>
        </w:sectPr>
      </w:pPr>
      <w:r>
        <w:rPr>
          <w:rFonts w:cstheme="minorBidi"/>
          <w:lang w:val="en-US"/>
        </w:rPr>
      </w:r>
      <w:r>
        <w:fldChar w:fldCharType="end"/>
      </w:r>
      <w:r/>
      <w:r/>
    </w:p>
    <w:p>
      <w:pPr>
        <w:pStyle w:val="1105"/>
        <w:pBdr/>
        <w:spacing/>
        <w:ind/>
        <w:rPr/>
      </w:pPr>
      <w:r>
        <w:t xml:space="preserve">List of</w:t>
      </w:r>
      <w:r>
        <w:t xml:space="preserve"> Figur</w:t>
      </w:r>
      <w:r>
        <w:t xml:space="preserve">es</w:t>
      </w:r>
      <w:r/>
    </w:p>
    <w:p>
      <w:pPr>
        <w:pStyle w:val="1120"/>
        <w:pBdr/>
        <w:tabs>
          <w:tab w:val="right" w:leader="dot" w:pos="9054"/>
        </w:tabs>
        <w:spacing/>
        <w:ind/>
        <w:rPr/>
      </w:pPr>
      <w:r>
        <w:fldChar w:fldCharType="begin"/>
      </w:r>
      <w:r>
        <w:instrText xml:space="preserve"> TOC \h \z \c "Figure" </w:instrText>
      </w:r>
      <w:r>
        <w:fldChar w:fldCharType="separate"/>
      </w:r>
      <w:r/>
      <w:hyperlink w:tooltip="#_Toc1" w:anchor="_Toc1" w:history="1">
        <w:r>
          <w:rPr>
            <w:rStyle w:val="1111"/>
          </w:rPr>
        </w:r>
        <w:r>
          <w:rPr>
            <w:rStyle w:val="1111"/>
          </w:rPr>
          <w:t xml:space="preserve">Figure </w:t>
        </w:r>
        <w:r>
          <w:rPr>
            <w:rStyle w:val="1111"/>
          </w:rPr>
          <w:t xml:space="preserve">2</w:t>
        </w:r>
        <w:r>
          <w:rPr>
            <w:rStyle w:val="1111"/>
          </w:rPr>
          <w:t xml:space="preserve">.</w:t>
        </w:r>
        <w:r>
          <w:rPr>
            <w:rStyle w:val="1111"/>
          </w:rPr>
          <w:t xml:space="preserve">1</w:t>
        </w:r>
        <w:r>
          <w:rPr>
            <w:rStyle w:val="1111"/>
          </w:rPr>
          <w:t xml:space="preserve">: Example of a mamogram image (Adapted from [14]) </w:t>
        </w:r>
        <w:r>
          <w:rPr>
            <w:rStyle w:val="1111"/>
          </w:rPr>
        </w:r>
        <w:r>
          <w:tab/>
        </w:r>
        <w:r>
          <w:fldChar w:fldCharType="begin"/>
          <w:instrText xml:space="preserve">PAGEREF _Toc1 \h</w:instrText>
          <w:fldChar w:fldCharType="separate"/>
          <w:t xml:space="preserve">5</w:t>
          <w:fldChar w:fldCharType="end"/>
        </w:r>
      </w:hyperlink>
      <w:r/>
    </w:p>
    <w:p>
      <w:pPr>
        <w:pStyle w:val="1120"/>
        <w:pBdr/>
        <w:tabs>
          <w:tab w:val="right" w:leader="dot" w:pos="9054"/>
        </w:tabs>
        <w:spacing/>
        <w:ind/>
        <w:rPr/>
      </w:pPr>
      <w:hyperlink w:tooltip="#_Toc2" w:anchor="_Toc2" w:history="1">
        <w:r>
          <w:rPr>
            <w:rStyle w:val="1111"/>
          </w:rPr>
        </w:r>
        <w:r>
          <w:rPr>
            <w:rStyle w:val="1111"/>
          </w:rPr>
          <w:t xml:space="preserve">Figure </w:t>
        </w:r>
        <w:r>
          <w:rPr>
            <w:rStyle w:val="1111"/>
          </w:rPr>
          <w:t xml:space="preserve">2</w:t>
        </w:r>
        <w:r>
          <w:rPr>
            <w:rStyle w:val="1111"/>
          </w:rPr>
          <w:t xml:space="preserve">.</w:t>
        </w:r>
        <w:r>
          <w:rPr>
            <w:rStyle w:val="1111"/>
          </w:rPr>
          <w:t xml:space="preserve">1</w:t>
        </w:r>
        <w:r>
          <w:rPr>
            <w:rStyle w:val="1111"/>
          </w:rPr>
          <w:t xml:space="preserve">: Example of a tomosynthesis 3D image (Adapted from [27]) </w:t>
        </w:r>
        <w:r>
          <w:rPr>
            <w:rStyle w:val="1111"/>
          </w:rPr>
        </w:r>
        <w:r>
          <w:tab/>
        </w:r>
        <w:r>
          <w:fldChar w:fldCharType="begin"/>
          <w:instrText xml:space="preserve">PAGEREF _Toc2 \h</w:instrText>
          <w:fldChar w:fldCharType="separate"/>
          <w:t xml:space="preserve">8</w:t>
          <w:fldChar w:fldCharType="end"/>
        </w:r>
      </w:hyperlink>
      <w:r/>
    </w:p>
    <w:p>
      <w:pPr>
        <w:pStyle w:val="1120"/>
        <w:pBdr/>
        <w:tabs>
          <w:tab w:val="right" w:leader="dot" w:pos="9054"/>
        </w:tabs>
        <w:spacing/>
        <w:ind/>
        <w:rPr/>
      </w:pPr>
      <w:hyperlink w:tooltip="#_Toc3" w:anchor="_Toc3" w:history="1">
        <w:r>
          <w:rPr>
            <w:rStyle w:val="1111"/>
          </w:rPr>
        </w:r>
        <w:r>
          <w:rPr>
            <w:rStyle w:val="1111"/>
            <w:lang w:val="en-US"/>
          </w:rPr>
          <w:t xml:space="preserve">Figure </w:t>
        </w:r>
        <w:r>
          <w:rPr>
            <w:rStyle w:val="1111"/>
            <w:lang w:val="en-US"/>
          </w:rPr>
          <w:t xml:space="preserve">3</w:t>
        </w:r>
        <w:r>
          <w:rPr>
            <w:rStyle w:val="1111"/>
            <w:lang w:val="en-US"/>
          </w:rPr>
          <w:t xml:space="preserve">.</w:t>
        </w:r>
        <w:r>
          <w:rPr>
            <w:rStyle w:val="1111"/>
            <w:lang w:val="en-US"/>
          </w:rPr>
          <w:t xml:space="preserve">1</w:t>
        </w:r>
        <w:r>
          <w:rPr>
            <w:rStyle w:val="1111"/>
            <w:lang w:val="en-US"/>
          </w:rPr>
          <w:t xml:space="preserve"> — Looks list the April’s 25 bridge in Lisbon but it is </w:t>
        </w:r>
        <w:r>
          <w:rPr>
            <w:rStyle w:val="1111"/>
            <w:lang w:val="en-US"/>
          </w:rPr>
          <w:t xml:space="preserve">not.  It is </w:t>
        </w:r>
        <w:r>
          <w:rPr>
            <w:rStyle w:val="1111"/>
            <w:lang w:val="en-US"/>
          </w:rPr>
          <w:t xml:space="preserve">the Golden Gate, in S. Francisco in California, USA</w:t>
        </w:r>
        <w:r>
          <w:rPr>
            <w:rStyle w:val="1111"/>
            <w:lang w:val="en-US"/>
          </w:rPr>
          <w:t xml:space="preserve">.</w:t>
        </w:r>
        <w:r>
          <w:rPr>
            <w:rStyle w:val="1111"/>
            <w:lang w:val="en-US"/>
          </w:rPr>
        </w:r>
        <w:r>
          <w:tab/>
        </w:r>
        <w:r>
          <w:fldChar w:fldCharType="begin"/>
          <w:instrText xml:space="preserve">PAGEREF _Toc3 \h</w:instrText>
          <w:fldChar w:fldCharType="separate"/>
          <w:t xml:space="preserve">13</w:t>
          <w:fldChar w:fldCharType="end"/>
        </w:r>
      </w:hyperlink>
      <w:r>
        <w:rPr>
          <w:lang w:val="en-US"/>
        </w:rPr>
      </w:r>
    </w:p>
    <w:p>
      <w:pPr>
        <w:pStyle w:val="1120"/>
        <w:pBdr/>
        <w:tabs>
          <w:tab w:val="right" w:leader="dot" w:pos="9054"/>
        </w:tabs>
        <w:spacing/>
        <w:ind/>
        <w:rPr>
          <w:b/>
          <w:bCs/>
        </w:rPr>
      </w:pPr>
      <w:hyperlink w:tooltip="#_Toc4" w:anchor="_Toc4" w:history="1">
        <w:r>
          <w:rPr>
            <w:rStyle w:val="1111"/>
          </w:rPr>
        </w:r>
        <w:r>
          <w:rPr>
            <w:rStyle w:val="1111"/>
            <w:lang w:val="en-US"/>
          </w:rPr>
          <w:t xml:space="preserve">Figure </w:t>
        </w:r>
        <w:r>
          <w:rPr>
            <w:rStyle w:val="1111"/>
            <w:lang w:val="en-US"/>
          </w:rPr>
          <w:t xml:space="preserve">3</w:t>
        </w:r>
        <w:r>
          <w:rPr>
            <w:rStyle w:val="1111"/>
            <w:lang w:val="en-US"/>
          </w:rPr>
          <w:t xml:space="preserve">.</w:t>
        </w:r>
        <w:r>
          <w:rPr>
            <w:rStyle w:val="1111"/>
            <w:lang w:val="en-US"/>
          </w:rPr>
          <w:t xml:space="preserve">1</w:t>
        </w:r>
        <w:r>
          <w:rPr>
            <w:rStyle w:val="1111"/>
            <w:lang w:val="en-US"/>
          </w:rPr>
          <w:t xml:space="preserve"> — And another figure with a caption.</w:t>
        </w:r>
        <w:r>
          <w:rPr>
            <w:rStyle w:val="1111"/>
            <w:b/>
            <w:bCs/>
            <w:lang w:val="en-US"/>
          </w:rPr>
        </w:r>
        <w:r>
          <w:tab/>
        </w:r>
        <w:r>
          <w:fldChar w:fldCharType="begin"/>
          <w:instrText xml:space="preserve">PAGEREF _Toc4 \h</w:instrText>
          <w:fldChar w:fldCharType="separate"/>
          <w:t xml:space="preserve">14</w:t>
          <w:fldChar w:fldCharType="end"/>
        </w:r>
      </w:hyperlink>
      <w:r>
        <w:rPr>
          <w:b/>
          <w:bCs/>
          <w:lang w:val="en-US"/>
        </w:rPr>
      </w:r>
    </w:p>
    <w:p>
      <w:pPr>
        <w:pStyle w:val="1091"/>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fldChar w:fldCharType="end"/>
      </w:r>
      <w:r/>
      <w:r/>
    </w:p>
    <w:p>
      <w:pPr>
        <w:pStyle w:val="1105"/>
        <w:pBdr/>
        <w:spacing/>
        <w:ind/>
        <w:rPr/>
      </w:pPr>
      <w:r>
        <w:t xml:space="preserve">List of</w:t>
      </w:r>
      <w:r>
        <w:t xml:space="preserve"> Tab</w:t>
      </w:r>
      <w:r>
        <w:t xml:space="preserve">les</w:t>
      </w:r>
      <w:r/>
    </w:p>
    <w:p>
      <w:pPr>
        <w:pStyle w:val="1120"/>
        <w:pBdr/>
        <w:tabs>
          <w:tab w:val="right" w:leader="dot" w:pos="9054"/>
        </w:tabs>
        <w:spacing/>
        <w:ind/>
        <w:rPr>
          <w:rFonts w:asciiTheme="minorHAnsi" w:hAnsiTheme="minorHAnsi"/>
          <w:sz w:val="24"/>
          <w:szCs w:val="24"/>
        </w:rPr>
      </w:pPr>
      <w:r>
        <w:fldChar w:fldCharType="begin"/>
      </w:r>
      <w:r>
        <w:instrText xml:space="preserve"> TOC \h \z \c "Table" </w:instrText>
      </w:r>
      <w:r>
        <w:fldChar w:fldCharType="separate"/>
      </w:r>
      <w:hyperlink w:tooltip="#_Toc67153562" w:anchor="_Toc67153562" w:history="1">
        <w:r>
          <w:rPr>
            <w:rStyle w:val="1111"/>
          </w:rPr>
          <w:t xml:space="preserve">Table 2.1 — Portuguese population by age range.</w:t>
        </w:r>
        <w:r>
          <w:tab/>
        </w:r>
        <w:r>
          <w:fldChar w:fldCharType="begin"/>
        </w:r>
        <w:r>
          <w:instrText xml:space="preserve"> PAGEREF _Toc67153562 \h </w:instrText>
        </w:r>
        <w:r>
          <w:fldChar w:fldCharType="separate"/>
        </w:r>
        <w:r>
          <w:t xml:space="preserve">11</w:t>
        </w:r>
        <w:r>
          <w:fldChar w:fldCharType="end"/>
        </w:r>
      </w:hyperlink>
      <w:r>
        <w:rPr>
          <w:rFonts w:asciiTheme="minorHAnsi" w:hAnsiTheme="minorHAnsi"/>
          <w:sz w:val="24"/>
          <w:szCs w:val="24"/>
        </w:rPr>
      </w:r>
      <w:r>
        <w:rPr>
          <w:rFonts w:asciiTheme="minorHAnsi" w:hAnsiTheme="minorHAnsi"/>
          <w:sz w:val="24"/>
          <w:szCs w:val="24"/>
        </w:rPr>
      </w:r>
    </w:p>
    <w:p>
      <w:pPr>
        <w:pStyle w:val="1120"/>
        <w:pBdr/>
        <w:tabs>
          <w:tab w:val="right" w:leader="dot" w:pos="9054"/>
        </w:tabs>
        <w:spacing/>
        <w:ind/>
        <w:rPr>
          <w:rFonts w:asciiTheme="minorHAnsi" w:hAnsiTheme="minorHAnsi"/>
          <w:sz w:val="24"/>
          <w:szCs w:val="24"/>
        </w:rPr>
      </w:pPr>
      <w:r/>
      <w:hyperlink w:tooltip="#_Toc67153563" w:anchor="_Toc67153563" w:history="1">
        <w:r>
          <w:rPr>
            <w:rStyle w:val="1111"/>
          </w:rPr>
          <w:t xml:space="preserve">Table 2.2 — This table is identical to the previous one, but it is here so that we have not only one but rather two tables in our docuemnt. And as this caption is very long, it should be justified and not centered.</w:t>
        </w:r>
        <w:r>
          <w:tab/>
        </w:r>
        <w:r>
          <w:fldChar w:fldCharType="begin"/>
        </w:r>
        <w:r>
          <w:instrText xml:space="preserve"> PAGEREF _Toc67153563 \h </w:instrText>
        </w:r>
        <w:r>
          <w:fldChar w:fldCharType="separate"/>
        </w:r>
        <w:r>
          <w:t xml:space="preserve">12</w:t>
        </w:r>
        <w:r>
          <w:fldChar w:fldCharType="end"/>
        </w:r>
      </w:hyperlink>
      <w:r>
        <w:rPr>
          <w:rFonts w:asciiTheme="minorHAnsi" w:hAnsiTheme="minorHAnsi"/>
          <w:sz w:val="24"/>
          <w:szCs w:val="24"/>
        </w:rPr>
      </w:r>
      <w:r>
        <w:rPr>
          <w:rFonts w:asciiTheme="minorHAnsi" w:hAnsiTheme="minorHAnsi"/>
          <w:sz w:val="24"/>
          <w:szCs w:val="24"/>
        </w:rPr>
      </w:r>
    </w:p>
    <w:p>
      <w:pPr>
        <w:pStyle w:val="1091"/>
        <w:pBdr/>
        <w:spacing/>
        <w:ind/>
        <w:rPr/>
        <w:sectPr>
          <w:footnotePr/>
          <w:endnotePr/>
          <w:type w:val="oddPage"/>
          <w:pgSz w:h="16840" w:orient="portrait" w:w="11900"/>
          <w:pgMar w:top="1985" w:right="1418" w:bottom="1418" w:left="1418" w:header="709" w:footer="709" w:gutter="0"/>
          <w:pgNumType w:fmt="lowerRoman"/>
          <w:cols w:num="1" w:sep="0" w:space="708" w:equalWidth="1"/>
        </w:sectPr>
      </w:pPr>
      <w:r>
        <w:fldChar w:fldCharType="end"/>
      </w:r>
      <w:r/>
    </w:p>
    <w:p>
      <w:pPr>
        <w:pStyle w:val="1105"/>
        <w:pBdr/>
        <w:spacing/>
        <w:ind/>
        <w:rPr/>
      </w:pPr>
      <w:r>
        <w:t xml:space="preserve">Glossary</w:t>
      </w:r>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Style w:val="1115"/>
      </w:tblPr>
      <w:tblGrid>
        <w:gridCol w:w="1696"/>
        <w:gridCol w:w="7358"/>
      </w:tblGrid>
      <w:tr>
        <w:trPr/>
        <w:tc>
          <w:tcPr>
            <w:tcBorders/>
            <w:tcW w:w="1696" w:type="dxa"/>
            <w:textDirection w:val="lrTb"/>
            <w:noWrap w:val="false"/>
          </w:tcPr>
          <w:p>
            <w:pPr>
              <w:pBdr/>
              <w:spacing w:before="120"/>
              <w:ind/>
              <w:rPr>
                <w:b/>
                <w:bCs/>
              </w:rPr>
            </w:pPr>
            <w:r>
              <w:rPr>
                <w:b/>
                <w:bCs/>
              </w:rPr>
              <w:t xml:space="preserve">Computer</w:t>
            </w:r>
            <w:r>
              <w:rPr>
                <w:b/>
                <w:bCs/>
              </w:rPr>
            </w:r>
            <w:r>
              <w:rPr>
                <w:b/>
                <w:bCs/>
              </w:rPr>
            </w:r>
          </w:p>
        </w:tc>
        <w:tc>
          <w:tcPr>
            <w:tcBorders/>
            <w:tcW w:w="7358" w:type="dxa"/>
            <w:textDirection w:val="lrTb"/>
            <w:noWrap w:val="false"/>
          </w:tcPr>
          <w:p>
            <w:pPr>
              <w:pBdr/>
              <w:spacing w:before="120"/>
              <w:ind/>
              <w:rPr/>
            </w:pPr>
            <w:r>
              <w:t xml:space="preserve">A programmable usually electronic device that can store, retrieve, and process data</w:t>
            </w:r>
            <w:r>
              <w:t xml:space="preserve">.</w:t>
            </w:r>
            <w:r/>
          </w:p>
        </w:tc>
      </w:tr>
      <w:tr>
        <w:trPr/>
        <w:tc>
          <w:tcPr>
            <w:tcBorders/>
            <w:tcW w:w="1696" w:type="dxa"/>
            <w:textDirection w:val="lrTb"/>
            <w:noWrap w:val="false"/>
          </w:tcPr>
          <w:p>
            <w:pPr>
              <w:pBdr/>
              <w:spacing w:before="120"/>
              <w:ind/>
              <w:rPr>
                <w:b/>
                <w:bCs/>
              </w:rPr>
            </w:pPr>
            <w:r>
              <w:rPr>
                <w:b/>
                <w:bCs/>
              </w:rPr>
              <w:t xml:space="preserve">Cell phone</w:t>
            </w:r>
            <w:r>
              <w:rPr>
                <w:b/>
                <w:bCs/>
              </w:rPr>
            </w:r>
            <w:r>
              <w:rPr>
                <w:b/>
                <w:bCs/>
              </w:rPr>
            </w:r>
          </w:p>
        </w:tc>
        <w:tc>
          <w:tcPr>
            <w:tcBorders/>
            <w:tcW w:w="7358" w:type="dxa"/>
            <w:textDirection w:val="lrTb"/>
            <w:noWrap w:val="false"/>
          </w:tcPr>
          <w:p>
            <w:pPr>
              <w:pBdr/>
              <w:spacing w:before="120"/>
              <w:ind/>
              <w:rPr/>
            </w:pPr>
            <w:r>
              <w:t xml:space="preserve">A portable usually cordless telephone for use in a cellular system</w:t>
            </w:r>
            <w:r>
              <w:t xml:space="preserve">.</w:t>
            </w:r>
            <w:r/>
          </w:p>
        </w:tc>
      </w:tr>
    </w:tbl>
    <w:p>
      <w:pPr>
        <w:pBdr/>
        <w:spacing/>
        <w:ind/>
        <w:rPr/>
      </w:pPr>
      <w:r/>
      <w:r/>
    </w:p>
    <w:p>
      <w:pPr>
        <w:pBdr/>
        <w:spacing/>
        <w:ind/>
        <w:rPr/>
      </w:pPr>
      <w:r>
        <w:t xml:space="preserve">.</w:t>
      </w:r>
      <w:r/>
    </w:p>
    <w:p>
      <w:pPr>
        <w:pStyle w:val="1091"/>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105"/>
        <w:pBdr/>
        <w:spacing/>
        <w:ind/>
        <w:rPr/>
      </w:pPr>
      <w:r>
        <w:t xml:space="preserve">Acronyms</w:t>
      </w:r>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Style w:val="1115"/>
      </w:tblPr>
      <w:tblGrid>
        <w:gridCol w:w="1696"/>
        <w:gridCol w:w="7358"/>
      </w:tblGrid>
      <w:tr>
        <w:trPr/>
        <w:tc>
          <w:tcPr>
            <w:tcBorders/>
            <w:tcW w:w="1696" w:type="dxa"/>
            <w:textDirection w:val="lrTb"/>
            <w:noWrap w:val="false"/>
          </w:tcPr>
          <w:p>
            <w:pPr>
              <w:pBdr/>
              <w:spacing w:before="120"/>
              <w:ind/>
              <w:rPr>
                <w:b/>
                <w:bCs/>
              </w:rPr>
            </w:pPr>
            <w:r>
              <w:rPr>
                <w:b/>
                <w:bCs/>
                <w:lang w:val="pt-BR"/>
              </w:rPr>
              <w:t xml:space="preserve">LLM</w:t>
            </w:r>
            <w:r>
              <w:rPr>
                <w:b/>
                <w:bCs/>
              </w:rPr>
            </w:r>
            <w:r>
              <w:rPr>
                <w:b/>
                <w:bCs/>
              </w:rPr>
            </w:r>
          </w:p>
        </w:tc>
        <w:tc>
          <w:tcPr>
            <w:tcBorders/>
            <w:tcW w:w="7358" w:type="dxa"/>
            <w:textDirection w:val="lrTb"/>
            <w:noWrap w:val="false"/>
          </w:tcPr>
          <w:p>
            <w:pPr>
              <w:pBdr/>
              <w:spacing w:before="120"/>
              <w:ind/>
              <w:rPr/>
            </w:pPr>
            <w:r>
              <w:rPr>
                <w:lang w:val="pt-BR"/>
              </w:rPr>
              <w:t xml:space="preserve">Large Language Model</w:t>
            </w:r>
            <w:r/>
          </w:p>
        </w:tc>
      </w:tr>
      <w:tr>
        <w:trPr/>
        <w:tc>
          <w:tcPr>
            <w:tcBorders/>
            <w:tcW w:w="1696" w:type="dxa"/>
            <w:textDirection w:val="lrTb"/>
            <w:noWrap w:val="false"/>
          </w:tcPr>
          <w:p>
            <w:pPr>
              <w:pBdr/>
              <w:spacing w:before="120"/>
              <w:ind/>
              <w:rPr>
                <w:b/>
                <w:bCs/>
              </w:rPr>
            </w:pPr>
            <w:r>
              <w:rPr>
                <w:b/>
                <w:bCs/>
              </w:rPr>
              <w:t xml:space="preserve">UI</w:t>
            </w:r>
            <w:r>
              <w:rPr>
                <w:b/>
                <w:bCs/>
              </w:rPr>
            </w:r>
            <w:r>
              <w:rPr>
                <w:b/>
                <w:bCs/>
              </w:rPr>
            </w:r>
          </w:p>
        </w:tc>
        <w:tc>
          <w:tcPr>
            <w:tcBorders/>
            <w:tcW w:w="7358" w:type="dxa"/>
            <w:textDirection w:val="lrTb"/>
            <w:noWrap w:val="false"/>
          </w:tcPr>
          <w:p>
            <w:pPr>
              <w:pBdr/>
              <w:spacing w:before="120"/>
              <w:ind/>
              <w:rPr/>
            </w:pPr>
            <w:r>
              <w:t xml:space="preserve">User Interface</w:t>
            </w:r>
            <w:r/>
          </w:p>
        </w:tc>
      </w:tr>
      <w:tr>
        <w:trPr/>
        <w:tc>
          <w:tcPr>
            <w:tcBorders/>
            <w:tcW w:w="1696" w:type="dxa"/>
            <w:vMerge w:val="restart"/>
            <w:textDirection w:val="lrTb"/>
            <w:noWrap w:val="false"/>
          </w:tcPr>
          <w:p>
            <w:pPr>
              <w:pBdr/>
              <w:spacing w:before="120"/>
              <w:ind/>
              <w:rPr>
                <w:b/>
                <w:bCs/>
              </w:rPr>
            </w:pPr>
            <w:r>
              <w:rPr>
                <w:b/>
                <w:bCs/>
              </w:rPr>
              <w:t xml:space="preserve">DBT</w:t>
            </w:r>
            <w:r>
              <w:rPr>
                <w:b/>
                <w:bCs/>
              </w:rPr>
            </w:r>
          </w:p>
        </w:tc>
        <w:tc>
          <w:tcPr>
            <w:tcBorders/>
            <w:tcW w:w="7358" w:type="dxa"/>
            <w:vMerge w:val="restart"/>
            <w:textDirection w:val="lrTb"/>
            <w:noWrap w:val="false"/>
          </w:tcPr>
          <w:p>
            <w:pPr>
              <w:pBdr/>
              <w:spacing w:before="120"/>
              <w:ind/>
              <w:rPr/>
            </w:pPr>
            <w:r>
              <w:t xml:space="preserve">Digital Breast Tomosynthesis</w:t>
            </w:r>
            <w:r/>
          </w:p>
        </w:tc>
      </w:tr>
    </w:tbl>
    <w:p>
      <w:pPr>
        <w:pBdr/>
        <w:spacing/>
        <w:ind/>
        <w:rPr/>
      </w:pPr>
      <w:r/>
      <w:r/>
    </w:p>
    <w:p>
      <w:pPr>
        <w:pStyle w:val="1091"/>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105"/>
        <w:pBdr/>
        <w:spacing/>
        <w:ind/>
        <w:rPr/>
      </w:pPr>
      <w:r>
        <w:t xml:space="preserve">Symbols</w:t>
      </w:r>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Style w:val="1115"/>
      </w:tblPr>
      <w:tblGrid>
        <w:gridCol w:w="1696"/>
        <w:gridCol w:w="7358"/>
      </w:tblGrid>
      <w:tr>
        <w:trPr/>
        <w:tc>
          <w:tcPr>
            <w:tcBorders/>
            <w:tcW w:w="1696" w:type="dxa"/>
            <w:textDirection w:val="lrTb"/>
            <w:noWrap w:val="false"/>
          </w:tcPr>
          <w:p>
            <w:pPr>
              <w:pBdr/>
              <w:spacing w:before="120"/>
              <w:ind/>
              <w:rPr>
                <w:b/>
                <w:bCs/>
              </w:rPr>
            </w:pPr>
            <w:r>
              <w:rPr>
                <w:b/>
                <w:bCs/>
              </w:rPr>
              <w:t xml:space="preserve">π</w:t>
            </w:r>
            <w:r>
              <w:rPr>
                <w:b/>
                <w:bCs/>
              </w:rPr>
            </w:r>
            <w:r>
              <w:rPr>
                <w:b/>
                <w:bCs/>
              </w:rPr>
            </w:r>
          </w:p>
        </w:tc>
        <w:tc>
          <w:tcPr>
            <w:tcBorders/>
            <w:tcW w:w="7358" w:type="dxa"/>
            <w:textDirection w:val="lrTb"/>
            <w:noWrap w:val="false"/>
          </w:tcPr>
          <w:p>
            <w:pPr>
              <w:pBdr/>
              <w:spacing w:before="120"/>
              <w:ind/>
              <w:rPr/>
            </w:pPr>
            <w:r>
              <w:t xml:space="preserve">The ratio of the circumference of a circle to its diameter</w:t>
            </w:r>
            <w:r>
              <w:t xml:space="preserve">, </w:t>
            </w:r>
            <w:r>
              <w:t xml:space="preserve">having a value rounded to eight decimal places of 3.14159265 </w:t>
            </w:r>
            <w:r>
              <w:t xml:space="preserve">(</w:t>
            </w:r>
            <w:r>
              <w:t xml:space="preserve">symbol</w:t>
            </w:r>
            <w:r>
              <w:t xml:space="preserve">: π).</w:t>
            </w:r>
            <w:r/>
          </w:p>
        </w:tc>
      </w:tr>
      <w:tr>
        <w:trPr/>
        <w:tc>
          <w:tcPr>
            <w:tcBorders/>
            <w:tcW w:w="1696" w:type="dxa"/>
            <w:textDirection w:val="lrTb"/>
            <w:noWrap w:val="false"/>
          </w:tcPr>
          <w:p>
            <w:pPr>
              <w:pBdr/>
              <w:spacing w:before="120"/>
              <w:ind/>
              <w:rPr>
                <w:b/>
                <w:bCs/>
                <w:i/>
                <w:iCs/>
              </w:rPr>
            </w:pPr>
            <w:r>
              <w:rPr>
                <w:b/>
                <w:bCs/>
                <w:i/>
                <w:iCs/>
              </w:rPr>
              <w:t xml:space="preserve">r</w:t>
            </w:r>
            <w:r>
              <w:rPr>
                <w:b/>
                <w:bCs/>
                <w:i/>
                <w:iCs/>
              </w:rPr>
            </w:r>
            <w:r>
              <w:rPr>
                <w:b/>
                <w:bCs/>
                <w:i/>
                <w:iCs/>
              </w:rPr>
            </w:r>
          </w:p>
        </w:tc>
        <w:tc>
          <w:tcPr>
            <w:tcBorders/>
            <w:tcW w:w="7358" w:type="dxa"/>
            <w:textDirection w:val="lrTb"/>
            <w:noWrap w:val="false"/>
          </w:tcPr>
          <w:p>
            <w:pPr>
              <w:pBdr/>
              <w:spacing w:before="120"/>
              <w:ind/>
              <w:rPr/>
            </w:pPr>
            <w:r>
              <w:t xml:space="preserve">The radius of a circle</w:t>
            </w:r>
            <w:r>
              <w:t xml:space="preserve">.</w:t>
            </w:r>
            <w:r/>
          </w:p>
        </w:tc>
      </w:tr>
    </w:tbl>
    <w:p>
      <w:pPr>
        <w:pBdr/>
        <w:spacing/>
        <w:ind/>
        <w:rPr/>
      </w:pPr>
      <w:r/>
      <w:r/>
    </w:p>
    <w:p>
      <w:pPr>
        <w:pStyle w:val="1091"/>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078"/>
        <w:pBdr/>
        <w:spacing/>
        <w:ind/>
        <w:rPr/>
      </w:pPr>
      <w:r/>
      <w:r/>
      <w:bookmarkStart w:id="1" w:name="_Ref67138836"/>
      <w:r/>
      <w:bookmarkStart w:id="3" w:name="_Ref83199702"/>
      <w:r>
        <mc:AlternateContent>
          <mc:Choice Requires="wpg">
            <w:drawing>
              <wp:anchor xmlns:wp="http://schemas.openxmlformats.org/drawingml/2006/wordprocessingDrawing" xmlns:wp14="http://schemas.microsoft.com/office/word/2010/wordprocessingDrawing" distT="0" distB="0" distL="114300" distR="114300" simplePos="0" relativeHeight="251762688" behindDoc="0" locked="0" layoutInCell="1" allowOverlap="1">
                <wp:simplePos x="0" y="0"/>
                <wp:positionH relativeFrom="column">
                  <wp:posOffset>5336156</wp:posOffset>
                </wp:positionH>
                <wp:positionV relativeFrom="paragraph">
                  <wp:posOffset>825500</wp:posOffset>
                </wp:positionV>
                <wp:extent cx="0" cy="522349"/>
                <wp:effectExtent l="12700" t="0" r="12700" b="24130"/>
                <wp:wrapNone/>
                <wp:docPr id="22" name="Straight Connector 81"/>
                <wp:cNvGraphicFramePr/>
                <a:graphic xmlns:a="http://schemas.openxmlformats.org/drawingml/2006/main">
                  <a:graphicData uri="http://schemas.microsoft.com/office/word/2010/wordprocessingShape">
                    <wps:wsp>
                      <wps:cNvPr id="0" name=""/>
                      <wps:cNvSpPr/>
                      <wps:spPr bwMode="auto">
                        <a:xfrm>
                          <a:off x="0" y="0"/>
                          <a:ext cx="0" cy="522348"/>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27" o:spid="_x0000_s27" style="position:absolute;left:0;text-align:left;z-index:251762688;mso-wrap-distance-left:9.00pt;mso-wrap-distance-top:0.00pt;mso-wrap-distance-right:9.00pt;mso-wrap-distance-bottom:0.00pt;visibility:visible;" from="420.2pt,65.0pt" to="420.2pt,106.1pt" filled="f" strokecolor="#000000" strokeweight="1.75pt">
                <v:stroke dashstyle="solid"/>
              </v:line>
            </w:pict>
          </mc:Fallback>
        </mc:AlternateContent>
      </w:r>
      <w:r>
        <w:br/>
      </w:r>
      <w:r>
        <w:br/>
      </w:r>
      <w:bookmarkEnd w:id="1"/>
      <w:r>
        <w:t xml:space="preserve">Introduction</w:t>
      </w:r>
      <w:bookmarkEnd w:id="3"/>
      <w:r/>
      <w:r/>
      <w:r/>
    </w:p>
    <w:p>
      <w:pPr>
        <w:pBdr/>
        <w:spacing/>
        <w:ind w:firstLine="720"/>
        <w:rPr/>
      </w:pPr>
      <w:r>
        <w:t xml:space="preserve">T</w:t>
      </w:r>
      <w:r>
        <w:t xml:space="preserve">he accurate identification of cancer cells is a critical task in biomedical research and clinical practice, with significant implications for disease diagnosis, treatment, and prognosis</w:t>
      </w:r>
      <w:r>
        <w:t xml:space="preserve">. The exponential growth of medical imaging technologies has led to an </w:t>
      </w:r>
      <w:r>
        <w:t xml:space="preserve">o</w:t>
      </w:r>
      <w:r>
        <w:t xml:space="preserve">verwhelming volume of image data, which must be analyzed and interpreted by clinicians and researchers. However, current methods for analyzing these images often rely on manual annotation and interpretation, a time-consuming process that is prone to human </w:t>
      </w:r>
      <w:r>
        <w:t xml:space="preserve">error</w:t>
      </w:r>
      <w:r>
        <w:rPr>
          <w:lang w:val="pt-BR"/>
        </w:rPr>
        <w:t xml:space="preserve"> [1]</w:t>
      </w:r>
      <w:r>
        <w:t xml:space="preserve">.</w:t>
      </w:r>
      <w:r/>
    </w:p>
    <w:p>
      <w:pPr>
        <w:pBdr/>
        <w:spacing/>
        <w:ind w:firstLine="720"/>
        <w:rPr/>
      </w:pPr>
      <w:r>
        <w:t xml:space="preserve">T</w:t>
      </w:r>
      <w:r>
        <w:t xml:space="preserve">he limitations of traditional image analysis methods have been compounded by the increasing demand for precision medicine and personalized healthcare. The development of targeted therapies and immunotherapies requires a deep understanding of individual pat</w:t>
      </w:r>
      <w:r>
        <w:t xml:space="preserve">ient biology, which can only be achieved through detailed analysis of large-scale imaging data. However, the manual annotation of these images is often a significant bottleneck in research and clinical settings.</w:t>
      </w:r>
      <w:r/>
    </w:p>
    <w:p>
      <w:pPr>
        <w:pBdr/>
        <w:spacing/>
        <w:ind w:firstLine="720"/>
        <w:rPr/>
      </w:pPr>
      <w:r>
        <w:t xml:space="preserve">R</w:t>
      </w:r>
      <w:r>
        <w:t xml:space="preserve">esearchers have been exploring various solutions to overcome the challenges of image analysis, including the development of novel algorithms and techniques that leverage advances in machine learning and computer vision. However, more work is needed to deve</w:t>
      </w:r>
      <w:r>
        <w:t xml:space="preserve">lop practical and effective methods for analyzing complex imaging data. This thesis aims to contribute to this effort by investigating the potential application of</w:t>
      </w:r>
      <w:r>
        <w:rPr>
          <w:b/>
          <w:bCs/>
        </w:rPr>
        <w:t xml:space="preserve"> </w:t>
      </w:r>
      <w:r>
        <w:rPr>
          <w:b/>
          <w:bCs/>
          <w:lang w:val="pt-BR"/>
        </w:rPr>
        <w:t xml:space="preserve">L</w:t>
      </w:r>
      <w:r>
        <w:rPr>
          <w:b/>
          <w:bCs/>
        </w:rPr>
        <w:t xml:space="preserve">arge </w:t>
      </w:r>
      <w:r>
        <w:rPr>
          <w:b/>
          <w:bCs/>
          <w:lang w:val="pt-BR"/>
        </w:rPr>
        <w:t xml:space="preserve">L</w:t>
      </w:r>
      <w:r>
        <w:rPr>
          <w:b/>
          <w:bCs/>
        </w:rPr>
        <w:t xml:space="preserve">anguage </w:t>
      </w:r>
      <w:r>
        <w:rPr>
          <w:b/>
          <w:bCs/>
          <w:lang w:val="pt-BR"/>
        </w:rPr>
        <w:t xml:space="preserve">M</w:t>
      </w:r>
      <w:r>
        <w:rPr>
          <w:b/>
          <w:bCs/>
        </w:rPr>
        <w:t xml:space="preserve">odels (LLMs)</w:t>
      </w:r>
      <w:r>
        <w:rPr>
          <w:b/>
          <w:bCs/>
          <w:lang w:val="pt-BR"/>
        </w:rPr>
        <w:t xml:space="preserve"> </w:t>
      </w:r>
      <w:r>
        <w:rPr>
          <w:lang w:val="pt-BR"/>
        </w:rPr>
        <w:t xml:space="preserve">in</w:t>
      </w:r>
      <w:r>
        <w:t xml:space="preserve"> analyzing ima</w:t>
      </w:r>
      <w:r>
        <w:t xml:space="preserve">ges of cancer cells</w:t>
      </w:r>
      <w:r>
        <w:rPr>
          <w:lang w:val="pt-BR"/>
        </w:rPr>
        <w:t xml:space="preserve"> and masses [1] [2].</w:t>
      </w:r>
      <w:r/>
    </w:p>
    <w:p>
      <w:pPr>
        <w:pStyle w:val="1079"/>
        <w:pBdr/>
        <w:spacing/>
        <w:ind/>
        <w:rPr>
          <w:lang w:val="en-US"/>
        </w:rPr>
      </w:pPr>
      <w:r/>
      <w:r>
        <w:rPr>
          <w:lang w:val="pt-BR"/>
        </w:rPr>
        <w:t xml:space="preserve">The problems</w:t>
      </w:r>
      <w:r>
        <w:t xml:space="preserve"> </w:t>
      </w:r>
      <w:r>
        <w:rPr>
          <w:lang w:val="en-US"/>
        </w:rPr>
      </w:r>
      <w:r/>
      <w:r>
        <w:rPr>
          <w:lang w:val="en-US"/>
        </w:rPr>
      </w:r>
    </w:p>
    <w:p>
      <w:pPr>
        <w:pStyle w:val="1091"/>
        <w:pBdr/>
        <w:spacing/>
        <w:ind w:firstLine="720"/>
        <w:rPr/>
      </w:pPr>
      <w:r>
        <w:t xml:space="preserve">T</w:t>
      </w:r>
      <w:r>
        <w:t xml:space="preserve">he process of identifying cancer cells from medical images is a complex and time-consuming task, often requiring extensive expertise and specialized knowledge. Clinicians and researchers are faced with the daunting challenge of analyzing vast amounts of im</w:t>
      </w:r>
      <w:r>
        <w:t xml:space="preserve">aging data, which can be overwhelming even for experienced professionals. The consequences of inaccurate or delayed diagnoses can be severe, highlighting the need for more effective and efficient image analysis methods</w:t>
      </w:r>
      <w:r>
        <w:rPr>
          <w:lang w:val="pt-BR"/>
        </w:rPr>
        <w:t xml:space="preserve"> [3]</w:t>
      </w:r>
      <w:r>
        <w:t xml:space="preserve">.</w:t>
      </w:r>
      <w:r>
        <w:rPr>
          <w:lang w:val="pt-BR"/>
        </w:rPr>
      </w:r>
      <w:r/>
    </w:p>
    <w:p>
      <w:pPr>
        <w:pStyle w:val="1091"/>
        <w:pBdr/>
        <w:spacing/>
        <w:ind w:firstLine="720"/>
        <w:rPr/>
      </w:pPr>
      <w:r>
        <w:t xml:space="preserve">O</w:t>
      </w:r>
      <w:r>
        <w:t xml:space="preserve">ne of the primary limitations of current image analysis approaches is their rigid structure and reliance on standardized protocols. While these methods have been refined over time, they can struggle to adapt to emerging trends and technologies in medical i</w:t>
      </w:r>
      <w:r>
        <w:t xml:space="preserve">maging. The increasing availability of high-resolution images and advanced imaging modalities has created a need for more flexible and dynamic analysis techniques that can accommodate the diverse range of data being generated</w:t>
      </w:r>
      <w:r>
        <w:rPr>
          <w:lang w:val="pt-BR"/>
        </w:rPr>
        <w:t xml:space="preserve"> [4].</w:t>
      </w:r>
      <w:r/>
    </w:p>
    <w:p>
      <w:pPr>
        <w:pStyle w:val="1091"/>
        <w:pBdr/>
        <w:spacing/>
        <w:ind w:firstLine="720"/>
        <w:rPr/>
      </w:pPr>
      <w:r>
        <w:t xml:space="preserve">The potential integration of </w:t>
      </w:r>
      <w:r>
        <w:rPr>
          <w:lang w:val="pt-BR"/>
        </w:rPr>
        <w:t xml:space="preserve">LLMs </w:t>
      </w:r>
      <w:r>
        <w:t xml:space="preserve">into image analysis presents both opportunities and challenges. On one hand, these models have been successfully applied to a wide range of natural language tasks and may offer new insights into visual data</w:t>
      </w:r>
      <w:r>
        <w:t xml:space="preserve"> </w:t>
      </w:r>
      <w:r>
        <w:t xml:space="preserve">representation. However, their adaptation to image analysis requires significant modifications to address the unique characteristics of visual information. For instance, language-based models must be able to interpret complex spatial relationships and patt</w:t>
      </w:r>
      <w:r>
        <w:t xml:space="preserve">erns within images, which can be difficult to articulate in textual form</w:t>
      </w:r>
      <w:r>
        <w:rPr>
          <w:lang w:val="pt-BR"/>
        </w:rPr>
        <w:t xml:space="preserve"> [5]</w:t>
      </w:r>
      <w:r>
        <w:t xml:space="preserve">.</w:t>
      </w:r>
      <w:r/>
    </w:p>
    <w:p>
      <w:pPr>
        <w:pStyle w:val="1091"/>
        <w:pBdr/>
        <w:spacing/>
        <w:ind w:firstLine="720"/>
        <w:rPr/>
      </w:pPr>
      <w:r>
        <w:t xml:space="preserve">F</w:t>
      </w:r>
      <w:r>
        <w:t xml:space="preserve">urthermore, the implementation of language-based models in medical imaging raises important questions about bias, accuracy, and transparency. It is essential that these models are designed with careful consideration of the potential pitfalls associated wit</w:t>
      </w:r>
      <w:r>
        <w:t xml:space="preserve">h their use, such as perpetuating existing biases or introducing new ones through their training processes. Additionally, the need for clear and interpretable results cannot be overstated, particularly in high-stakes medical decision-making environments</w:t>
      </w:r>
      <w:r>
        <w:rPr>
          <w:lang w:val="pt-BR"/>
        </w:rPr>
        <w:t xml:space="preserve"> [6]</w:t>
      </w:r>
      <w:r>
        <w:t xml:space="preserve">.</w:t>
      </w:r>
      <w:r/>
    </w:p>
    <w:p>
      <w:pPr>
        <w:pStyle w:val="1091"/>
        <w:pBdr/>
        <w:spacing/>
        <w:ind/>
        <w:rPr/>
      </w:pPr>
      <w:r/>
      <w:r/>
    </w:p>
    <w:p>
      <w:pPr>
        <w:pStyle w:val="1079"/>
        <w:pBdr/>
        <w:spacing/>
        <w:ind/>
        <w:rPr>
          <w:lang w:val="en-US"/>
        </w:rPr>
      </w:pPr>
      <w:r/>
      <w:r>
        <w:rPr>
          <w:lang w:val="pt-BR"/>
        </w:rPr>
        <w:t xml:space="preserve">Proposed Solution</w:t>
      </w:r>
      <w:r>
        <w:rPr>
          <w:lang w:val="en-US"/>
        </w:rPr>
      </w:r>
      <w:r/>
      <w:r>
        <w:rPr>
          <w:lang w:val="en-US"/>
        </w:rPr>
      </w:r>
    </w:p>
    <w:p>
      <w:pPr>
        <w:pBdr/>
        <w:spacing/>
        <w:ind w:firstLine="720"/>
        <w:rPr>
          <w:b w:val="0"/>
          <w:bCs w:val="0"/>
          <w:highlight w:val="none"/>
        </w:rPr>
      </w:pPr>
      <w:r>
        <w:rPr>
          <w:b w:val="0"/>
          <w:bCs w:val="0"/>
        </w:rPr>
      </w:r>
      <w:r>
        <w:rPr>
          <w:b w:val="0"/>
          <w:bCs w:val="0"/>
        </w:rPr>
        <w:t xml:space="preserve">T</w:t>
      </w:r>
      <w:r>
        <w:rPr>
          <w:b w:val="0"/>
          <w:bCs w:val="0"/>
        </w:rPr>
        <w:t xml:space="preserve">o address the challenges of image analysis in cancer cell identification, we propose a multi-modal approach that leverages the strengths of various Large Language Models (LLMs) to analyze different types of medical images. Specifically, we will utilize a c</w:t>
      </w:r>
      <w:r>
        <w:rPr>
          <w:b w:val="0"/>
          <w:bCs w:val="0"/>
        </w:rPr>
        <w:t xml:space="preserve">ombination of </w:t>
      </w:r>
      <w:r>
        <w:rPr>
          <w:b w:val="0"/>
          <w:bCs w:val="0"/>
          <w:lang w:val="pt-BR"/>
        </w:rPr>
        <w:t xml:space="preserve">publicly available </w:t>
      </w:r>
      <w:r>
        <w:rPr>
          <w:b w:val="0"/>
          <w:bCs w:val="0"/>
        </w:rPr>
        <w:t xml:space="preserve">LLMs trained on natural language processing tasks to extract relevant features from mammograms, ultrasounds, thermograms, tomosynthesis images, and histopathology slides. To facilitate the integration of these models with visual data, we will </w:t>
      </w:r>
      <w:r>
        <w:rPr>
          <w:b w:val="0"/>
          <w:bCs w:val="0"/>
        </w:rPr>
        <w:t xml:space="preserve">convert the image pixels into base64-encoded strings, enabling the LLMs to process and analyze the images in a textual format</w:t>
      </w:r>
      <w:r>
        <w:rPr>
          <w:b w:val="0"/>
          <w:bCs w:val="0"/>
          <w:lang w:val="pt-BR"/>
        </w:rPr>
        <w:t xml:space="preserve"> [7]</w:t>
      </w:r>
      <w:r>
        <w:rPr>
          <w:b w:val="0"/>
          <w:bCs w:val="0"/>
        </w:rPr>
        <w:t xml:space="preserve">.</w:t>
      </w:r>
      <w:r>
        <w:rPr>
          <w:b w:val="0"/>
          <w:bCs w:val="0"/>
          <w:highlight w:val="none"/>
        </w:rPr>
      </w:r>
      <w:r>
        <w:rPr>
          <w:b w:val="0"/>
          <w:bCs w:val="0"/>
          <w:highlight w:val="none"/>
        </w:rPr>
      </w:r>
    </w:p>
    <w:p>
      <w:pPr>
        <w:pBdr/>
        <w:spacing/>
        <w:ind w:firstLine="720"/>
        <w:rPr>
          <w:b w:val="0"/>
          <w:bCs w:val="0"/>
          <w:highlight w:val="none"/>
        </w:rPr>
      </w:pPr>
      <w:r>
        <w:rPr>
          <w:b w:val="0"/>
          <w:bCs w:val="0"/>
          <w:highlight w:val="none"/>
        </w:rPr>
      </w:r>
      <w:r>
        <w:rPr>
          <w:b w:val="0"/>
          <w:bCs w:val="0"/>
          <w:highlight w:val="none"/>
        </w:rPr>
        <w:t xml:space="preserve">W</w:t>
      </w:r>
      <w:r>
        <w:rPr>
          <w:b w:val="0"/>
          <w:bCs w:val="0"/>
          <w:highlight w:val="none"/>
        </w:rPr>
        <w:t xml:space="preserve">e will u</w:t>
      </w:r>
      <w:r>
        <w:rPr>
          <w:b w:val="0"/>
          <w:bCs w:val="0"/>
          <w:highlight w:val="none"/>
        </w:rPr>
        <w:t xml:space="preserve">tilize a combination of pre-trained LLMs and adapt them to our specific task by fine-tuning them on publicly available medical imaging datasets [8] [9]. This approach allows us to leverage the strengths of each LLM architecture while also ensuring that the</w:t>
      </w:r>
      <w:r>
        <w:rPr>
          <w:b w:val="0"/>
          <w:bCs w:val="0"/>
          <w:highlight w:val="none"/>
        </w:rPr>
        <w:t xml:space="preserve">y are optimized for our particular application.</w:t>
      </w:r>
      <w:r>
        <w:rPr>
          <w:b w:val="0"/>
          <w:bCs w:val="0"/>
          <w:highlight w:val="none"/>
        </w:rPr>
      </w:r>
      <w:r>
        <w:rPr>
          <w:b w:val="0"/>
          <w:bCs w:val="0"/>
          <w:highlight w:val="none"/>
        </w:rPr>
      </w:r>
    </w:p>
    <w:p>
      <w:pPr>
        <w:pBdr/>
        <w:spacing/>
        <w:ind w:firstLine="720"/>
        <w:rPr>
          <w:b w:val="0"/>
          <w:bCs w:val="0"/>
          <w:highlight w:val="none"/>
        </w:rPr>
      </w:pPr>
      <w:r>
        <w:rPr>
          <w:b w:val="0"/>
          <w:bCs w:val="0"/>
          <w:highlight w:val="none"/>
          <w:lang w:val="pt-BR"/>
        </w:rPr>
        <w:t xml:space="preserve">Then, </w:t>
      </w:r>
      <w:r>
        <w:rPr>
          <w:b w:val="0"/>
          <w:bCs w:val="0"/>
          <w:highlight w:val="none"/>
          <w:lang w:val="pt-BR"/>
        </w:rPr>
        <w:t xml:space="preserve">t</w:t>
      </w:r>
      <w:r>
        <w:rPr>
          <w:b w:val="0"/>
          <w:bCs w:val="0"/>
          <w:highlight w:val="none"/>
        </w:rPr>
        <w:t xml:space="preserve">o evaluate the effectiveness of our proposed solution, we will conduct an extensive analysis of the </w:t>
      </w:r>
      <w:r>
        <w:rPr>
          <w:b w:val="0"/>
          <w:bCs w:val="0"/>
          <w:highlight w:val="none"/>
          <w:lang w:val="pt-BR"/>
        </w:rPr>
        <w:t xml:space="preserve">models’ </w:t>
      </w:r>
      <w:r>
        <w:rPr>
          <w:b w:val="0"/>
          <w:bCs w:val="0"/>
          <w:highlight w:val="none"/>
        </w:rPr>
        <w:t xml:space="preserve">accuracy, precision, recall, and F1-score on various image types. We will also investigate the impact of different hyperparameters, such as learning r</w:t>
      </w:r>
      <w:r>
        <w:rPr>
          <w:b w:val="0"/>
          <w:bCs w:val="0"/>
          <w:highlight w:val="none"/>
        </w:rPr>
        <w:t xml:space="preserve">ates and batch sizes, on model performance and select the most suitable settings for each LLM architecture.</w:t>
      </w:r>
      <w:r>
        <w:rPr>
          <w:b w:val="0"/>
          <w:bCs w:val="0"/>
          <w:highlight w:val="none"/>
        </w:rPr>
      </w:r>
      <w:r>
        <w:rPr>
          <w:b w:val="0"/>
          <w:bCs w:val="0"/>
          <w:highlight w:val="none"/>
        </w:rPr>
      </w:r>
    </w:p>
    <w:p>
      <w:pPr>
        <w:pBdr/>
        <w:spacing/>
        <w:ind w:firstLine="720"/>
        <w:rPr>
          <w:b w:val="0"/>
          <w:bCs w:val="0"/>
          <w:highlight w:val="none"/>
        </w:rPr>
      </w:pPr>
      <w:r>
        <w:rPr>
          <w:b w:val="0"/>
          <w:bCs w:val="0"/>
          <w:highlight w:val="none"/>
        </w:rPr>
      </w:r>
      <w:r>
        <w:rPr>
          <w:b w:val="0"/>
          <w:bCs w:val="0"/>
          <w:highlight w:val="none"/>
        </w:rPr>
        <w:t xml:space="preserve">O</w:t>
      </w:r>
      <w:r>
        <w:rPr>
          <w:b w:val="0"/>
          <w:bCs w:val="0"/>
          <w:highlight w:val="none"/>
        </w:rPr>
        <w:t xml:space="preserve">ur proposed multi-modal approach using LLMs offers a promising framework for analyzing medical images and identifying cancer cells. By leveraging the strengths of multiple models, we can develop a more robust and reliable system that improves upon existing</w:t>
      </w:r>
      <w:r>
        <w:rPr>
          <w:b w:val="0"/>
          <w:bCs w:val="0"/>
          <w:highlight w:val="none"/>
        </w:rPr>
        <w:t xml:space="preserve"> </w:t>
      </w:r>
      <w:r>
        <w:rPr>
          <w:b w:val="0"/>
          <w:bCs w:val="0"/>
          <w:highlight w:val="none"/>
        </w:rPr>
        <w:t xml:space="preserve">methods. While our study focuses on comparing the performance of several different LLM architectures, it also highlights the need for further research into this area. Future work could involve exploring other LLM architectures or developing more sophistica</w:t>
      </w:r>
      <w:r>
        <w:rPr>
          <w:b w:val="0"/>
          <w:bCs w:val="0"/>
          <w:highlight w:val="none"/>
        </w:rPr>
        <w:t xml:space="preserve">ted methods for combining multiple models to improve overall performance [6].</w:t>
      </w:r>
      <w:r>
        <w:rPr>
          <w:b w:val="0"/>
          <w:bCs w:val="0"/>
          <w:highlight w:val="none"/>
        </w:rPr>
      </w:r>
      <w:r>
        <w:rPr>
          <w:b w:val="0"/>
          <w:bCs w:val="0"/>
          <w:highlight w:val="none"/>
        </w:rPr>
      </w:r>
    </w:p>
    <w:p>
      <w:pPr>
        <w:pStyle w:val="1079"/>
        <w:pBdr/>
        <w:spacing/>
        <w:ind/>
        <w:rPr>
          <w:lang w:val="en-US"/>
        </w:rPr>
      </w:pPr>
      <w:r/>
      <w:r>
        <w:rPr>
          <w:highlight w:val="none"/>
          <w:lang w:val="en-US"/>
        </w:rPr>
        <w:t xml:space="preserve">Context and Motivation</w:t>
      </w:r>
      <w:r>
        <w:rPr>
          <w:lang w:val="en-US"/>
        </w:rPr>
      </w:r>
      <w:r/>
      <w:r>
        <w:rPr>
          <w:lang w:val="en-US"/>
        </w:rPr>
      </w:r>
    </w:p>
    <w:p>
      <w:pPr>
        <w:pBdr/>
        <w:spacing/>
        <w:ind w:firstLine="720"/>
        <w:rPr/>
      </w:pPr>
      <w:r>
        <w:rPr>
          <w:highlight w:val="none"/>
          <w:lang w:val="en-US" w:bidi="en-US"/>
        </w:rPr>
        <w:t xml:space="preserve">Traditional machine learning and deep learning methods have been widely used for medical image analysis, but they often require extensive technical expertise to implement and interpret. In contrast, LLMs offer a more accessible and u</w:t>
      </w:r>
      <w:r>
        <w:rPr>
          <w:highlight w:val="none"/>
          <w:lang w:val="en-US" w:bidi="en-US"/>
        </w:rPr>
        <w:t xml:space="preserve">ser-friendly approach th</w:t>
      </w:r>
      <w:r>
        <w:rPr>
          <w:highlight w:val="none"/>
          <w:lang w:val="en-US" w:bidi="en-US"/>
        </w:rPr>
        <w:t xml:space="preserve">at can be easily integrated into existing clinical workflows. By representing images as text using base64 encoding through a front-end UI, we can leverage the strengths of LLMs in processing sequential data, while also making it easier for clinicians to in</w:t>
      </w:r>
      <w:r>
        <w:rPr>
          <w:highlight w:val="none"/>
          <w:lang w:val="en-US" w:bidi="en-US"/>
        </w:rPr>
        <w:t xml:space="preserve">teract with the system.</w:t>
      </w:r>
      <w:r>
        <w:rPr>
          <w:highlight w:val="none"/>
          <w:lang w:val="en-US" w:bidi="en-US"/>
        </w:rPr>
      </w:r>
      <w:r/>
    </w:p>
    <w:p>
      <w:pPr>
        <w:pBdr/>
        <w:spacing/>
        <w:ind w:firstLine="720"/>
        <w:rPr/>
      </w:pPr>
      <w:r>
        <w:rPr>
          <w:highlight w:val="none"/>
          <w:lang w:val="en-US" w:bidi="en-US"/>
        </w:rPr>
        <w:t xml:space="preserve">T</w:t>
      </w:r>
      <w:r>
        <w:rPr>
          <w:highlight w:val="none"/>
          <w:lang w:val="en-US" w:bidi="en-US"/>
        </w:rPr>
        <w:t xml:space="preserve">he ease of use is particularly important in medical image analysis, where doctors and clinicians may not have extensive technical knowledge or experience with machine learning algorithms. With traditional deep learning methods, clinicians often require sig</w:t>
      </w:r>
      <w:r>
        <w:rPr>
          <w:highlight w:val="none"/>
          <w:lang w:val="en-US" w:bidi="en-US"/>
        </w:rPr>
        <w:t xml:space="preserve">n</w:t>
      </w:r>
      <w:r>
        <w:rPr>
          <w:highlight w:val="none"/>
          <w:lang w:val="en-US" w:bidi="en-US"/>
        </w:rPr>
        <w:t xml:space="preserve">ificant training and support to accurately interpret results and fine-tune models to their specific needs. In contrast, LLMs can be easily fine-tuned using a user-friendly interface, allowing clinicians to quickly adapt the system to their workflow without</w:t>
      </w:r>
      <w:r>
        <w:rPr>
          <w:highlight w:val="none"/>
          <w:lang w:val="en-US" w:bidi="en-US"/>
        </w:rPr>
        <w:t xml:space="preserve"> requiring extensive technical expertise [10].</w:t>
      </w:r>
      <w:r>
        <w:rPr>
          <w:highlight w:val="none"/>
          <w:lang w:val="en-US" w:bidi="en-US"/>
        </w:rPr>
      </w:r>
      <w:r/>
    </w:p>
    <w:p>
      <w:pPr>
        <w:pBdr/>
        <w:spacing/>
        <w:ind w:firstLine="720"/>
        <w:rPr>
          <w:highlight w:val="none"/>
          <w:lang w:val="en-US" w:bidi="en-US"/>
        </w:rPr>
      </w:pPr>
      <w:r>
        <w:rPr>
          <w:highlight w:val="none"/>
          <w:lang w:val="en-US" w:bidi="en-US"/>
        </w:rPr>
        <w:t xml:space="preserve">F</w:t>
      </w:r>
      <w:r>
        <w:rPr>
          <w:highlight w:val="none"/>
          <w:lang w:val="en-US" w:bidi="en-US"/>
        </w:rPr>
        <w:t xml:space="preserve">urthermore, LLMs are pre-trained on vast amounts of natural language data, allowing them to learn complex patterns and relationships that may not be apparent through traditional feature engineering. This means that clinicians can focus on interpreting resu</w:t>
      </w:r>
      <w:r>
        <w:rPr>
          <w:highlight w:val="none"/>
          <w:lang w:val="en-US" w:bidi="en-US"/>
        </w:rPr>
        <w:t xml:space="preserve">lts rather than spending hours fine-tuning models or hand-crafting features [11].</w:t>
      </w:r>
      <w:r>
        <w:rPr>
          <w:lang w:val="en-US"/>
        </w:rPr>
      </w:r>
      <w:r>
        <w:rPr>
          <w:highlight w:val="none"/>
          <w:lang w:val="en-US" w:bidi="en-US"/>
        </w:rPr>
      </w:r>
    </w:p>
    <w:p>
      <w:pPr>
        <w:pBdr/>
        <w:spacing/>
        <w:ind w:firstLine="720"/>
        <w:rPr>
          <w:lang w:val="en-US"/>
        </w:rPr>
      </w:pPr>
      <w:r>
        <w:rPr>
          <w:highlight w:val="none"/>
          <w:lang w:val="en-US" w:bidi="en-US"/>
        </w:rPr>
        <w:t xml:space="preserve">By making medical image analysis more accessible and user-friendly, we can empower clinicians to make more accurate diagnoses and improve patient outcomes.</w:t>
      </w:r>
      <w:r>
        <w:rPr>
          <w:lang w:val="en-US"/>
        </w:rPr>
      </w:r>
      <w:r>
        <w:rPr>
          <w:lang w:val="en-US"/>
        </w:rPr>
      </w:r>
    </w:p>
    <w:p>
      <w:pPr>
        <w:pStyle w:val="1079"/>
        <w:pBdr/>
        <w:spacing/>
        <w:ind/>
        <w:rPr>
          <w:lang w:val="en-US"/>
        </w:rPr>
      </w:pPr>
      <w:r/>
      <w:r>
        <w:rPr>
          <w:lang w:val="en-US"/>
        </w:rPr>
        <w:t xml:space="preserve">Document Structure</w:t>
      </w:r>
      <w:r>
        <w:rPr>
          <w:lang w:val="en-US"/>
        </w:rPr>
      </w:r>
      <w:r/>
      <w:r>
        <w:rPr>
          <w:lang w:val="en-US"/>
        </w:rPr>
      </w:r>
    </w:p>
    <w:p>
      <w:pPr>
        <w:pBdr/>
        <w:spacing/>
        <w:ind/>
        <w:rPr>
          <w:highlight w:val="none"/>
          <w:lang w:val="en-US"/>
        </w:rPr>
      </w:pPr>
      <w:r>
        <w:rPr>
          <w:lang w:val="en-US"/>
        </w:rPr>
        <w:tab/>
      </w:r>
      <w:r>
        <w:rPr>
          <w:lang w:val="en-US"/>
        </w:rPr>
        <w:t xml:space="preserve">The current chapter 1 is an introductory text to contextualize the reader and present the currrent challenges at hand, as well as the brief solution to implement our work.</w:t>
      </w:r>
      <w:r>
        <w:rPr>
          <w:highlight w:val="none"/>
          <w:lang w:val="en-US"/>
        </w:rPr>
      </w:r>
      <w:r>
        <w:rPr>
          <w:highlight w:val="none"/>
          <w:lang w:val="en-US"/>
        </w:rPr>
      </w:r>
    </w:p>
    <w:p>
      <w:pPr>
        <w:pBdr/>
        <w:spacing/>
        <w:ind/>
        <w:rPr>
          <w:highlight w:val="none"/>
          <w:lang w:val="en-US"/>
        </w:rPr>
      </w:pPr>
      <w:r>
        <w:rPr>
          <w:highlight w:val="none"/>
          <w:lang w:val="en-US"/>
        </w:rPr>
        <w:tab/>
        <w:t xml:space="preserve">On chapter 2 we will present the research made by other </w:t>
      </w:r>
      <w:r>
        <w:rPr>
          <w:highlight w:val="none"/>
          <w:lang w:val="en-US"/>
        </w:rPr>
        <w:t xml:space="preserve">researchers </w:t>
      </w:r>
      <w:r>
        <w:rPr>
          <w:highlight w:val="none"/>
          <w:lang w:val="en-US"/>
        </w:rPr>
        <w:t xml:space="preserve">in this regard</w:t>
      </w:r>
      <w:r>
        <w:rPr>
          <w:lang w:val="en-US"/>
        </w:rPr>
        <w:t xml:space="preserve">, as well as the state-of-the-art technologies that are currently used regarding this subject.</w:t>
      </w:r>
      <w:r>
        <w:rPr>
          <w:highlight w:val="none"/>
          <w:lang w:val="en-US"/>
        </w:rPr>
      </w:r>
      <w:r>
        <w:rPr>
          <w:highlight w:val="none"/>
          <w:lang w:val="en-US"/>
        </w:rPr>
      </w:r>
    </w:p>
    <w:p>
      <w:pPr>
        <w:pBdr/>
        <w:spacing/>
        <w:ind/>
        <w:rPr>
          <w:highlight w:val="none"/>
          <w:lang w:val="en-US"/>
        </w:rPr>
      </w:pPr>
      <w:r>
        <w:rPr>
          <w:highlight w:val="none"/>
          <w:lang w:val="en-US" w:bidi="en-US"/>
        </w:rPr>
        <w:tab/>
      </w:r>
      <w:r>
        <w:rPr>
          <w:highlight w:val="none"/>
          <w:lang w:val="en-US"/>
        </w:rPr>
        <w:t xml:space="preserve">Next, on chapter 3 we will dive a bit deeper in the technical details of the implementation of our system while also presenting a work schedule and the work that is alrready beign developed.</w:t>
      </w:r>
      <w:r>
        <w:rPr>
          <w:highlight w:val="none"/>
          <w:lang w:val="en-US"/>
        </w:rPr>
      </w:r>
      <w:r>
        <w:rPr>
          <w:highlight w:val="none"/>
          <w:lang w:val="en-US"/>
        </w:rPr>
      </w:r>
    </w:p>
    <w:p>
      <w:pPr>
        <w:pBdr/>
        <w:spacing/>
        <w:ind/>
        <w:rPr>
          <w:lang w:val="en-US"/>
        </w:rPr>
      </w:pPr>
      <w:r>
        <w:rPr>
          <w:highlight w:val="none"/>
          <w:lang w:val="en-US" w:bidi="en-US"/>
        </w:rPr>
        <w:tab/>
      </w:r>
      <w:r>
        <w:rPr>
          <w:highlight w:val="none"/>
          <w:lang w:val="en-US"/>
        </w:rPr>
        <w:t xml:space="preserve">Finally, on chapter 4 we will analyze our results and take our conclusions from it, deciding on the </w:t>
      </w:r>
      <w:r>
        <w:rPr>
          <w:highlight w:val="none"/>
          <w:lang w:val="pt-BR"/>
        </w:rPr>
        <w:t xml:space="preserve">acccurracy</w:t>
      </w:r>
      <w:r>
        <w:rPr>
          <w:highlight w:val="none"/>
          <w:lang w:val="pt-BR"/>
        </w:rPr>
        <w:t xml:space="preserve"> </w:t>
      </w:r>
      <w:r>
        <w:rPr>
          <w:highlight w:val="none"/>
          <w:lang w:val="en-US"/>
        </w:rPr>
        <w:t xml:space="preserve">(mostly) of the different models in all the situations considered durring the study.</w:t>
      </w:r>
      <w:r>
        <w:rPr>
          <w:lang w:val="en-US"/>
        </w:rPr>
      </w:r>
      <w:r>
        <w:rPr>
          <w:lang w:val="en-US"/>
        </w:rPr>
      </w:r>
    </w:p>
    <w:p>
      <w:pPr>
        <w:pBdr/>
        <w:spacing/>
        <w:ind/>
        <w:rPr/>
        <w:sectPr>
          <w:footerReference w:type="default" r:id="rId13"/>
          <w:footnotePr/>
          <w:endnotePr/>
          <w:type w:val="oddPage"/>
          <w:pgSz w:h="16840" w:orient="portrait" w:w="11900"/>
          <w:pgMar w:top="1985" w:right="1418" w:bottom="1418" w:left="1418" w:header="709" w:footer="709" w:gutter="0"/>
          <w:pgNumType w:start="1"/>
          <w:cols w:num="1" w:sep="0" w:space="708" w:equalWidth="1"/>
        </w:sectPr>
      </w:pPr>
      <w:r/>
      <w:r/>
    </w:p>
    <w:p>
      <w:pPr>
        <w:pStyle w:val="1078"/>
        <w:pBdr/>
        <w:spacing/>
        <w:ind/>
        <w:rPr/>
      </w:pPr>
      <w:r/>
      <w:r/>
      <w:bookmarkStart w:id="25" w:name="_Ref67138885"/>
      <w:r/>
      <w:bookmarkStart w:id="27" w:name="_Ref83199733"/>
      <w:r>
        <mc:AlternateContent>
          <mc:Choice Requires="wpg">
            <w:drawing>
              <wp:anchor xmlns:wp="http://schemas.openxmlformats.org/drawingml/2006/wordprocessingDrawing" xmlns:wp14="http://schemas.microsoft.com/office/word/2010/wordprocessingDrawing" distT="0" distB="0" distL="114300" distR="114300" simplePos="0" relativeHeight="251764736"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23" name="Straight Connector 82"/>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28" o:spid="_x0000_s28" style="position:absolute;left:0;text-align:left;z-index:251764736;mso-wrap-distance-left:9.00pt;mso-wrap-distance-top:0.00pt;mso-wrap-distance-right:9.00pt;mso-wrap-distance-bottom:0.00pt;visibility:visible;" from="420.1pt,64.9pt" to="420.1pt,106.0pt" filled="f" strokecolor="#000000" strokeweight="1.75pt">
                <v:stroke dashstyle="solid"/>
              </v:line>
            </w:pict>
          </mc:Fallback>
        </mc:AlternateContent>
      </w:r>
      <w:r>
        <w:br/>
      </w:r>
      <w:r>
        <w:br/>
      </w:r>
      <w:bookmarkEnd w:id="25"/>
      <w:r>
        <w:t xml:space="preserve">State of the art</w:t>
      </w:r>
      <w:bookmarkEnd w:id="27"/>
      <w:r/>
      <w:r/>
      <w:r/>
    </w:p>
    <w:p>
      <w:pPr>
        <w:pBdr/>
        <w:spacing/>
        <w:ind w:firstLine="720"/>
        <w:rPr/>
      </w:pPr>
      <w:r>
        <w:t xml:space="preserve">Image analysis has long been an area of active research in the field of medical examination, more specifically breast cancer detection. In recent years, the use of AI techniques has revolutionized the</w:t>
      </w:r>
      <w:r>
        <w:t xml:space="preserve"> field, enabling the development of highly accurate models for tasks such as tumor segmentation, lesion detection, and image classification.</w:t>
      </w:r>
      <w:r/>
    </w:p>
    <w:p>
      <w:pPr>
        <w:pBdr/>
        <w:spacing/>
        <w:ind w:firstLine="720"/>
        <w:rPr/>
      </w:pPr>
      <w:r>
        <w:t xml:space="preserve">H</w:t>
      </w:r>
      <w:r>
        <w:t xml:space="preserve">owever, despite these advances, there is still much work to be done in developing robust and reliable medical image analysis systems that can be widely adopted in clinical settings. This chapter provides an overview of the current state of the art in medic</w:t>
      </w:r>
      <w:r>
        <w:t xml:space="preserve">al image analysis, highlighting recent advances and challenges in areas such as deep learning architectures, data augmentation techniques, and model interpretability.</w:t>
      </w:r>
      <w:r/>
    </w:p>
    <w:p>
      <w:pPr>
        <w:pStyle w:val="1079"/>
        <w:pBdr/>
        <w:spacing/>
        <w:ind/>
        <w:rPr>
          <w:lang w:val="en-US"/>
        </w:rPr>
      </w:pPr>
      <w:r/>
      <w:r>
        <w:rPr>
          <w:lang w:val="en-US"/>
        </w:rPr>
        <w:t xml:space="preserve">Conventional exam methods </w:t>
      </w:r>
      <w:r>
        <w:rPr>
          <w:lang w:val="en-US"/>
        </w:rPr>
      </w:r>
      <w:r/>
      <w:r>
        <w:rPr>
          <w:lang w:val="en-US"/>
        </w:rPr>
      </w:r>
    </w:p>
    <w:p>
      <w:pPr>
        <w:pBdr/>
        <w:spacing/>
        <w:ind w:firstLine="720"/>
        <w:rPr/>
      </w:pPr>
      <w:r>
        <w:t xml:space="preserve">T</w:t>
      </w:r>
      <w:r>
        <w:t xml:space="preserve">he detection of breast cancer relies heavily on a combination of conventional examination techniques, including mammography, ultrasound, digital breast tomosynthesis (DBT), and thermography. While these modalities have revolutionized the field of breast im</w:t>
      </w:r>
      <w:r>
        <w:t xml:space="preserve">aging,</w:t>
      </w:r>
      <w:r>
        <w:t xml:space="preserve"> they all share one common limitation: the reliance on human interpretation [12]. Each modality requires specialized training and expertise to accurately interpret results, which can lead to variability in diagnosis and treatment recommendations between he</w:t>
      </w:r>
      <w:r>
        <w:t xml:space="preserve">althcare providers. Furthermore, even with the aid of advanced technology, these methods are inherently limited by their inability to provide a comprehensive view of the breast tissue, leaving some cancers undetected or misdiagnosed. </w:t>
      </w:r>
      <w:r/>
    </w:p>
    <w:p>
      <w:pPr>
        <w:pBdr/>
        <w:spacing/>
        <w:ind w:firstLine="720"/>
        <w:rPr/>
      </w:pPr>
      <w:r>
        <w:t xml:space="preserve">This chapter explores t</w:t>
      </w:r>
      <w:r>
        <w:t xml:space="preserve">he conventional examination methods currently used in clinical practice, highlighting both their strengths and limitations.</w:t>
      </w:r>
      <w:r/>
    </w:p>
    <w:p>
      <w:pPr>
        <w:pStyle w:val="1080"/>
        <w:pBdr/>
        <w:spacing/>
        <w:ind/>
        <w:rPr>
          <w:lang w:val="en-US"/>
        </w:rPr>
      </w:pPr>
      <w:r/>
      <w:r>
        <w:rPr>
          <w:lang w:val="en-US"/>
        </w:rPr>
        <w:t xml:space="preserve">Mammography</w:t>
      </w:r>
      <w:r>
        <w:rPr>
          <w:lang w:val="en-US"/>
        </w:rPr>
      </w:r>
      <w:r/>
      <w:r>
        <w:rPr>
          <w:lang w:val="en-US"/>
        </w:rPr>
      </w:r>
    </w:p>
    <w:p>
      <w:pPr>
        <w:pBdr/>
        <w:spacing/>
        <w:ind w:firstLine="720"/>
        <w:rPr>
          <w:highlight w:val="none"/>
        </w:rPr>
      </w:pPr>
      <w:r>
        <w:t xml:space="preserve">Mammography has been the primary screening tool for breast cancer since its introduction in the 1960s [13]. It involves the use of low-energy X-rays to produce images of the breast tissue. The technique is based on the principle that dense breast </w:t>
      </w:r>
      <w:r>
        <w:t xml:space="preserve">tissue absorbs more X-ray energy than fatty tissue, resulting in a higher contrast between normal and pathological tissues.</w:t>
      </w:r>
      <w:r>
        <w:rPr>
          <w:highlight w:val="none"/>
        </w:rPr>
      </w:r>
      <w:r>
        <w:rPr>
          <w:highlight w:val="none"/>
        </w:rPr>
      </w:r>
    </w:p>
    <w:p>
      <w:pPr>
        <w:pBdr/>
        <w:spacing/>
        <w:ind w:firstLine="720"/>
        <w:jc w:val="center"/>
        <w:rPr>
          <w:highlight w:val="none"/>
        </w:rPr>
      </w:pPr>
      <w:r>
        <w:rPr>
          <w:highlight w:val="none"/>
        </w:rPr>
      </w:r>
      <w:r>
        <mc:AlternateContent>
          <mc:Choice Requires="wpg">
            <w:drawing>
              <wp:inline xmlns:wp="http://schemas.openxmlformats.org/drawingml/2006/wordprocessingDrawing" distT="0" distB="0" distL="0" distR="0">
                <wp:extent cx="2857500" cy="3714750"/>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26099" name=""/>
                        <pic:cNvPicPr>
                          <a:picLocks noChangeAspect="1"/>
                        </pic:cNvPicPr>
                        <pic:nvPr/>
                      </pic:nvPicPr>
                      <pic:blipFill>
                        <a:blip r:embed="rId28"/>
                        <a:stretch/>
                      </pic:blipFill>
                      <pic:spPr bwMode="auto">
                        <a:xfrm>
                          <a:off x="0" y="0"/>
                          <a:ext cx="2857500" cy="37147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225.00pt;height:292.50pt;mso-wrap-distance-left:0.00pt;mso-wrap-distance-top:0.00pt;mso-wrap-distance-right:0.00pt;mso-wrap-distance-bottom:0.00pt;z-index:1;" stroked="false">
                <v:imagedata r:id="rId28" o:title=""/>
                <o:lock v:ext="edit" rotation="t"/>
              </v:shape>
            </w:pict>
          </mc:Fallback>
        </mc:AlternateContent>
      </w:r>
      <w:r>
        <w:rPr>
          <w:highlight w:val="none"/>
        </w:rPr>
      </w:r>
      <w:r>
        <w:rPr>
          <w:highlight w:val="none"/>
        </w:rPr>
      </w:r>
    </w:p>
    <w:p>
      <w:pPr>
        <w:pStyle w:val="1118"/>
        <w:pBdr/>
        <w:spacing/>
        <w:ind/>
        <w:rPr/>
      </w:pPr>
      <w:r/>
      <w:bookmarkStart w:id="64" w:name="_Toc1"/>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fldChar w:fldCharType="end"/>
      </w:r>
      <w:r>
        <w:t xml:space="preserve">: Example of a mamogram image (Adapted from [14]) </w:t>
      </w:r>
      <w:r/>
      <w:bookmarkEnd w:id="64"/>
      <w:r/>
      <w:r/>
    </w:p>
    <w:p>
      <w:pPr>
        <w:pBdr/>
        <w:spacing/>
        <w:ind w:firstLine="720"/>
        <w:rPr>
          <w:highlight w:val="none"/>
        </w:rPr>
      </w:pPr>
      <w:r>
        <w:rPr>
          <w:highlight w:val="none"/>
        </w:rPr>
        <w:t xml:space="preserve">W</w:t>
      </w:r>
      <w:r>
        <w:rPr>
          <w:highlight w:val="none"/>
        </w:rPr>
        <w:t xml:space="preserve">hen a radiologist examines a mammogram, they are searching for subtle clues that may indicate the presence of breast cancer. The interpretation process is both nuanced and complex, requiring a deep understanding of the various features that can be present </w:t>
      </w:r>
      <w:r>
        <w:rPr>
          <w:highlight w:val="none"/>
        </w:rPr>
        <w:t xml:space="preserve">within the image.</w:t>
      </w:r>
      <w:r>
        <w:rPr>
          <w:highlight w:val="none"/>
        </w:rPr>
      </w:r>
      <w:r>
        <w:rPr>
          <w:highlight w:val="none"/>
        </w:rPr>
      </w:r>
    </w:p>
    <w:p>
      <w:pPr>
        <w:pBdr/>
        <w:spacing/>
        <w:ind w:firstLine="720"/>
        <w:rPr>
          <w:highlight w:val="none"/>
        </w:rPr>
      </w:pPr>
      <w:r>
        <w:rPr>
          <w:highlight w:val="none"/>
        </w:rPr>
        <w:t xml:space="preserve">O</w:t>
      </w:r>
      <w:r>
        <w:rPr>
          <w:highlight w:val="none"/>
        </w:rPr>
        <w:t xml:space="preserve">ne key area of focus is the detection of calcifications - small deposits of calcium that can accumulate within the breast tissue. These tiny formations can often be indicative of cancer, particularly when they appear in a characteristic pattern or are asso</w:t>
      </w:r>
      <w:r>
        <w:rPr>
          <w:highlight w:val="none"/>
        </w:rPr>
        <w:t xml:space="preserve">ciated with other suspicious findings. </w:t>
      </w:r>
      <w:r>
        <w:rPr>
          <w:highlight w:val="none"/>
        </w:rPr>
        <w:t xml:space="preserve">I</w:t>
      </w:r>
      <w:r>
        <w:rPr>
          <w:highlight w:val="none"/>
        </w:rPr>
        <w:t xml:space="preserve">n addition to calcifications, radiologists also look for masses - solid or cystic lesions that may indicate the presence of a tumor. Densities - areas of increased breast density - can also be an area of concern, as these can be caused by fibrosis (scarrin</w:t>
      </w:r>
      <w:r>
        <w:rPr>
          <w:highlight w:val="none"/>
        </w:rPr>
        <w:t xml:space="preserve">g), inflammation, or even cancer. </w:t>
      </w:r>
      <w:r>
        <w:rPr>
          <w:highlight w:val="none"/>
        </w:rPr>
        <w:t xml:space="preserve">Finally, radiologists will examine the symmetry and shape of the breasts, searching for any signs of asymmetry that may indicate an underlying issue.</w:t>
      </w:r>
      <w:r>
        <w:rPr>
          <w:highlight w:val="none"/>
        </w:rPr>
      </w:r>
      <w:r>
        <w:rPr>
          <w:highlight w:val="none"/>
        </w:rPr>
      </w:r>
    </w:p>
    <w:p>
      <w:pPr>
        <w:pBdr/>
        <w:spacing/>
        <w:ind w:firstLine="720"/>
        <w:rPr/>
      </w:pPr>
      <w:r>
        <w:rPr>
          <w:highlight w:val="none"/>
        </w:rPr>
        <w:t xml:space="preserve">W</w:t>
      </w:r>
      <w:r>
        <w:rPr>
          <w:highlight w:val="none"/>
        </w:rPr>
        <w:t xml:space="preserve">hile mammography has been a powerful tool in the detection of breast cancer, it is not without its limitations. One major concern is the issue of false positives - benign lesions are often identified as suspicious, leading to unnecessary biopsies and subse</w:t>
      </w:r>
      <w:r>
        <w:rPr>
          <w:highlight w:val="none"/>
        </w:rPr>
        <w:t xml:space="preserve">quent anxiety for patients.</w:t>
      </w:r>
      <w:r>
        <w:rPr>
          <w:highlight w:val="none"/>
        </w:rPr>
      </w:r>
      <w:r/>
    </w:p>
    <w:p>
      <w:pPr>
        <w:pBdr/>
        <w:spacing/>
        <w:ind w:firstLine="720"/>
        <w:rPr>
          <w:highlight w:val="none"/>
        </w:rPr>
      </w:pPr>
      <w:r>
        <w:rPr>
          <w:highlight w:val="none"/>
        </w:rPr>
        <w:t xml:space="preserve">Conversely, some cancers may be missed altogether due to their small size or location within the breast. This can be particularly problematic in women with dense breast tissue, who may be at higher risk for false negatives [15]. Furthermore</w:t>
      </w:r>
      <w:r>
        <w:rPr>
          <w:highlight w:val="none"/>
        </w:rPr>
        <w:t xml:space="preserve">, mammography sensitivity can vary by age and ethnicity, with younger women and those of African descent being at higher risk for false negatives [13].</w:t>
      </w:r>
      <w:r>
        <w:rPr>
          <w:highlight w:val="none"/>
        </w:rPr>
        <w:t xml:space="preserve"> It is also important to consider the factor of human error in the analysis of these sets of images.</w:t>
      </w:r>
      <w:r>
        <w:rPr>
          <w:highlight w:val="none"/>
        </w:rPr>
      </w:r>
      <w:r>
        <w:rPr>
          <w:highlight w:val="none"/>
        </w:rPr>
      </w:r>
    </w:p>
    <w:p>
      <w:pPr>
        <w:pStyle w:val="1080"/>
        <w:pBdr/>
        <w:spacing/>
        <w:ind/>
        <w:rPr>
          <w:lang w:val="en-US"/>
        </w:rPr>
      </w:pPr>
      <w:r/>
      <w:r>
        <w:rPr>
          <w:lang w:val="en-US"/>
        </w:rPr>
        <w:t xml:space="preserve">Ultrasound</w:t>
      </w:r>
      <w:r>
        <w:rPr>
          <w:lang w:val="en-US"/>
        </w:rPr>
      </w:r>
      <w:r/>
      <w:r>
        <w:rPr>
          <w:lang w:val="en-US"/>
        </w:rPr>
      </w:r>
    </w:p>
    <w:p>
      <w:pPr>
        <w:pBdr/>
        <w:spacing w:after="240"/>
        <w:ind w:firstLine="720"/>
        <w:rPr>
          <w:highlight w:val="none"/>
        </w:rPr>
      </w:pPr>
      <w:r>
        <w:rPr>
          <w:highlight w:val="none"/>
        </w:rPr>
      </w:r>
      <w:r>
        <w:rPr>
          <w:highlight w:val="none"/>
        </w:rPr>
        <w:t xml:space="preserve">U</w:t>
      </w:r>
      <w:r>
        <w:rPr>
          <w:highlight w:val="none"/>
        </w:rPr>
        <w:t xml:space="preserve">ltrasound imaging has become an increasingly important tool in the assessment of breast lesions, particularly in conjunction with mammography and other diagnostic modalities. Ultrasound uses high-frequency sound waves to create images of structures within </w:t>
      </w:r>
      <w:r>
        <w:rPr>
          <w:highlight w:val="none"/>
        </w:rPr>
        <w:t xml:space="preserve">the body, allowing for real-time visualization of the breast tissue [16].</w:t>
      </w:r>
      <w:r>
        <w:rPr>
          <w:highlight w:val="none"/>
        </w:rPr>
      </w:r>
      <w:r>
        <w:rPr>
          <w:highlight w:val="none"/>
        </w:rPr>
      </w:r>
    </w:p>
    <w:p>
      <w:pPr>
        <w:pBdr/>
        <w:spacing/>
        <w:ind w:firstLine="720"/>
        <w:jc w:val="center"/>
        <w:rPr>
          <w:highlight w:val="none"/>
        </w:rPr>
      </w:pPr>
      <w:r>
        <w:rPr>
          <w:highlight w:val="none"/>
        </w:rPr>
      </w:r>
      <w:r>
        <w:rPr>
          <w:highlight w:val="none"/>
        </w:rPr>
        <mc:AlternateContent>
          <mc:Choice Requires="wpg">
            <w:drawing>
              <wp:inline xmlns:wp="http://schemas.openxmlformats.org/drawingml/2006/wordprocessingDrawing" distT="0" distB="0" distL="0" distR="0">
                <wp:extent cx="2825328" cy="4659957"/>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24499" name=""/>
                        <pic:cNvPicPr>
                          <a:picLocks noChangeAspect="1"/>
                        </pic:cNvPicPr>
                        <pic:nvPr/>
                      </pic:nvPicPr>
                      <pic:blipFill>
                        <a:blip r:embed="rId29"/>
                        <a:stretch/>
                      </pic:blipFill>
                      <pic:spPr bwMode="auto">
                        <a:xfrm flipH="0" flipV="0">
                          <a:off x="0" y="0"/>
                          <a:ext cx="2825328" cy="46599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222.47pt;height:366.93pt;mso-wrap-distance-left:0.00pt;mso-wrap-distance-top:0.00pt;mso-wrap-distance-right:0.00pt;mso-wrap-distance-bottom:0.00pt;z-index:1;" stroked="false">
                <v:imagedata r:id="rId29" o:title=""/>
                <o:lock v:ext="edit" rotation="t"/>
              </v:shape>
            </w:pict>
          </mc:Fallback>
        </mc:AlternateContent>
      </w:r>
      <w:r>
        <w:rPr>
          <w:highlight w:val="none"/>
        </w:rPr>
      </w:r>
      <w:r>
        <w:rPr>
          <w:highlight w:val="none"/>
        </w:rPr>
      </w:r>
    </w:p>
    <w:p>
      <w:pPr>
        <w:pStyle w:val="1118"/>
        <w:pBdr/>
        <w:spacing/>
        <w:ind/>
        <w:rPr/>
      </w:pPr>
      <w:r/>
      <w:r>
        <w:t xml:space="preserve">Figure </w:t>
      </w:r>
      <w:r>
        <w:rPr>
          <w:lang w:val="en-US"/>
        </w:rPr>
        <w:t xml:space="preserve">2.2</w:t>
      </w:r>
      <w:r/>
      <w:r>
        <w:t xml:space="preserve">: Example of a Mammogram (Adapted from [17]) </w:t>
      </w:r>
      <w:r/>
      <w:r/>
    </w:p>
    <w:p>
      <w:pPr>
        <w:pBdr/>
        <w:spacing/>
        <w:ind w:firstLine="720"/>
        <w:rPr/>
      </w:pPr>
      <w:r>
        <w:rPr>
          <w:highlight w:val="none"/>
        </w:rPr>
        <w:t xml:space="preserve">O</w:t>
      </w:r>
      <w:r>
        <w:rPr>
          <w:highlight w:val="none"/>
        </w:rPr>
        <w:t xml:space="preserve">ne of the key strengths of ultrasound is its ability to characterize lesions, distinguishing between benign and malignant growths. This enables clinicians to develop targeted treatment plans that maximize patient outcomes. Moreover, ultrasound provides pre</w:t>
      </w:r>
      <w:r>
        <w:rPr>
          <w:highlight w:val="none"/>
        </w:rPr>
        <w:t xml:space="preserve">cise measurements of tumor size, which is essential for determining the most effective course of treatment. </w:t>
      </w:r>
      <w:r>
        <w:rPr>
          <w:highlight w:val="none"/>
        </w:rPr>
        <w:t xml:space="preserve">I</w:t>
      </w:r>
      <w:r>
        <w:rPr>
          <w:highlight w:val="none"/>
        </w:rPr>
        <w:t xml:space="preserve">n addition to these benefits, ultrasound can also guide biopsy procedures, ensuring that tissue samples are obtained with precision and accuracy. By reducing the risk of complications and improving diagnostic yield, ultrasound plays a critical role in the </w:t>
      </w:r>
      <w:r>
        <w:rPr>
          <w:highlight w:val="none"/>
        </w:rPr>
        <w:t xml:space="preserve">early detection and treatment of breast cancer [18]</w:t>
      </w:r>
      <w:r>
        <w:rPr>
          <w:highlight w:val="none"/>
        </w:rPr>
        <w:t xml:space="preserve">.</w:t>
      </w:r>
      <w:r>
        <w:rPr>
          <w:highlight w:val="none"/>
        </w:rPr>
      </w:r>
      <w:r/>
    </w:p>
    <w:p>
      <w:pPr>
        <w:pBdr/>
        <w:spacing/>
        <w:ind w:firstLine="720"/>
        <w:rPr>
          <w:highlight w:val="none"/>
        </w:rPr>
      </w:pPr>
      <w:r>
        <w:rPr>
          <w:highlight w:val="none"/>
        </w:rPr>
        <w:t xml:space="preserve">D</w:t>
      </w:r>
      <w:r>
        <w:rPr>
          <w:highlight w:val="none"/>
        </w:rPr>
        <w:t xml:space="preserve">espite its many advantages, ultrasound is not without limitations. The quality of ultrasound images depends heavily on the skill and experience of the operator, which can lead to variations in image interpretation. Furthermore, ultrasound waves have limite</w:t>
      </w:r>
      <w:r>
        <w:rPr>
          <w:highlight w:val="none"/>
        </w:rPr>
        <w:t xml:space="preserve">d penetration depth, making it challenging to image deeper structures within the breast  [19].</w:t>
      </w:r>
      <w:r>
        <w:rPr>
          <w:highlight w:val="none"/>
        </w:rPr>
      </w:r>
      <w:r>
        <w:rPr>
          <w:highlight w:val="none"/>
        </w:rPr>
      </w:r>
    </w:p>
    <w:p>
      <w:pPr>
        <w:pStyle w:val="1080"/>
        <w:pBdr/>
        <w:spacing/>
        <w:ind/>
        <w:rPr>
          <w:lang w:val="en-US"/>
        </w:rPr>
      </w:pPr>
      <w:r/>
      <w:r>
        <w:rPr>
          <w:lang w:val="en-US"/>
        </w:rPr>
        <w:t xml:space="preserve">Thermogram</w:t>
      </w:r>
      <w:r>
        <w:rPr>
          <w:lang w:val="en-US"/>
        </w:rPr>
      </w:r>
      <w:r/>
      <w:r>
        <w:rPr>
          <w:lang w:val="en-US"/>
        </w:rPr>
      </w:r>
    </w:p>
    <w:p>
      <w:pPr>
        <w:pBdr/>
        <w:spacing/>
        <w:ind w:firstLine="720"/>
        <w:rPr>
          <w:highlight w:val="none"/>
        </w:rPr>
      </w:pPr>
      <w:r>
        <w:rPr>
          <w:highlight w:val="none"/>
        </w:rPr>
      </w:r>
      <w:r>
        <w:rPr>
          <w:highlight w:val="none"/>
        </w:rPr>
        <w:t xml:space="preserve">As a relatively new technology in breast imaging,</w:t>
      </w:r>
      <w:r>
        <w:rPr>
          <w:highlight w:val="none"/>
        </w:rPr>
        <w:t xml:space="preserve"> thermography is a non-invasive imaging modality that uses heat signatures to detect breast abnormalities. This technique has gained popularity in recent years due to its ability to provide a unique perspective on breast health. It</w:t>
      </w:r>
      <w:r>
        <w:rPr>
          <w:highlight w:val="none"/>
        </w:rPr>
      </w:r>
      <w:r>
        <w:rPr>
          <w:highlight w:val="none"/>
        </w:rPr>
      </w:r>
      <w:r>
        <w:rPr>
          <w:highlight w:val="none"/>
        </w:rPr>
        <w:t xml:space="preserve"> relies on the principle that abnormal tissues, such as tumors, exhibit altered blood flow and metabolism. As a result, these areas produce increased heat signatures compared to normal tissue. The thermographic camera captures these heat pattern</w:t>
      </w:r>
      <w:r>
        <w:rPr>
          <w:highlight w:val="none"/>
        </w:rPr>
        <w:t xml:space="preserve">s, providing a visual representation of thermal activity within the breast [20].</w:t>
      </w:r>
      <w:r/>
    </w:p>
    <w:p>
      <w:pPr>
        <w:pBdr/>
        <w:spacing/>
        <w:ind w:firstLine="720"/>
        <w:rPr/>
      </w:pPr>
      <w:r>
        <w:rPr>
          <w:highlight w:val="none"/>
        </w:rPr>
      </w:r>
      <w:r>
        <w:rPr>
          <w:highlight w:val="none"/>
        </w:rPr>
      </w:r>
      <w:r>
        <w:rPr>
          <w:highlight w:val="none"/>
        </w:rPr>
      </w:r>
    </w:p>
    <w:p>
      <w:pPr>
        <w:pBdr/>
        <w:spacing/>
        <w:ind w:firstLine="0"/>
        <w:jc w:val="center"/>
        <w:rPr>
          <w:highlight w:val="none"/>
        </w:rPr>
      </w:pPr>
      <w:r>
        <mc:AlternateContent>
          <mc:Choice Requires="wpg">
            <w:drawing>
              <wp:inline xmlns:wp="http://schemas.openxmlformats.org/drawingml/2006/wordprocessingDrawing" distT="0" distB="0" distL="0" distR="0">
                <wp:extent cx="4948250" cy="3711187"/>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63753" name=""/>
                        <pic:cNvPicPr>
                          <a:picLocks noChangeAspect="1"/>
                        </pic:cNvPicPr>
                        <pic:nvPr/>
                      </pic:nvPicPr>
                      <pic:blipFill>
                        <a:blip r:embed="rId30"/>
                        <a:stretch/>
                      </pic:blipFill>
                      <pic:spPr bwMode="auto">
                        <a:xfrm flipH="0" flipV="0">
                          <a:off x="0" y="0"/>
                          <a:ext cx="4948250" cy="37111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389.63pt;height:292.22pt;mso-wrap-distance-left:0.00pt;mso-wrap-distance-top:0.00pt;mso-wrap-distance-right:0.00pt;mso-wrap-distance-bottom:0.00pt;z-index:1;" stroked="false">
                <v:imagedata r:id="rId30" o:title=""/>
                <o:lock v:ext="edit" rotation="t"/>
              </v:shape>
            </w:pict>
          </mc:Fallback>
        </mc:AlternateContent>
      </w:r>
      <w:r>
        <w:rPr>
          <w:highlight w:val="none"/>
        </w:rPr>
      </w:r>
      <w:r/>
    </w:p>
    <w:p>
      <w:pPr>
        <w:pStyle w:val="1118"/>
        <w:pBdr/>
        <w:spacing/>
        <w:ind/>
        <w:rPr/>
      </w:pPr>
      <w:r>
        <w:t xml:space="preserve">Figure </w:t>
      </w:r>
      <w:r>
        <w:fldChar w:fldCharType="begin"/>
        <w:instrText xml:space="preserve"> STYLEREF "Heading 1" \s</w:instrText>
        <w:fldChar w:fldCharType="separate"/>
      </w:r>
      <w:r>
        <w:t xml:space="preserve">2</w:t>
      </w:r>
      <w:r>
        <w:fldChar w:fldCharType="end"/>
      </w:r>
      <w:r>
        <w:rPr>
          <w:lang w:val="en-US"/>
        </w:rPr>
        <w:t xml:space="preserve">.3</w:t>
      </w:r>
      <w:r>
        <w:t xml:space="preserve">: Example of a thermogram image. (Adapted from [21]) </w:t>
      </w:r>
      <w:r/>
    </w:p>
    <w:p>
      <w:pPr>
        <w:pBdr/>
        <w:spacing/>
        <w:ind w:firstLine="720" w:left="0"/>
        <w:rPr>
          <w:highlight w:val="none"/>
        </w:rPr>
      </w:pPr>
      <w:r/>
      <w:r>
        <w:t xml:space="preserve">While thermography has shown promise in detecting breast abnormalities, its use is not without challenges. Several limitations and controversies have been raised regarding its sensitivity and specificity, operator variability, and regulatory status [22].</w:t>
      </w:r>
      <w:r>
        <w:t xml:space="preserve"> </w:t>
      </w:r>
      <w:r/>
    </w:p>
    <w:p>
      <w:pPr>
        <w:pBdr/>
        <w:spacing/>
        <w:ind w:firstLine="720" w:left="0"/>
        <w:rPr>
          <w:highlight w:val="none"/>
        </w:rPr>
      </w:pPr>
      <w:r>
        <w:rPr>
          <w:highlight w:val="none"/>
        </w:rPr>
        <w:t xml:space="preserve">As with the other methods mentioned before the quality of thermographic images can be influenced by a range of factors, including the skill level of the operator. </w:t>
      </w:r>
      <w:r>
        <w:rPr>
          <w:highlight w:val="none"/>
        </w:rPr>
        <w:t xml:space="preserve">Beyond human factors, external elements such as ambient temperature, patient positioning, menstrual cycle variations, and the application of creams or lotions can influence thermographic results, potentially affecting both accuracy and reproducibility</w:t>
      </w:r>
      <w:r>
        <w:rPr>
          <w:highlight w:val="none"/>
        </w:rPr>
        <w:t xml:space="preserve">. This variability may impact diagnostic accuracy, emphasizing the need for more effective image acquisition techniques [23]. </w:t>
      </w:r>
      <w:r>
        <w:rPr>
          <w:highlight w:val="none"/>
        </w:rPr>
        <w:t xml:space="preserve">Researchers are actively exploring ways to enhance the sensitivity and specificity of thermography, as well as its regulatory recognition, therefore an integration with some kind of computer aided technique would be beneficial to the scientific research community of this topic [24].</w:t>
      </w:r>
      <w:r>
        <w:rPr>
          <w:highlight w:val="none"/>
        </w:rPr>
      </w:r>
    </w:p>
    <w:p>
      <w:pPr>
        <w:pStyle w:val="1080"/>
        <w:pBdr/>
        <w:spacing/>
        <w:ind/>
        <w:rPr>
          <w:lang w:val="en-US"/>
        </w:rPr>
      </w:pPr>
      <w:r/>
      <w:r>
        <w:rPr>
          <w:lang w:val="en-US"/>
        </w:rPr>
        <w:t xml:space="preserve">Tomosynthesis</w:t>
      </w:r>
      <w:r>
        <w:rPr>
          <w:lang w:val="en-US"/>
        </w:rPr>
      </w:r>
      <w:r/>
      <w:r>
        <w:rPr>
          <w:lang w:val="en-US"/>
        </w:rPr>
      </w:r>
    </w:p>
    <w:p>
      <w:pPr>
        <w:pBdr/>
        <w:spacing/>
        <w:ind w:firstLine="720" w:left="0"/>
        <w:rPr>
          <w:highlight w:val="none"/>
        </w:rPr>
      </w:pPr>
      <w:r>
        <w:rPr>
          <w:highlight w:val="none"/>
        </w:rPr>
      </w:r>
      <w:r>
        <w:rPr>
          <w:highlight w:val="none"/>
        </w:rPr>
        <w:t xml:space="preserve">Breast tomosynthesis, also known as </w:t>
      </w:r>
      <w:r>
        <w:rPr>
          <w:b/>
          <w:bCs/>
          <w:highlight w:val="none"/>
        </w:rPr>
        <w:t xml:space="preserve">Digital Breast Tomosynthesis (DBT)</w:t>
      </w:r>
      <w:r>
        <w:rPr>
          <w:highlight w:val="none"/>
        </w:rPr>
        <w:t xml:space="preserve">, is a cutting-edge imaging modality that has revolutionized the field of breast imaging. This advanced technique offers several benefits over traditional mammography, making it an essent</w:t>
      </w:r>
      <w:r>
        <w:rPr>
          <w:highlight w:val="none"/>
        </w:rPr>
        <w:t xml:space="preserve">ial tool in modern breast cancer screening and diagnosis [25].</w:t>
      </w:r>
      <w:r>
        <w:rPr>
          <w:highlight w:val="none"/>
        </w:rPr>
        <w:t xml:space="preserve"> It</w:t>
      </w:r>
      <w:r>
        <w:rPr>
          <w:highlight w:val="none"/>
        </w:rPr>
        <w:t xml:space="preserve"> works by capturing multiple low-dose X-ray images from different angles around the breast. These images are then reconstructed into a 3D dataset, allowing for detailed visualization of breast tissue. This technique enables clinicians to evalua</w:t>
      </w:r>
      <w:r>
        <w:rPr>
          <w:highlight w:val="none"/>
        </w:rPr>
        <w:t xml:space="preserve">te the breast in thin slices, reducing the overlap and artifacts that can occur with traditional mammography [26].</w:t>
      </w:r>
      <w:r>
        <w:rPr>
          <w:highlight w:val="none"/>
        </w:rPr>
      </w:r>
      <w:r>
        <w:rPr>
          <w:highlight w:val="none"/>
        </w:rPr>
      </w:r>
    </w:p>
    <w:p>
      <w:pPr>
        <w:pBdr/>
        <w:spacing/>
        <w:ind w:firstLine="720" w:left="0"/>
        <w:rPr>
          <w:highlight w:val="none"/>
        </w:rPr>
      </w:pPr>
      <w:r>
        <w:rPr>
          <w:highlight w:val="none"/>
        </w:rPr>
      </w:r>
      <w:r>
        <w:rPr>
          <w:highlight w:val="none"/>
        </w:rPr>
      </w:r>
      <w:r>
        <w:rPr>
          <w:highlight w:val="none"/>
        </w:rPr>
      </w:r>
    </w:p>
    <w:p>
      <w:pPr>
        <w:pBdr/>
        <w:spacing/>
        <w:ind w:firstLine="720" w:left="0"/>
        <w:jc w:val="center"/>
        <w:rPr>
          <w:highlight w:val="none"/>
        </w:rPr>
      </w:pPr>
      <w:r>
        <w:rPr>
          <w:highlight w:val="none"/>
        </w:rPr>
      </w:r>
      <w:r>
        <mc:AlternateContent>
          <mc:Choice Requires="wpg">
            <w:drawing>
              <wp:inline xmlns:wp="http://schemas.openxmlformats.org/drawingml/2006/wordprocessingDrawing" distT="0" distB="0" distL="0" distR="0">
                <wp:extent cx="3677373" cy="3050000"/>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44145" name=""/>
                        <pic:cNvPicPr>
                          <a:picLocks noChangeAspect="1"/>
                        </pic:cNvPicPr>
                        <pic:nvPr/>
                      </pic:nvPicPr>
                      <pic:blipFill>
                        <a:blip r:embed="rId31"/>
                        <a:stretch/>
                      </pic:blipFill>
                      <pic:spPr bwMode="auto">
                        <a:xfrm flipH="0" flipV="0">
                          <a:off x="0" y="0"/>
                          <a:ext cx="3677373" cy="30499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289.56pt;height:240.16pt;mso-wrap-distance-left:0.00pt;mso-wrap-distance-top:0.00pt;mso-wrap-distance-right:0.00pt;mso-wrap-distance-bottom:0.00pt;z-index:1;" stroked="false">
                <v:imagedata r:id="rId31" o:title=""/>
                <o:lock v:ext="edit" rotation="t"/>
              </v:shape>
            </w:pict>
          </mc:Fallback>
        </mc:AlternateContent>
      </w:r>
      <w:r>
        <w:rPr>
          <w:highlight w:val="none"/>
        </w:rPr>
      </w:r>
      <w:r>
        <w:rPr>
          <w:highlight w:val="none"/>
        </w:rPr>
      </w:r>
      <w:r>
        <w:rPr>
          <w:highlight w:val="none"/>
        </w:rPr>
      </w:r>
    </w:p>
    <w:p>
      <w:pPr>
        <w:pStyle w:val="1118"/>
        <w:pBdr/>
        <w:spacing/>
        <w:ind/>
        <w:rPr/>
      </w:pPr>
      <w:r/>
      <w:bookmarkStart w:id="65" w:name="_Toc2"/>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fldChar w:fldCharType="end"/>
      </w:r>
      <w:r>
        <w:t xml:space="preserve">: Example of a tomosynthesis 3D image (Adapted from [27]) </w:t>
      </w:r>
      <w:r/>
      <w:bookmarkEnd w:id="65"/>
      <w:r/>
      <w:r/>
    </w:p>
    <w:p>
      <w:pPr>
        <w:pBdr/>
        <w:spacing/>
        <w:ind w:firstLine="720" w:left="0"/>
        <w:rPr>
          <w:highlight w:val="none"/>
        </w:rPr>
      </w:pPr>
      <w:r>
        <w:rPr>
          <w:highlight w:val="none"/>
        </w:rPr>
        <w:t xml:space="preserve">Tomosynthes</w:t>
      </w:r>
      <w:r>
        <w:rPr>
          <w:highlight w:val="none"/>
        </w:rPr>
        <w:t xml:space="preserve">is has certainly revolutionized the field of breast imaging, but it's not without its challenges. One of the main concerns is the high upfront cost of purchasing a tomosynthesis system, which can be a significant barrier for some medical facilities. Additi</w:t>
      </w:r>
      <w:r>
        <w:rPr>
          <w:highlight w:val="none"/>
        </w:rPr>
        <w:t xml:space="preserve">onally, while tomosynthesis uses lower doses of radiation than traditional mammography, the cumulative exposure over time can still be a concern for patients [26].</w:t>
      </w:r>
      <w:r>
        <w:rPr>
          <w:highlight w:val="none"/>
        </w:rPr>
      </w:r>
      <w:r>
        <w:rPr>
          <w:highlight w:val="none"/>
        </w:rPr>
      </w:r>
    </w:p>
    <w:p>
      <w:pPr>
        <w:pBdr/>
        <w:spacing/>
        <w:ind w:firstLine="720" w:left="0"/>
        <w:rPr>
          <w:highlight w:val="none"/>
        </w:rPr>
      </w:pPr>
      <w:r>
        <w:rPr>
          <w:highlight w:val="none"/>
        </w:rPr>
        <w:t xml:space="preserve">I</w:t>
      </w:r>
      <w:r>
        <w:rPr>
          <w:highlight w:val="none"/>
        </w:rPr>
        <w:t xml:space="preserve">nterpreting tomosynthesis images requires a high level of expertise, and clinicians need to undergo specialized training to get the most out of this technology. The sheer volume of data generated by tomosynthesis can also be overwhelming, making it difficu</w:t>
      </w:r>
      <w:r>
        <w:rPr>
          <w:highlight w:val="none"/>
        </w:rPr>
        <w:t xml:space="preserve">lt for some clinicians to accurately interpret results.</w:t>
      </w:r>
      <w:r>
        <w:rPr>
          <w:highlight w:val="none"/>
        </w:rPr>
        <w:t xml:space="preserve"> Because of this, this method is also influenced by human factors [6].</w:t>
      </w:r>
      <w:r>
        <w:rPr>
          <w:highlight w:val="none"/>
        </w:rPr>
      </w:r>
      <w:r>
        <w:rPr>
          <w:highlight w:val="none"/>
        </w:rPr>
      </w:r>
    </w:p>
    <w:p>
      <w:pPr>
        <w:pStyle w:val="1080"/>
        <w:pBdr/>
        <w:spacing/>
        <w:ind/>
        <w:rPr>
          <w:lang w:val="en-US"/>
        </w:rPr>
      </w:pPr>
      <w:r/>
      <w:r>
        <w:rPr>
          <w:lang w:val="en-US"/>
        </w:rPr>
        <w:t xml:space="preserve">Histopathology</w:t>
      </w:r>
      <w:r/>
      <w:r>
        <w:rPr>
          <w:lang w:val="en-US"/>
        </w:rPr>
      </w:r>
    </w:p>
    <w:p>
      <w:pPr>
        <w:pBdr/>
        <w:spacing/>
        <w:ind w:firstLine="0" w:left="0"/>
        <w:rPr>
          <w:highlight w:val="none"/>
        </w:rPr>
      </w:pPr>
      <w:r>
        <w:rPr>
          <w:highlight w:val="none"/>
        </w:rPr>
      </w:r>
      <w:r>
        <w:rPr>
          <w:highlight w:val="none"/>
        </w:rPr>
      </w:r>
      <w:r>
        <w:rPr>
          <w:highlight w:val="none"/>
        </w:rPr>
      </w:r>
    </w:p>
    <w:p>
      <w:pPr>
        <w:pStyle w:val="1079"/>
        <w:pBdr/>
        <w:spacing/>
        <w:ind/>
        <w:rPr>
          <w:lang w:val="en-US"/>
        </w:rPr>
      </w:pPr>
      <w:r/>
      <w:r>
        <w:rPr>
          <w:lang w:val="en-US"/>
        </w:rPr>
        <w:t xml:space="preserve">The Types of Text</w:t>
      </w:r>
      <w:r>
        <w:rPr>
          <w:lang w:val="en-US"/>
        </w:rPr>
      </w:r>
      <w:r/>
      <w:r>
        <w:rPr>
          <w:lang w:val="en-US"/>
        </w:rPr>
      </w:r>
    </w:p>
    <w:p>
      <w:pPr>
        <w:pBdr/>
        <w:spacing/>
        <w:ind/>
        <w:rPr/>
      </w:pPr>
      <w:r>
        <w:t xml:space="preserve">The template defines five text styles:</w:t>
      </w:r>
      <w:r/>
    </w:p>
    <w:p>
      <w:pPr>
        <w:pStyle w:val="1091"/>
        <w:numPr>
          <w:ilvl w:val="1"/>
          <w:numId w:val="5"/>
        </w:numPr>
        <w:pBdr/>
        <w:spacing/>
        <w:ind w:left="993"/>
        <w:rPr/>
      </w:pPr>
      <w:r>
        <w:rPr>
          <w:b/>
          <w:bCs/>
        </w:rPr>
        <w:t xml:space="preserve">Normal</w:t>
      </w:r>
      <w:r>
        <w:t xml:space="preserve"> — for the main text, using the Palatino font, with paragraph indentation and line spacing of 1.2x.</w:t>
      </w:r>
      <w:r/>
    </w:p>
    <w:p>
      <w:pPr>
        <w:pStyle w:val="1091"/>
        <w:numPr>
          <w:ilvl w:val="1"/>
          <w:numId w:val="5"/>
        </w:numPr>
        <w:pBdr/>
        <w:spacing/>
        <w:ind w:left="993"/>
        <w:rPr/>
      </w:pPr>
      <w:r>
        <w:rPr>
          <w:b/>
          <w:bCs/>
        </w:rPr>
        <w:t xml:space="preserve">Heading 1</w:t>
      </w:r>
      <w:r>
        <w:t xml:space="preserve"> — style for the chapter title.</w:t>
      </w:r>
      <w:r/>
    </w:p>
    <w:p>
      <w:pPr>
        <w:pStyle w:val="1091"/>
        <w:numPr>
          <w:ilvl w:val="1"/>
          <w:numId w:val="5"/>
        </w:numPr>
        <w:pBdr/>
        <w:spacing/>
        <w:ind w:left="993"/>
        <w:rPr/>
      </w:pPr>
      <w:r>
        <w:rPr>
          <w:b/>
          <w:bCs/>
        </w:rPr>
        <w:t xml:space="preserve">Heading 2</w:t>
      </w:r>
      <w:r>
        <w:t xml:space="preserve"> — style for the sections.</w:t>
      </w:r>
      <w:r/>
    </w:p>
    <w:p>
      <w:pPr>
        <w:pStyle w:val="1091"/>
        <w:numPr>
          <w:ilvl w:val="1"/>
          <w:numId w:val="5"/>
        </w:numPr>
        <w:pBdr/>
        <w:spacing/>
        <w:ind w:left="993"/>
        <w:rPr/>
      </w:pPr>
      <w:r>
        <w:rPr>
          <w:b/>
          <w:bCs/>
        </w:rPr>
        <w:t xml:space="preserve">Heading 3</w:t>
      </w:r>
      <w:r>
        <w:t xml:space="preserve"> — style for the subsections.</w:t>
      </w:r>
      <w:r/>
    </w:p>
    <w:p>
      <w:pPr>
        <w:pStyle w:val="1091"/>
        <w:numPr>
          <w:ilvl w:val="1"/>
          <w:numId w:val="5"/>
        </w:numPr>
        <w:pBdr/>
        <w:spacing/>
        <w:ind w:left="993"/>
        <w:rPr/>
      </w:pPr>
      <w:r>
        <w:rPr>
          <w:b/>
          <w:bCs/>
        </w:rPr>
        <w:t xml:space="preserve">Heading 4</w:t>
      </w:r>
      <w:r>
        <w:t xml:space="preserve"> — style for the sub-subsections.</w:t>
      </w:r>
      <w:r/>
    </w:p>
    <w:p>
      <w:pPr>
        <w:pStyle w:val="1079"/>
        <w:pBdr/>
        <w:spacing/>
        <w:ind/>
        <w:rPr>
          <w:lang w:val="en-US"/>
        </w:rPr>
      </w:pPr>
      <w:r/>
      <w:r>
        <w:rPr>
          <w:lang w:val="en-US"/>
        </w:rPr>
        <w:t xml:space="preserve">The Table of Contents and other Lists</w:t>
      </w:r>
      <w:r>
        <w:rPr>
          <w:lang w:val="en-US"/>
        </w:rPr>
      </w:r>
      <w:r/>
      <w:r>
        <w:rPr>
          <w:lang w:val="en-US"/>
        </w:rPr>
      </w:r>
    </w:p>
    <w:p>
      <w:pPr>
        <w:pBdr/>
        <w:spacing/>
        <w:ind/>
        <w:rPr/>
      </w:pPr>
      <w:r>
        <w:t xml:space="preserve">The document will have several indexes, all of them starting on a unique page, namely:</w:t>
      </w:r>
      <w:r/>
    </w:p>
    <w:p>
      <w:pPr>
        <w:pStyle w:val="1121"/>
        <w:numPr>
          <w:ilvl w:val="0"/>
          <w:numId w:val="6"/>
        </w:numPr>
        <w:pBdr/>
        <w:spacing/>
        <w:ind w:hanging="426" w:left="993"/>
        <w:rPr/>
      </w:pPr>
      <w:r>
        <w:rPr>
          <w:b/>
          <w:bCs/>
        </w:rPr>
        <w:t xml:space="preserve">Table of contents</w:t>
      </w:r>
      <w:r>
        <w:t xml:space="preserve"> [required]</w:t>
      </w:r>
      <w:r/>
    </w:p>
    <w:p>
      <w:pPr>
        <w:pStyle w:val="1121"/>
        <w:numPr>
          <w:ilvl w:val="0"/>
          <w:numId w:val="6"/>
        </w:numPr>
        <w:pBdr/>
        <w:spacing/>
        <w:ind w:hanging="426" w:left="993"/>
        <w:rPr/>
      </w:pPr>
      <w:r>
        <w:rPr>
          <w:b/>
          <w:bCs/>
        </w:rPr>
        <w:t xml:space="preserve">List of </w:t>
      </w:r>
      <w:r>
        <w:rPr>
          <w:b/>
          <w:bCs/>
        </w:rPr>
        <w:t xml:space="preserve">Figure</w:t>
      </w:r>
      <w:r>
        <w:rPr>
          <w:b/>
          <w:bCs/>
        </w:rPr>
        <w:t xml:space="preserve">s </w:t>
      </w:r>
      <w:r>
        <w:t xml:space="preserve">[if you have more than three figures]</w:t>
      </w:r>
      <w:r/>
    </w:p>
    <w:p>
      <w:pPr>
        <w:pStyle w:val="1121"/>
        <w:numPr>
          <w:ilvl w:val="0"/>
          <w:numId w:val="6"/>
        </w:numPr>
        <w:pBdr/>
        <w:spacing/>
        <w:ind w:hanging="426" w:left="993"/>
        <w:rPr/>
      </w:pPr>
      <w:r>
        <w:rPr>
          <w:b/>
          <w:bCs/>
        </w:rPr>
        <w:t xml:space="preserve">List of </w:t>
      </w:r>
      <w:r>
        <w:rPr>
          <w:b/>
          <w:bCs/>
        </w:rPr>
        <w:t xml:space="preserve">Table</w:t>
      </w:r>
      <w:r>
        <w:rPr>
          <w:b/>
          <w:bCs/>
        </w:rPr>
        <w:t xml:space="preserve">s</w:t>
      </w:r>
      <w:r>
        <w:t xml:space="preserve"> [if you have more than three tables]</w:t>
      </w:r>
      <w:r/>
    </w:p>
    <w:p>
      <w:pPr>
        <w:pStyle w:val="1121"/>
        <w:numPr>
          <w:ilvl w:val="0"/>
          <w:numId w:val="6"/>
        </w:numPr>
        <w:pBdr/>
        <w:spacing/>
        <w:ind w:hanging="426" w:left="993"/>
        <w:rPr/>
      </w:pPr>
      <w:r>
        <w:rPr>
          <w:b/>
          <w:bCs/>
        </w:rPr>
        <w:t xml:space="preserve">List of Equations </w:t>
      </w:r>
      <w:r>
        <w:t xml:space="preserve">[if you have more than three equations/formulas]</w:t>
      </w:r>
      <w:r/>
    </w:p>
    <w:p>
      <w:pPr>
        <w:pStyle w:val="1121"/>
        <w:numPr>
          <w:ilvl w:val="0"/>
          <w:numId w:val="6"/>
        </w:numPr>
        <w:pBdr/>
        <w:spacing/>
        <w:ind w:hanging="426" w:left="993"/>
        <w:rPr/>
      </w:pPr>
      <w:r>
        <w:rPr>
          <w:b/>
          <w:bCs/>
        </w:rPr>
        <w:t xml:space="preserve">List of Listings</w:t>
      </w:r>
      <w:r>
        <w:t xml:space="preserve"> (code/programs) [if you have more than three listings]</w:t>
      </w:r>
      <w:r/>
    </w:p>
    <w:p>
      <w:pPr>
        <w:pStyle w:val="1091"/>
        <w:numPr>
          <w:ilvl w:val="0"/>
          <w:numId w:val="6"/>
        </w:numPr>
        <w:pBdr/>
        <w:spacing/>
        <w:ind w:hanging="426" w:left="993"/>
        <w:rPr/>
      </w:pPr>
      <w:r>
        <w:rPr>
          <w:b/>
          <w:bCs/>
        </w:rPr>
        <w:t xml:space="preserve">Other </w:t>
      </w:r>
      <w:r>
        <w:rPr>
          <w:b/>
          <w:bCs/>
        </w:rPr>
        <w:t xml:space="preserve">lists</w:t>
      </w:r>
      <w:r>
        <w:t xml:space="preserve"> </w:t>
      </w:r>
      <w:r>
        <w:t xml:space="preserve">[glossary, acronyms, symbols, </w:t>
      </w:r>
      <w:r>
        <w:t xml:space="preserve">etc</w:t>
      </w:r>
      <w:r>
        <w:t xml:space="preserve">]</w:t>
      </w:r>
      <w:r/>
    </w:p>
    <w:p>
      <w:pPr>
        <w:pStyle w:val="1079"/>
        <w:pBdr/>
        <w:spacing/>
        <w:ind/>
        <w:rPr>
          <w:lang w:val="en-US"/>
        </w:rPr>
      </w:pPr>
      <w:r/>
      <w:r>
        <w:rPr>
          <w:lang w:val="en-US"/>
        </w:rPr>
        <w:t xml:space="preserve">References to Chapters, Sections, Figures, Tables</w:t>
      </w:r>
      <w:r>
        <w:rPr>
          <w:lang w:val="en-US"/>
        </w:rPr>
        <w:t xml:space="preserve">, etc.</w:t>
      </w:r>
      <w:r>
        <w:rPr>
          <w:lang w:val="en-US"/>
        </w:rPr>
      </w:r>
      <w:r/>
      <w:r>
        <w:rPr>
          <w:lang w:val="en-US"/>
        </w:rPr>
      </w:r>
    </w:p>
    <w:p>
      <w:pPr>
        <w:pBdr/>
        <w:spacing/>
        <w:ind/>
        <w:rPr/>
      </w:pPr>
      <w:r>
        <w:t xml:space="preserve">Whenever you refer to a numbered object present in the text, you should not insert the nu</w:t>
      </w:r>
      <w:r>
        <w:t xml:space="preserve">mber as text, but insert a cross-reference using the appropriate menu. In this way, if the objects are renumbered (for example, because inserting a new figure in the middle of two existing figures), the curated references will also be updated automatically</w:t>
      </w:r>
      <w:r>
        <w:t xml:space="preserve">.</w:t>
      </w:r>
      <w:r/>
    </w:p>
    <w:p>
      <w:pPr>
        <w:pStyle w:val="1079"/>
        <w:pBdr/>
        <w:spacing/>
        <w:ind/>
        <w:rPr>
          <w:lang w:val="en-US"/>
        </w:rPr>
      </w:pPr>
      <w:r/>
      <w:r>
        <w:rPr>
          <w:lang w:val="en-US"/>
        </w:rPr>
        <w:t xml:space="preserve">The Bibliography</w:t>
      </w:r>
      <w:r>
        <w:rPr>
          <w:lang w:val="en-US"/>
        </w:rPr>
      </w:r>
      <w:r/>
      <w:r>
        <w:rPr>
          <w:lang w:val="en-US"/>
        </w:rPr>
      </w:r>
    </w:p>
    <w:p>
      <w:pPr>
        <w:pBdr/>
        <w:spacing/>
        <w:ind/>
        <w:rPr/>
      </w:pPr>
      <w:r>
        <w:t xml:space="preserve">T</w:t>
      </w:r>
      <w:r>
        <w:t xml:space="preserve">he bibliography</w:t>
      </w:r>
      <w:r>
        <w:t xml:space="preserve"> appear</w:t>
      </w:r>
      <w:r>
        <w:t xml:space="preserve">s</w:t>
      </w:r>
      <w:r>
        <w:t xml:space="preserve"> after the main body of the text and before the Appendices and </w:t>
      </w:r>
      <w:r>
        <w:t xml:space="preserve">Annexes</w:t>
      </w:r>
      <w:r>
        <w:t xml:space="preserve">. </w:t>
      </w:r>
      <w:r/>
    </w:p>
    <w:p>
      <w:pPr>
        <w:pStyle w:val="1091"/>
        <w:pBdr/>
        <w:spacing/>
        <w:ind w:firstLine="0"/>
        <w:rPr/>
      </w:pPr>
      <w:r/>
      <w:r/>
    </w:p>
    <w:p>
      <w:pPr>
        <w:pStyle w:val="1091"/>
        <w:pBdr/>
        <w:spacing/>
        <w:ind/>
        <w:rPr/>
      </w:pPr>
      <w:r>
        <w:t xml:space="preserve">There are many bibliographic standards and styles. Each scientific area has its</w:t>
      </w:r>
      <w:r>
        <w:t xml:space="preserve"> own way of presenting both citations and bibliographic references. The most common styles are the APA (American Psychological Association - author/date), now in its 7th edition, and the IEEE (Institute of Electrical and Electronics Engineers - numerical).</w:t>
      </w:r>
      <w:r/>
    </w:p>
    <w:p>
      <w:pPr>
        <w:pStyle w:val="1091"/>
        <w:pBdr/>
        <w:spacing/>
        <w:ind/>
        <w:rPr/>
      </w:pPr>
      <w:r/>
      <w:r/>
    </w:p>
    <w:p>
      <w:pPr>
        <w:pStyle w:val="1091"/>
        <w:pBdr/>
        <w:spacing/>
        <w:ind/>
        <w:rPr/>
      </w:pPr>
      <w:r>
        <w:t xml:space="preserve">There is more than one way to cite/quote other authors in a text, however these can be divided in </w:t>
      </w:r>
      <w:r>
        <w:t xml:space="preserve">2</w:t>
      </w:r>
      <w:r>
        <w:t xml:space="preserve"> big classes:</w:t>
      </w:r>
      <w:r/>
    </w:p>
    <w:p>
      <w:pPr>
        <w:pStyle w:val="1091"/>
        <w:pBdr/>
        <w:spacing/>
        <w:ind w:firstLine="0" w:left="567"/>
        <w:rPr/>
      </w:pPr>
      <w:r>
        <w:t xml:space="preserve">• </w:t>
      </w:r>
      <w:r>
        <w:rPr>
          <w:b/>
        </w:rPr>
        <w:t xml:space="preserve">Indirect or conceptual citations</w:t>
      </w:r>
      <w:r>
        <w:t xml:space="preserve">, in which we reproduce someone else's ideas in our own words through paraphrases;</w:t>
      </w:r>
      <w:r/>
    </w:p>
    <w:p>
      <w:pPr>
        <w:pStyle w:val="1091"/>
        <w:pBdr/>
        <w:spacing/>
        <w:ind w:firstLine="0" w:left="567"/>
        <w:rPr/>
      </w:pPr>
      <w:r>
        <w:t xml:space="preserve">• </w:t>
      </w:r>
      <w:r>
        <w:rPr>
          <w:b/>
        </w:rPr>
        <w:t xml:space="preserve">Direct or formal quotations</w:t>
      </w:r>
      <w:r>
        <w:t xml:space="preserve">, in which we transcribe</w:t>
      </w:r>
      <w:r>
        <w:t xml:space="preserve"> exac</w:t>
      </w:r>
      <w:r>
        <w:t xml:space="preserve">tly</w:t>
      </w:r>
      <w:r>
        <w:t xml:space="preserve"> the words of an author using quotation marks.</w:t>
      </w:r>
      <w:r/>
    </w:p>
    <w:p>
      <w:pPr>
        <w:pStyle w:val="1091"/>
        <w:pBdr/>
        <w:spacing/>
        <w:ind w:firstLine="0" w:left="567"/>
        <w:rPr/>
      </w:pPr>
      <w:r/>
      <w:r/>
    </w:p>
    <w:p>
      <w:pPr>
        <w:pStyle w:val="1091"/>
        <w:pBdr/>
        <w:spacing/>
        <w:ind w:firstLine="0"/>
        <w:rPr/>
      </w:pPr>
      <w:r>
        <w:t xml:space="preserve">The citation models follow </w:t>
      </w:r>
      <w:r>
        <w:t xml:space="preserve">3</w:t>
      </w:r>
      <w:r>
        <w:t xml:space="preserve"> systems:</w:t>
      </w:r>
      <w:r/>
    </w:p>
    <w:p>
      <w:pPr>
        <w:pStyle w:val="1091"/>
        <w:pBdr/>
        <w:spacing/>
        <w:ind w:firstLine="0" w:left="567"/>
        <w:rPr/>
      </w:pPr>
      <w:r>
        <w:t xml:space="preserve">• </w:t>
      </w:r>
      <w:r>
        <w:rPr>
          <w:b/>
        </w:rPr>
        <w:t xml:space="preserve">Author-date system</w:t>
      </w:r>
      <w:r>
        <w:t xml:space="preserve">, in which the citation appears like this: (Santos, 2003), if there are two authors (Santos</w:t>
      </w:r>
      <w:r>
        <w:t xml:space="preserve"> and </w:t>
      </w:r>
      <w:r>
        <w:t xml:space="preserve">Correia, 2003) and if there are more than 5 authors (Santos, et al., 2003), of which the best known and most used is the </w:t>
      </w:r>
      <w:hyperlink r:id="rId32" w:tooltip="https://apastyle.apa.org/" w:history="1">
        <w:r>
          <w:rPr>
            <w:rStyle w:val="1111"/>
          </w:rPr>
          <w:t xml:space="preserve">APA style</w:t>
        </w:r>
      </w:hyperlink>
      <w:r>
        <w:t xml:space="preserve">;</w:t>
      </w:r>
      <w:r/>
    </w:p>
    <w:p>
      <w:pPr>
        <w:pStyle w:val="1091"/>
        <w:pBdr/>
        <w:spacing/>
        <w:ind w:firstLine="0" w:left="567"/>
        <w:rPr/>
      </w:pPr>
      <w:r>
        <w:t xml:space="preserve">• </w:t>
      </w:r>
      <w:r>
        <w:rPr>
          <w:b/>
        </w:rPr>
        <w:t xml:space="preserve">Numerical system</w:t>
      </w:r>
      <w:r>
        <w:t xml:space="preserve">, in which each citation is identified with a number [1] and the list of bibliographic references is compiled at the end of the work (bibliography), of which the best known and used style is the</w:t>
      </w:r>
      <w:hyperlink r:id="rId33" w:tooltip="https://ieeeauthorcenter.ieee.org/wp-content/uploads/IEEE-Reference-Guide.pdf" w:history="1">
        <w:r>
          <w:rPr>
            <w:rStyle w:val="1111"/>
          </w:rPr>
          <w:t xml:space="preserve"> IEEE</w:t>
        </w:r>
      </w:hyperlink>
      <w:r>
        <w:t xml:space="preserve">.</w:t>
      </w:r>
      <w:r/>
    </w:p>
    <w:p>
      <w:pPr>
        <w:pStyle w:val="1091"/>
        <w:pBdr/>
        <w:spacing/>
        <w:ind w:firstLine="0" w:left="567"/>
        <w:rPr/>
      </w:pPr>
      <w:r/>
      <w:r/>
    </w:p>
    <w:p>
      <w:pPr>
        <w:pStyle w:val="1091"/>
        <w:pBdr/>
        <w:spacing/>
        <w:ind/>
        <w:rPr/>
      </w:pPr>
      <w:r>
        <w:t xml:space="preserve">There are also </w:t>
      </w:r>
      <w:r>
        <w:rPr>
          <w:b/>
        </w:rPr>
        <w:t xml:space="preserve">mixed systems</w:t>
      </w:r>
      <w:r>
        <w:t xml:space="preserve">, in which the citation</w:t>
      </w:r>
      <w:r>
        <w:t xml:space="preserve">/quotation</w:t>
      </w:r>
      <w:r>
        <w:t xml:space="preserve"> in the text is numeric, but the bibliography is sorted alphabetically by the author's surname</w:t>
      </w:r>
      <w:r>
        <w:t xml:space="preserve">. Examples of mixed styles are: Springer Lecture notes in Computer Science (alphabetically sorted) and the Council of Science Editors, Citation-Name (numeric alphabetically sorted), </w:t>
      </w:r>
      <w:r>
        <w:t xml:space="preserve">amongst others</w:t>
      </w:r>
      <w:r>
        <w:t xml:space="preserve">.</w:t>
      </w:r>
      <w:r/>
    </w:p>
    <w:p>
      <w:pPr>
        <w:pStyle w:val="1091"/>
        <w:pBdr/>
        <w:spacing/>
        <w:ind/>
        <w:rPr/>
      </w:pPr>
      <w:r>
        <w:t xml:space="preserve">The most used styles</w:t>
      </w:r>
      <w:r>
        <w:t xml:space="preserve">,</w:t>
      </w:r>
      <w:r>
        <w:t xml:space="preserve"> in general</w:t>
      </w:r>
      <w:r>
        <w:t xml:space="preserve">,</w:t>
      </w:r>
      <w:r>
        <w:t xml:space="preserve"> are APA and IEEE, FCT is no exception, however you </w:t>
      </w:r>
      <w:r>
        <w:t xml:space="preserve">should always define with your advisor the standard or style to use.</w:t>
      </w:r>
      <w:r/>
    </w:p>
    <w:p>
      <w:pPr>
        <w:pStyle w:val="1091"/>
        <w:pBdr/>
        <w:spacing/>
        <w:ind/>
        <w:rPr/>
      </w:pPr>
      <w:r/>
      <w:r/>
    </w:p>
    <w:p>
      <w:pPr>
        <w:pStyle w:val="1091"/>
        <w:pBdr/>
        <w:spacing/>
        <w:ind/>
        <w:rPr/>
      </w:pPr>
      <w:r>
        <w:t xml:space="preserve">The Library </w:t>
      </w:r>
      <w:r>
        <w:t xml:space="preserve">of FCT-NOVA </w:t>
      </w:r>
      <w:r>
        <w:t xml:space="preserve">provides training on these subjects, as well as support in </w:t>
      </w:r>
      <w:r>
        <w:t xml:space="preserve">the use of</w:t>
      </w:r>
      <w:r>
        <w:t xml:space="preserve"> bibliograph</w:t>
      </w:r>
      <w:r>
        <w:t xml:space="preserve">ic</w:t>
      </w:r>
      <w:r>
        <w:t xml:space="preserve"> management tools such as Mendeley and Zotero.</w:t>
      </w:r>
      <w:r/>
    </w:p>
    <w:p>
      <w:pPr>
        <w:pBdr/>
        <w:spacing/>
        <w:ind/>
        <w:rPr/>
      </w:pPr>
      <w:r/>
      <w:r/>
    </w:p>
    <w:p>
      <w:pPr>
        <w:pBdr/>
        <w:spacing/>
        <w:ind/>
        <w:rPr/>
        <w:sectPr>
          <w:footerReference w:type="default" r:id="rId14"/>
          <w:footnotePr/>
          <w:endnotePr/>
          <w:type w:val="oddPage"/>
          <w:pgSz w:h="16840" w:orient="portrait" w:w="11900"/>
          <w:pgMar w:top="1985" w:right="1418" w:bottom="1418" w:left="1418" w:header="709" w:footer="709" w:gutter="0"/>
          <w:cols w:num="1" w:sep="0" w:space="708" w:equalWidth="1"/>
        </w:sectPr>
      </w:pPr>
      <w:r/>
      <w:r/>
    </w:p>
    <w:p>
      <w:pPr>
        <w:pStyle w:val="1078"/>
        <w:pBdr/>
        <w:spacing/>
        <w:ind/>
        <w:rPr/>
      </w:pPr>
      <w:r/>
      <w:r>
        <mc:AlternateContent>
          <mc:Choice Requires="wpg">
            <w:drawing>
              <wp:anchor xmlns:wp="http://schemas.openxmlformats.org/drawingml/2006/wordprocessingDrawing" xmlns:wp14="http://schemas.microsoft.com/office/word/2010/wordprocessingDrawing" distT="0" distB="0" distL="114300" distR="114300" simplePos="0" relativeHeight="251782144"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28" name="Straight Connector 36"/>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33" o:spid="_x0000_s33" style="position:absolute;left:0;text-align:left;z-index:251782144;mso-wrap-distance-left:9.00pt;mso-wrap-distance-top:0.00pt;mso-wrap-distance-right:9.00pt;mso-wrap-distance-bottom:0.00pt;visibility:visible;" from="420.1pt,64.9pt" to="420.1pt,106.0pt" filled="f" strokecolor="#000000" strokeweight="1.75pt">
                <v:stroke dashstyle="solid"/>
              </v:line>
            </w:pict>
          </mc:Fallback>
        </mc:AlternateContent>
      </w:r>
      <w:r>
        <w:br/>
      </w:r>
      <w:r>
        <w:br/>
      </w:r>
      <w:r>
        <w:t xml:space="preserve">Let’s Create Another Chapter</w:t>
      </w:r>
      <w:r/>
      <w:r/>
    </w:p>
    <w:p>
      <w:pPr>
        <w:pStyle w:val="1079"/>
        <w:pBdr/>
        <w:spacing/>
        <w:ind/>
        <w:rPr>
          <w:lang w:val="en-US"/>
        </w:rPr>
      </w:pPr>
      <w:r/>
      <w:r>
        <w:rPr>
          <w:lang w:val="en-US"/>
        </w:rPr>
        <w:t xml:space="preserve">And Now some Text to Fill in the Document</w:t>
      </w:r>
      <w:r>
        <w:rPr>
          <w:lang w:val="en-US"/>
        </w:rPr>
      </w:r>
      <w:r/>
      <w:r>
        <w:rPr>
          <w:lang w:val="en-US"/>
        </w:rPr>
      </w:r>
    </w:p>
    <w:p>
      <w:pPr>
        <w:pBdr/>
        <w:spacing/>
        <w:ind/>
        <w:rPr/>
      </w:pPr>
      <w:r>
        <w:rPr>
          <w:lang w:val="pt-PT"/>
        </w:rPr>
        <w:t xml:space="preserve">Integer</w:t>
      </w:r>
      <w:r>
        <w:rPr>
          <w:lang w:val="pt-PT"/>
        </w:rPr>
        <w:t xml:space="preserve"> </w:t>
      </w:r>
      <w:r>
        <w:rPr>
          <w:lang w:val="pt-PT"/>
        </w:rPr>
        <w:t xml:space="preserve">sapien</w:t>
      </w:r>
      <w:r>
        <w:rPr>
          <w:lang w:val="pt-PT"/>
        </w:rPr>
        <w:t xml:space="preserve"> </w:t>
      </w:r>
      <w:r>
        <w:rPr>
          <w:lang w:val="pt-PT"/>
        </w:rPr>
        <w:t xml:space="preserve">est</w:t>
      </w:r>
      <w:r>
        <w:rPr>
          <w:lang w:val="pt-PT"/>
        </w:rPr>
        <w:t xml:space="preserve">, </w:t>
      </w:r>
      <w:r>
        <w:rPr>
          <w:lang w:val="pt-PT"/>
        </w:rPr>
        <w:t xml:space="preserve">lobortis</w:t>
      </w:r>
      <w:r>
        <w:rPr>
          <w:lang w:val="pt-PT"/>
        </w:rPr>
        <w:t xml:space="preserve"> </w:t>
      </w:r>
      <w:r>
        <w:rPr>
          <w:lang w:val="pt-PT"/>
        </w:rPr>
        <w:t xml:space="preserve">ac</w:t>
      </w:r>
      <w:r>
        <w:rPr>
          <w:lang w:val="pt-PT"/>
        </w:rPr>
        <w:t xml:space="preserve"> </w:t>
      </w:r>
      <w:r>
        <w:rPr>
          <w:lang w:val="pt-PT"/>
        </w:rPr>
        <w:t xml:space="preserve">iaculis</w:t>
      </w:r>
      <w:r>
        <w:rPr>
          <w:lang w:val="pt-PT"/>
        </w:rPr>
        <w:t xml:space="preserve"> </w:t>
      </w:r>
      <w:r>
        <w:rPr>
          <w:lang w:val="pt-PT"/>
        </w:rPr>
        <w:t xml:space="preserve">et</w:t>
      </w:r>
      <w:r>
        <w:rPr>
          <w:lang w:val="pt-PT"/>
        </w:rPr>
        <w:t xml:space="preserve">, </w:t>
      </w:r>
      <w:r>
        <w:rPr>
          <w:lang w:val="pt-PT"/>
        </w:rPr>
        <w:t xml:space="preserve">blandit</w:t>
      </w:r>
      <w:r>
        <w:rPr>
          <w:lang w:val="pt-PT"/>
        </w:rPr>
        <w:t xml:space="preserve"> a </w:t>
      </w:r>
      <w:r>
        <w:rPr>
          <w:lang w:val="pt-PT"/>
        </w:rPr>
        <w:t xml:space="preserve">quam</w:t>
      </w:r>
      <w:r>
        <w:rPr>
          <w:lang w:val="pt-PT"/>
        </w:rPr>
        <w:t xml:space="preserve">. </w:t>
      </w:r>
      <w:r>
        <w:rPr>
          <w:lang w:val="pt-PT"/>
        </w:rPr>
        <w:t xml:space="preserve">Nulla</w:t>
      </w:r>
      <w:r>
        <w:rPr>
          <w:lang w:val="pt-PT"/>
        </w:rPr>
        <w:t xml:space="preserve"> </w:t>
      </w:r>
      <w:r>
        <w:rPr>
          <w:lang w:val="pt-PT"/>
        </w:rPr>
        <w:t xml:space="preserve">efficitur</w:t>
      </w:r>
      <w:r>
        <w:rPr>
          <w:lang w:val="pt-PT"/>
        </w:rPr>
        <w:t xml:space="preserve"> </w:t>
      </w:r>
      <w:r>
        <w:rPr>
          <w:lang w:val="pt-PT"/>
        </w:rPr>
        <w:t xml:space="preserve">mauris</w:t>
      </w:r>
      <w:r>
        <w:rPr>
          <w:lang w:val="pt-PT"/>
        </w:rPr>
        <w:t xml:space="preserve"> quis </w:t>
      </w:r>
      <w:r>
        <w:rPr>
          <w:lang w:val="pt-PT"/>
        </w:rPr>
        <w:t xml:space="preserve">ultricies</w:t>
      </w:r>
      <w:r>
        <w:rPr>
          <w:lang w:val="pt-PT"/>
        </w:rPr>
        <w:t xml:space="preserve"> </w:t>
      </w:r>
      <w:r>
        <w:rPr>
          <w:lang w:val="pt-PT"/>
        </w:rPr>
        <w:t xml:space="preserve">scelerisque</w:t>
      </w:r>
      <w:r>
        <w:rPr>
          <w:lang w:val="pt-PT"/>
        </w:rPr>
        <w:t xml:space="preserve">. </w:t>
      </w:r>
      <w:r>
        <w:rPr>
          <w:lang w:val="pt-PT"/>
        </w:rPr>
        <w:t xml:space="preserve">Morbi</w:t>
      </w:r>
      <w:r>
        <w:rPr>
          <w:lang w:val="pt-PT"/>
        </w:rPr>
        <w:t xml:space="preserve"> </w:t>
      </w:r>
      <w:r>
        <w:rPr>
          <w:lang w:val="pt-PT"/>
        </w:rPr>
        <w:t xml:space="preserve">nunc</w:t>
      </w:r>
      <w:r>
        <w:rPr>
          <w:lang w:val="pt-PT"/>
        </w:rPr>
        <w:t xml:space="preserve"> massa, </w:t>
      </w:r>
      <w:r>
        <w:rPr>
          <w:lang w:val="pt-PT"/>
        </w:rPr>
        <w:t xml:space="preserve">tempor</w:t>
      </w:r>
      <w:r>
        <w:rPr>
          <w:lang w:val="pt-PT"/>
        </w:rPr>
        <w:t xml:space="preserve"> </w:t>
      </w:r>
      <w:r>
        <w:rPr>
          <w:lang w:val="pt-PT"/>
        </w:rPr>
        <w:t xml:space="preserve">sit</w:t>
      </w:r>
      <w:r>
        <w:rPr>
          <w:lang w:val="pt-PT"/>
        </w:rPr>
        <w:t xml:space="preserve"> </w:t>
      </w:r>
      <w:r>
        <w:rPr>
          <w:lang w:val="pt-PT"/>
        </w:rPr>
        <w:t xml:space="preserve">amet</w:t>
      </w:r>
      <w:r>
        <w:rPr>
          <w:lang w:val="pt-PT"/>
        </w:rPr>
        <w:t xml:space="preserve"> </w:t>
      </w:r>
      <w:r>
        <w:rPr>
          <w:lang w:val="pt-PT"/>
        </w:rPr>
        <w:t xml:space="preserve">lacus</w:t>
      </w:r>
      <w:r>
        <w:rPr>
          <w:lang w:val="pt-PT"/>
        </w:rPr>
        <w:t xml:space="preserve"> a, </w:t>
      </w:r>
      <w:r>
        <w:rPr>
          <w:lang w:val="pt-PT"/>
        </w:rPr>
        <w:t xml:space="preserve">dignissim</w:t>
      </w:r>
      <w:r>
        <w:rPr>
          <w:lang w:val="pt-PT"/>
        </w:rPr>
        <w:t xml:space="preserve"> </w:t>
      </w:r>
      <w:r>
        <w:rPr>
          <w:lang w:val="pt-PT"/>
        </w:rPr>
        <w:t xml:space="preserve">ullamcorper</w:t>
      </w:r>
      <w:r>
        <w:rPr>
          <w:lang w:val="pt-PT"/>
        </w:rPr>
        <w:t xml:space="preserve"> </w:t>
      </w:r>
      <w:r>
        <w:rPr>
          <w:lang w:val="pt-PT"/>
        </w:rPr>
        <w:t xml:space="preserve">velit</w:t>
      </w:r>
      <w:r>
        <w:rPr>
          <w:lang w:val="pt-PT"/>
        </w:rPr>
        <w:t xml:space="preserve">. </w:t>
      </w:r>
      <w:r>
        <w:rPr>
          <w:lang w:val="pt-PT"/>
        </w:rPr>
        <w:t xml:space="preserve">Pellentesque</w:t>
      </w:r>
      <w:r>
        <w:rPr>
          <w:lang w:val="pt-PT"/>
        </w:rPr>
        <w:t xml:space="preserve"> </w:t>
      </w:r>
      <w:r>
        <w:rPr>
          <w:lang w:val="pt-PT"/>
        </w:rPr>
        <w:t xml:space="preserve">dictum</w:t>
      </w:r>
      <w:r>
        <w:rPr>
          <w:lang w:val="pt-PT"/>
        </w:rPr>
        <w:t xml:space="preserve"> </w:t>
      </w:r>
      <w:r>
        <w:rPr>
          <w:lang w:val="pt-PT"/>
        </w:rPr>
        <w:t xml:space="preserve">dignissim</w:t>
      </w:r>
      <w:r>
        <w:rPr>
          <w:lang w:val="pt-PT"/>
        </w:rPr>
        <w:t xml:space="preserve"> massa, </w:t>
      </w:r>
      <w:r>
        <w:rPr>
          <w:lang w:val="pt-PT"/>
        </w:rPr>
        <w:t xml:space="preserve">ac</w:t>
      </w:r>
      <w:r>
        <w:rPr>
          <w:lang w:val="pt-PT"/>
        </w:rPr>
        <w:t xml:space="preserve"> </w:t>
      </w:r>
      <w:r>
        <w:rPr>
          <w:lang w:val="pt-PT"/>
        </w:rPr>
        <w:t xml:space="preserve">lacinia</w:t>
      </w:r>
      <w:r>
        <w:rPr>
          <w:lang w:val="pt-PT"/>
        </w:rPr>
        <w:t xml:space="preserve"> tortor </w:t>
      </w:r>
      <w:r>
        <w:rPr>
          <w:lang w:val="pt-PT"/>
        </w:rPr>
        <w:t xml:space="preserve">ornare</w:t>
      </w:r>
      <w:r>
        <w:rPr>
          <w:lang w:val="pt-PT"/>
        </w:rPr>
        <w:t xml:space="preserve"> </w:t>
      </w:r>
      <w:r>
        <w:rPr>
          <w:lang w:val="pt-PT"/>
        </w:rPr>
        <w:t xml:space="preserve">eget</w:t>
      </w:r>
      <w:r>
        <w:rPr>
          <w:lang w:val="pt-PT"/>
        </w:rPr>
        <w:t xml:space="preserve">. </w:t>
      </w:r>
      <w:r>
        <w:rPr>
          <w:lang w:val="pt-PT"/>
        </w:rPr>
        <w:t xml:space="preserve">Proin</w:t>
      </w:r>
      <w:r>
        <w:rPr>
          <w:lang w:val="pt-PT"/>
        </w:rPr>
        <w:t xml:space="preserve"> </w:t>
      </w:r>
      <w:r>
        <w:rPr>
          <w:lang w:val="pt-PT"/>
        </w:rPr>
        <w:t xml:space="preserve">tincidunt</w:t>
      </w:r>
      <w:r>
        <w:rPr>
          <w:lang w:val="pt-PT"/>
        </w:rPr>
        <w:t xml:space="preserve"> </w:t>
      </w:r>
      <w:r>
        <w:rPr>
          <w:lang w:val="pt-PT"/>
        </w:rPr>
        <w:t xml:space="preserve">tristique</w:t>
      </w:r>
      <w:r>
        <w:rPr>
          <w:lang w:val="pt-PT"/>
        </w:rPr>
        <w:t xml:space="preserve"> </w:t>
      </w:r>
      <w:r>
        <w:rPr>
          <w:lang w:val="pt-PT"/>
        </w:rPr>
        <w:t xml:space="preserve">nunc</w:t>
      </w:r>
      <w:r>
        <w:rPr>
          <w:lang w:val="pt-PT"/>
        </w:rPr>
        <w:t xml:space="preserve"> non </w:t>
      </w:r>
      <w:r>
        <w:rPr>
          <w:lang w:val="pt-PT"/>
        </w:rPr>
        <w:t xml:space="preserve">pharetra</w:t>
      </w:r>
      <w:r>
        <w:rPr>
          <w:lang w:val="pt-PT"/>
        </w:rPr>
        <w:t xml:space="preserve">. </w:t>
      </w:r>
      <w:r>
        <w:t xml:space="preserve">Morbi </w:t>
      </w:r>
      <w:r>
        <w:t xml:space="preserve">imperdiet</w:t>
      </w:r>
      <w:r>
        <w:t xml:space="preserve">, </w:t>
      </w:r>
      <w:r>
        <w:t xml:space="preserve">enim</w:t>
      </w:r>
      <w:r>
        <w:t xml:space="preserve"> in </w:t>
      </w:r>
      <w:r>
        <w:t xml:space="preserve">consectetur</w:t>
      </w:r>
      <w:r>
        <w:t xml:space="preserve"> </w:t>
      </w:r>
      <w:r>
        <w:t xml:space="preserve">euismod</w:t>
      </w:r>
      <w:r>
        <w:t xml:space="preserve">, </w:t>
      </w:r>
      <w:r>
        <w:t xml:space="preserve">nisl</w:t>
      </w:r>
      <w:r>
        <w:t xml:space="preserve"> </w:t>
      </w:r>
      <w:r>
        <w:t xml:space="preserve">nulla</w:t>
      </w:r>
      <w:r>
        <w:t xml:space="preserve"> </w:t>
      </w:r>
      <w:r>
        <w:t xml:space="preserve">volutpat</w:t>
      </w:r>
      <w:r>
        <w:t xml:space="preserve"> </w:t>
      </w:r>
      <w:r>
        <w:t xml:space="preserve">tellus</w:t>
      </w:r>
      <w:r>
        <w:t xml:space="preserve">, in </w:t>
      </w:r>
      <w:r>
        <w:t xml:space="preserve">faucibus</w:t>
      </w:r>
      <w:r>
        <w:t xml:space="preserve"> dolor </w:t>
      </w:r>
      <w:r>
        <w:t xml:space="preserve">erat</w:t>
      </w:r>
      <w:r>
        <w:t xml:space="preserve"> a sem. </w:t>
      </w:r>
      <w:r>
        <w:rPr>
          <w:lang w:val="pt-PT"/>
        </w:rPr>
        <w:t xml:space="preserve">Quisque</w:t>
      </w:r>
      <w:r>
        <w:rPr>
          <w:lang w:val="pt-PT"/>
        </w:rPr>
        <w:t xml:space="preserve"> </w:t>
      </w:r>
      <w:r>
        <w:rPr>
          <w:lang w:val="pt-PT"/>
        </w:rPr>
        <w:t xml:space="preserve">sit</w:t>
      </w:r>
      <w:r>
        <w:rPr>
          <w:lang w:val="pt-PT"/>
        </w:rPr>
        <w:t xml:space="preserve"> </w:t>
      </w:r>
      <w:r>
        <w:rPr>
          <w:lang w:val="pt-PT"/>
        </w:rPr>
        <w:t xml:space="preserve">amet</w:t>
      </w:r>
      <w:r>
        <w:rPr>
          <w:lang w:val="pt-PT"/>
        </w:rPr>
        <w:t xml:space="preserve"> </w:t>
      </w:r>
      <w:r>
        <w:rPr>
          <w:lang w:val="pt-PT"/>
        </w:rPr>
        <w:t xml:space="preserve">arcu</w:t>
      </w:r>
      <w:r>
        <w:rPr>
          <w:lang w:val="pt-PT"/>
        </w:rPr>
        <w:t xml:space="preserve"> </w:t>
      </w:r>
      <w:r>
        <w:rPr>
          <w:lang w:val="pt-PT"/>
        </w:rPr>
        <w:t xml:space="preserve">nunc</w:t>
      </w:r>
      <w:r>
        <w:rPr>
          <w:lang w:val="pt-PT"/>
        </w:rPr>
        <w:t xml:space="preserve">. </w:t>
      </w:r>
      <w:r>
        <w:rPr>
          <w:lang w:val="pt-PT"/>
        </w:rPr>
        <w:t xml:space="preserve">Nam</w:t>
      </w:r>
      <w:r>
        <w:rPr>
          <w:lang w:val="pt-PT"/>
        </w:rPr>
        <w:t xml:space="preserve"> </w:t>
      </w:r>
      <w:r>
        <w:rPr>
          <w:lang w:val="pt-PT"/>
        </w:rPr>
        <w:t xml:space="preserve">lacinia</w:t>
      </w:r>
      <w:r>
        <w:rPr>
          <w:lang w:val="pt-PT"/>
        </w:rPr>
        <w:t xml:space="preserve"> magna </w:t>
      </w:r>
      <w:r>
        <w:rPr>
          <w:lang w:val="pt-PT"/>
        </w:rPr>
        <w:t xml:space="preserve">nec</w:t>
      </w:r>
      <w:r>
        <w:rPr>
          <w:lang w:val="pt-PT"/>
        </w:rPr>
        <w:t xml:space="preserve"> </w:t>
      </w:r>
      <w:r>
        <w:rPr>
          <w:lang w:val="pt-PT"/>
        </w:rPr>
        <w:t xml:space="preserve">lorem</w:t>
      </w:r>
      <w:r>
        <w:rPr>
          <w:lang w:val="pt-PT"/>
        </w:rPr>
        <w:t xml:space="preserve"> </w:t>
      </w:r>
      <w:r>
        <w:rPr>
          <w:lang w:val="pt-PT"/>
        </w:rPr>
        <w:t xml:space="preserve">rutrum</w:t>
      </w:r>
      <w:r>
        <w:rPr>
          <w:lang w:val="pt-PT"/>
        </w:rPr>
        <w:t xml:space="preserve"> </w:t>
      </w:r>
      <w:r>
        <w:rPr>
          <w:lang w:val="pt-PT"/>
        </w:rPr>
        <w:t xml:space="preserve">fermentum</w:t>
      </w:r>
      <w:r>
        <w:rPr>
          <w:lang w:val="pt-PT"/>
        </w:rPr>
        <w:t xml:space="preserve">. </w:t>
      </w:r>
      <w:r>
        <w:rPr>
          <w:lang w:val="pt-PT"/>
        </w:rPr>
        <w:t xml:space="preserve">Quisque</w:t>
      </w:r>
      <w:r>
        <w:rPr>
          <w:lang w:val="pt-PT"/>
        </w:rPr>
        <w:t xml:space="preserve"> ante </w:t>
      </w:r>
      <w:r>
        <w:rPr>
          <w:lang w:val="pt-PT"/>
        </w:rPr>
        <w:t xml:space="preserve">x</w:t>
      </w:r>
      <w:r>
        <w:rPr>
          <w:lang w:val="pt-PT"/>
        </w:rPr>
        <w:t xml:space="preserve">enim</w:t>
      </w:r>
      <w:r>
        <w:rPr>
          <w:lang w:val="pt-PT"/>
        </w:rPr>
        <w:t xml:space="preserve">, </w:t>
      </w:r>
      <w:r>
        <w:rPr>
          <w:lang w:val="pt-PT"/>
        </w:rPr>
        <w:t xml:space="preserve">elementum</w:t>
      </w:r>
      <w:r>
        <w:rPr>
          <w:lang w:val="pt-PT"/>
        </w:rPr>
        <w:t xml:space="preserve"> </w:t>
      </w:r>
      <w:r>
        <w:rPr>
          <w:lang w:val="pt-PT"/>
        </w:rPr>
        <w:t xml:space="preserve">ac</w:t>
      </w:r>
      <w:r>
        <w:rPr>
          <w:lang w:val="pt-PT"/>
        </w:rPr>
        <w:t xml:space="preserve"> </w:t>
      </w:r>
      <w:r>
        <w:rPr>
          <w:lang w:val="pt-PT"/>
        </w:rPr>
        <w:t xml:space="preserve">lorem</w:t>
      </w:r>
      <w:r>
        <w:rPr>
          <w:lang w:val="pt-PT"/>
        </w:rPr>
        <w:t xml:space="preserve"> </w:t>
      </w:r>
      <w:r>
        <w:rPr>
          <w:lang w:val="pt-PT"/>
        </w:rPr>
        <w:t xml:space="preserve">sit</w:t>
      </w:r>
      <w:r>
        <w:rPr>
          <w:lang w:val="pt-PT"/>
        </w:rPr>
        <w:t xml:space="preserve"> </w:t>
      </w:r>
      <w:r>
        <w:rPr>
          <w:lang w:val="pt-PT"/>
        </w:rPr>
        <w:t xml:space="preserve">amet</w:t>
      </w:r>
      <w:r>
        <w:rPr>
          <w:lang w:val="pt-PT"/>
        </w:rPr>
        <w:t xml:space="preserve">, </w:t>
      </w:r>
      <w:r>
        <w:rPr>
          <w:lang w:val="pt-PT"/>
        </w:rPr>
        <w:t xml:space="preserve">dapibus</w:t>
      </w:r>
      <w:r>
        <w:rPr>
          <w:lang w:val="pt-PT"/>
        </w:rPr>
        <w:t xml:space="preserve"> egestas urna. </w:t>
      </w:r>
      <w:r>
        <w:t xml:space="preserve">Proin in dolor </w:t>
      </w:r>
      <w:r>
        <w:t xml:space="preserve">quis</w:t>
      </w:r>
      <w:r>
        <w:t xml:space="preserve"> </w:t>
      </w:r>
      <w:r>
        <w:t xml:space="preserve">nisl</w:t>
      </w:r>
      <w:r>
        <w:t xml:space="preserve"> pulvinar </w:t>
      </w:r>
      <w:r>
        <w:t xml:space="preserve">sodales</w:t>
      </w:r>
      <w:r>
        <w:t xml:space="preserve"> sit </w:t>
      </w:r>
      <w:r>
        <w:t xml:space="preserve">amet</w:t>
      </w:r>
      <w:r>
        <w:t xml:space="preserve"> </w:t>
      </w:r>
      <w:r>
        <w:t xml:space="preserve">eget</w:t>
      </w:r>
      <w:r>
        <w:t xml:space="preserve"> </w:t>
      </w:r>
      <w:r>
        <w:t xml:space="preserve">justo</w:t>
      </w:r>
      <w:r>
        <w:t xml:space="preserve">. </w:t>
      </w:r>
      <w:r>
        <w:rPr>
          <w:lang w:val="pt-PT"/>
        </w:rPr>
        <w:t xml:space="preserve">Vestibulum</w:t>
      </w:r>
      <w:r>
        <w:rPr>
          <w:lang w:val="pt-PT"/>
        </w:rPr>
        <w:t xml:space="preserve"> ante </w:t>
      </w:r>
      <w:r>
        <w:rPr>
          <w:lang w:val="pt-PT"/>
        </w:rPr>
        <w:t xml:space="preserve">ipsum</w:t>
      </w:r>
      <w:r>
        <w:rPr>
          <w:lang w:val="pt-PT"/>
        </w:rPr>
        <w:t xml:space="preserve"> </w:t>
      </w:r>
      <w:r>
        <w:rPr>
          <w:lang w:val="pt-PT"/>
        </w:rPr>
        <w:t xml:space="preserve">primis</w:t>
      </w:r>
      <w:r>
        <w:rPr>
          <w:lang w:val="pt-PT"/>
        </w:rPr>
        <w:t xml:space="preserve"> in </w:t>
      </w:r>
      <w:r>
        <w:rPr>
          <w:lang w:val="pt-PT"/>
        </w:rPr>
        <w:t xml:space="preserve">faucibus</w:t>
      </w:r>
      <w:r>
        <w:rPr>
          <w:lang w:val="pt-PT"/>
        </w:rPr>
        <w:t xml:space="preserve"> </w:t>
      </w:r>
      <w:r>
        <w:rPr>
          <w:lang w:val="pt-PT"/>
        </w:rPr>
        <w:t xml:space="preserve">orci</w:t>
      </w:r>
      <w:r>
        <w:rPr>
          <w:lang w:val="pt-PT"/>
        </w:rPr>
        <w:t xml:space="preserve"> </w:t>
      </w:r>
      <w:r>
        <w:rPr>
          <w:lang w:val="pt-PT"/>
        </w:rPr>
        <w:t xml:space="preserve">luctus</w:t>
      </w:r>
      <w:r>
        <w:rPr>
          <w:lang w:val="pt-PT"/>
        </w:rPr>
        <w:t xml:space="preserve"> </w:t>
      </w:r>
      <w:r>
        <w:rPr>
          <w:lang w:val="pt-PT"/>
        </w:rPr>
        <w:t xml:space="preserve">et</w:t>
      </w:r>
      <w:r>
        <w:rPr>
          <w:lang w:val="pt-PT"/>
        </w:rPr>
        <w:t xml:space="preserve"> ultrices </w:t>
      </w:r>
      <w:r>
        <w:rPr>
          <w:lang w:val="pt-PT"/>
        </w:rPr>
        <w:t xml:space="preserve">posuere</w:t>
      </w:r>
      <w:r>
        <w:rPr>
          <w:lang w:val="pt-PT"/>
        </w:rPr>
        <w:t xml:space="preserve"> </w:t>
      </w:r>
      <w:r>
        <w:rPr>
          <w:lang w:val="pt-PT"/>
        </w:rPr>
        <w:t xml:space="preserve">cubilia</w:t>
      </w:r>
      <w:r>
        <w:rPr>
          <w:lang w:val="pt-PT"/>
        </w:rPr>
        <w:t xml:space="preserve"> </w:t>
      </w:r>
      <w:r>
        <w:rPr>
          <w:lang w:val="pt-PT"/>
        </w:rPr>
        <w:t xml:space="preserve">curae</w:t>
      </w:r>
      <w:r>
        <w:rPr>
          <w:lang w:val="pt-PT"/>
        </w:rPr>
        <w:t xml:space="preserve">; </w:t>
      </w:r>
      <w:r>
        <w:rPr>
          <w:lang w:val="pt-PT"/>
        </w:rPr>
        <w:t xml:space="preserve">Sed</w:t>
      </w:r>
      <w:r>
        <w:rPr>
          <w:lang w:val="pt-PT"/>
        </w:rPr>
        <w:t xml:space="preserve"> </w:t>
      </w:r>
      <w:r>
        <w:rPr>
          <w:lang w:val="pt-PT"/>
        </w:rPr>
        <w:t xml:space="preserve">venenatis</w:t>
      </w:r>
      <w:r>
        <w:rPr>
          <w:lang w:val="pt-PT"/>
        </w:rPr>
        <w:t xml:space="preserve"> </w:t>
      </w:r>
      <w:r>
        <w:rPr>
          <w:lang w:val="pt-PT"/>
        </w:rPr>
        <w:t xml:space="preserve">dapibus</w:t>
      </w:r>
      <w:r>
        <w:rPr>
          <w:lang w:val="pt-PT"/>
        </w:rPr>
        <w:t xml:space="preserve"> </w:t>
      </w:r>
      <w:r>
        <w:rPr>
          <w:lang w:val="pt-PT"/>
        </w:rPr>
        <w:t xml:space="preserve">mauris</w:t>
      </w:r>
      <w:r>
        <w:rPr>
          <w:lang w:val="pt-PT"/>
        </w:rPr>
        <w:t xml:space="preserve">, quis </w:t>
      </w:r>
      <w:r>
        <w:rPr>
          <w:lang w:val="pt-PT"/>
        </w:rPr>
        <w:t xml:space="preserve">hendrerit</w:t>
      </w:r>
      <w:r>
        <w:rPr>
          <w:lang w:val="pt-PT"/>
        </w:rPr>
        <w:t xml:space="preserve"> tortor </w:t>
      </w:r>
      <w:r>
        <w:rPr>
          <w:lang w:val="pt-PT"/>
        </w:rPr>
        <w:t xml:space="preserve">ultricies</w:t>
      </w:r>
      <w:r>
        <w:rPr>
          <w:lang w:val="pt-PT"/>
        </w:rPr>
        <w:t xml:space="preserve"> eu. </w:t>
      </w:r>
      <w:r>
        <w:t xml:space="preserve">Cras </w:t>
      </w:r>
      <w:r>
        <w:t xml:space="preserve">felis</w:t>
      </w:r>
      <w:r>
        <w:t xml:space="preserve"> </w:t>
      </w:r>
      <w:r>
        <w:t xml:space="preserve">mauris</w:t>
      </w:r>
      <w:r>
        <w:t xml:space="preserve">, </w:t>
      </w:r>
      <w:r>
        <w:t xml:space="preserve">ultricies</w:t>
      </w:r>
      <w:r>
        <w:t xml:space="preserve"> et vestibulum in, </w:t>
      </w:r>
      <w:r>
        <w:t xml:space="preserve">ultricies</w:t>
      </w:r>
      <w:r>
        <w:t xml:space="preserve"> sit </w:t>
      </w:r>
      <w:r>
        <w:t xml:space="preserve">amet</w:t>
      </w:r>
      <w:r>
        <w:t xml:space="preserve"> </w:t>
      </w:r>
      <w:r>
        <w:t xml:space="preserve">arcu</w:t>
      </w:r>
      <w:r>
        <w:t xml:space="preserve">. Donec </w:t>
      </w:r>
      <w:r>
        <w:t xml:space="preserve">quis</w:t>
      </w:r>
      <w:r>
        <w:t xml:space="preserve"> ex </w:t>
      </w:r>
      <w:r>
        <w:t xml:space="preserve">mauris</w:t>
      </w:r>
      <w:r>
        <w:t xml:space="preserve">.</w:t>
      </w:r>
      <w:r/>
    </w:p>
    <w:p>
      <w:pPr>
        <w:pStyle w:val="1080"/>
        <w:pBdr/>
        <w:spacing/>
        <w:ind/>
        <w:rPr>
          <w:lang w:val="en-US"/>
        </w:rPr>
      </w:pPr>
      <w:r/>
      <w:r>
        <w:rPr>
          <w:lang w:val="en-US"/>
        </w:rPr>
        <w:t xml:space="preserve">Some more text in a subsection</w:t>
      </w:r>
      <w:r>
        <w:rPr>
          <w:lang w:val="en-US"/>
        </w:rPr>
      </w:r>
      <w:r/>
      <w:r>
        <w:rPr>
          <w:lang w:val="en-US"/>
        </w:rPr>
      </w:r>
    </w:p>
    <w:p>
      <w:pPr>
        <w:pBdr/>
        <w:spacing/>
        <w:ind/>
        <w:rPr/>
      </w:pPr>
      <w:r>
        <w:rPr>
          <w:lang w:val="pt-PT"/>
        </w:rPr>
        <w:t xml:space="preserve">Quisque</w:t>
      </w:r>
      <w:r>
        <w:rPr>
          <w:lang w:val="pt-PT"/>
        </w:rPr>
        <w:t xml:space="preserve"> ut mi vitae </w:t>
      </w:r>
      <w:r>
        <w:rPr>
          <w:lang w:val="pt-PT"/>
        </w:rPr>
        <w:t xml:space="preserve">lorem</w:t>
      </w:r>
      <w:r>
        <w:rPr>
          <w:lang w:val="pt-PT"/>
        </w:rPr>
        <w:t xml:space="preserve"> </w:t>
      </w:r>
      <w:r>
        <w:rPr>
          <w:lang w:val="pt-PT"/>
        </w:rPr>
        <w:t xml:space="preserve">interdum</w:t>
      </w:r>
      <w:r>
        <w:rPr>
          <w:lang w:val="pt-PT"/>
        </w:rPr>
        <w:t xml:space="preserve"> </w:t>
      </w:r>
      <w:r>
        <w:rPr>
          <w:lang w:val="pt-PT"/>
        </w:rPr>
        <w:t xml:space="preserve">dictum</w:t>
      </w:r>
      <w:r>
        <w:rPr>
          <w:lang w:val="pt-PT"/>
        </w:rPr>
        <w:t xml:space="preserve"> id ut urna. </w:t>
      </w:r>
      <w:r>
        <w:t xml:space="preserve">Sed </w:t>
      </w:r>
      <w:r>
        <w:t xml:space="preserve">accumsan</w:t>
      </w:r>
      <w:r>
        <w:t xml:space="preserve"> mi nec </w:t>
      </w:r>
      <w:r>
        <w:t xml:space="preserve">est</w:t>
      </w:r>
      <w:r>
        <w:t xml:space="preserve"> </w:t>
      </w:r>
      <w:r>
        <w:t xml:space="preserve">dapibus</w:t>
      </w:r>
      <w:r>
        <w:t xml:space="preserve"> </w:t>
      </w:r>
      <w:r>
        <w:t xml:space="preserve">laoreet</w:t>
      </w:r>
      <w:r>
        <w:t xml:space="preserve">. Integer </w:t>
      </w:r>
      <w:r>
        <w:t xml:space="preserve">est</w:t>
      </w:r>
      <w:r>
        <w:t xml:space="preserve"> ante, </w:t>
      </w:r>
      <w:r>
        <w:t xml:space="preserve">hendrerit</w:t>
      </w:r>
      <w:r>
        <w:t xml:space="preserve"> a </w:t>
      </w:r>
      <w:r>
        <w:t xml:space="preserve">egestas</w:t>
      </w:r>
      <w:r>
        <w:t xml:space="preserve"> vitae, </w:t>
      </w:r>
      <w:r>
        <w:t xml:space="preserve">tincidunt</w:t>
      </w:r>
      <w:r>
        <w:t xml:space="preserve"> </w:t>
      </w:r>
      <w:r>
        <w:t xml:space="preserve">eget</w:t>
      </w:r>
      <w:r>
        <w:t xml:space="preserve"> </w:t>
      </w:r>
      <w:r>
        <w:t xml:space="preserve">leo</w:t>
      </w:r>
      <w:r>
        <w:t xml:space="preserve">. </w:t>
      </w:r>
      <w:r>
        <w:t xml:space="preserve">Phasellus</w:t>
      </w:r>
      <w:r>
        <w:t xml:space="preserve"> </w:t>
      </w:r>
      <w:r>
        <w:t xml:space="preserve">velit</w:t>
      </w:r>
      <w:r>
        <w:t xml:space="preserve"> </w:t>
      </w:r>
      <w:r>
        <w:t xml:space="preserve">leo</w:t>
      </w:r>
      <w:r>
        <w:t xml:space="preserve">, auctor et </w:t>
      </w:r>
      <w:r>
        <w:t xml:space="preserve">euismod</w:t>
      </w:r>
      <w:r>
        <w:t xml:space="preserve"> a, </w:t>
      </w:r>
      <w:r>
        <w:t xml:space="preserve">dapibus</w:t>
      </w:r>
      <w:r>
        <w:t xml:space="preserve"> at </w:t>
      </w:r>
      <w:r>
        <w:t xml:space="preserve">justo</w:t>
      </w:r>
      <w:r>
        <w:t xml:space="preserve">. </w:t>
      </w:r>
      <w:r>
        <w:rPr>
          <w:lang w:val="pt-PT"/>
        </w:rPr>
        <w:t xml:space="preserve">Mauris</w:t>
      </w:r>
      <w:r>
        <w:rPr>
          <w:lang w:val="pt-PT"/>
        </w:rPr>
        <w:t xml:space="preserve"> </w:t>
      </w:r>
      <w:r>
        <w:rPr>
          <w:lang w:val="pt-PT"/>
        </w:rPr>
        <w:t xml:space="preserve">sagittis</w:t>
      </w:r>
      <w:r>
        <w:rPr>
          <w:lang w:val="pt-PT"/>
        </w:rPr>
        <w:t xml:space="preserve"> </w:t>
      </w:r>
      <w:r>
        <w:rPr>
          <w:lang w:val="pt-PT"/>
        </w:rPr>
        <w:t xml:space="preserve">sagittis</w:t>
      </w:r>
      <w:r>
        <w:rPr>
          <w:lang w:val="pt-PT"/>
        </w:rPr>
        <w:t xml:space="preserve"> </w:t>
      </w:r>
      <w:r>
        <w:rPr>
          <w:lang w:val="pt-PT"/>
        </w:rPr>
        <w:t xml:space="preserve">libe-ro</w:t>
      </w:r>
      <w:r>
        <w:rPr>
          <w:lang w:val="pt-PT"/>
        </w:rPr>
        <w:t xml:space="preserve">, eu gravida </w:t>
      </w:r>
      <w:r>
        <w:rPr>
          <w:lang w:val="pt-PT"/>
        </w:rPr>
        <w:t xml:space="preserve">orci</w:t>
      </w:r>
      <w:r>
        <w:rPr>
          <w:lang w:val="pt-PT"/>
        </w:rPr>
        <w:t xml:space="preserve"> </w:t>
      </w:r>
      <w:r>
        <w:rPr>
          <w:lang w:val="pt-PT"/>
        </w:rPr>
        <w:t xml:space="preserve">convallis</w:t>
      </w:r>
      <w:r>
        <w:rPr>
          <w:lang w:val="pt-PT"/>
        </w:rPr>
        <w:t xml:space="preserve"> eu. </w:t>
      </w:r>
      <w:r>
        <w:rPr>
          <w:lang w:val="pt-PT"/>
        </w:rPr>
        <w:t xml:space="preserve">Nunc</w:t>
      </w:r>
      <w:r>
        <w:rPr>
          <w:lang w:val="pt-PT"/>
        </w:rPr>
        <w:t xml:space="preserve"> </w:t>
      </w:r>
      <w:r>
        <w:rPr>
          <w:lang w:val="pt-PT"/>
        </w:rPr>
        <w:t xml:space="preserve">interdum</w:t>
      </w:r>
      <w:r>
        <w:rPr>
          <w:lang w:val="pt-PT"/>
        </w:rPr>
        <w:t xml:space="preserve"> </w:t>
      </w:r>
      <w:r>
        <w:rPr>
          <w:lang w:val="pt-PT"/>
        </w:rPr>
        <w:t xml:space="preserve">diam</w:t>
      </w:r>
      <w:r>
        <w:rPr>
          <w:lang w:val="pt-PT"/>
        </w:rPr>
        <w:t xml:space="preserve"> in </w:t>
      </w:r>
      <w:r>
        <w:rPr>
          <w:lang w:val="pt-PT"/>
        </w:rPr>
        <w:t xml:space="preserve">ex</w:t>
      </w:r>
      <w:r>
        <w:rPr>
          <w:lang w:val="pt-PT"/>
        </w:rPr>
        <w:t xml:space="preserve"> </w:t>
      </w:r>
      <w:r>
        <w:rPr>
          <w:lang w:val="pt-PT"/>
        </w:rPr>
        <w:t xml:space="preserve">pretium</w:t>
      </w:r>
      <w:r>
        <w:rPr>
          <w:lang w:val="pt-PT"/>
        </w:rPr>
        <w:t xml:space="preserve">, </w:t>
      </w:r>
      <w:r>
        <w:rPr>
          <w:lang w:val="pt-PT"/>
        </w:rPr>
        <w:t xml:space="preserve">vel</w:t>
      </w:r>
      <w:r>
        <w:rPr>
          <w:lang w:val="pt-PT"/>
        </w:rPr>
        <w:t xml:space="preserve"> </w:t>
      </w:r>
      <w:r>
        <w:rPr>
          <w:lang w:val="pt-PT"/>
        </w:rPr>
        <w:t xml:space="preserve">aliquet</w:t>
      </w:r>
      <w:r>
        <w:rPr>
          <w:lang w:val="pt-PT"/>
        </w:rPr>
        <w:t xml:space="preserve"> </w:t>
      </w:r>
      <w:r>
        <w:rPr>
          <w:lang w:val="pt-PT"/>
        </w:rPr>
        <w:t xml:space="preserve">sapi-en</w:t>
      </w:r>
      <w:r>
        <w:rPr>
          <w:lang w:val="pt-PT"/>
        </w:rPr>
        <w:t xml:space="preserve"> </w:t>
      </w:r>
      <w:r>
        <w:rPr>
          <w:lang w:val="pt-PT"/>
        </w:rPr>
        <w:t xml:space="preserve">ornare</w:t>
      </w:r>
      <w:r>
        <w:rPr>
          <w:lang w:val="pt-PT"/>
        </w:rPr>
        <w:t xml:space="preserve">. </w:t>
      </w:r>
      <w:r>
        <w:t xml:space="preserve">Class </w:t>
      </w:r>
      <w:r>
        <w:t xml:space="preserve">aptent</w:t>
      </w:r>
      <w:r>
        <w:t xml:space="preserve"> </w:t>
      </w:r>
      <w:r>
        <w:t xml:space="preserve">taciti</w:t>
      </w:r>
      <w:r>
        <w:t xml:space="preserve"> </w:t>
      </w:r>
      <w:r>
        <w:t xml:space="preserve">sociosqu</w:t>
      </w:r>
      <w:r>
        <w:t xml:space="preserve"> </w:t>
      </w:r>
      <w:r>
        <w:t xml:space="preserve">ad</w:t>
      </w:r>
      <w:r>
        <w:t xml:space="preserve"> </w:t>
      </w:r>
      <w:r>
        <w:t xml:space="preserve">litora</w:t>
      </w:r>
      <w:r>
        <w:t xml:space="preserve"> </w:t>
      </w:r>
      <w:r>
        <w:t xml:space="preserve">torquent</w:t>
      </w:r>
      <w:r>
        <w:t xml:space="preserve"> per </w:t>
      </w:r>
      <w:r>
        <w:t xml:space="preserve">conubia</w:t>
      </w:r>
      <w:r>
        <w:t xml:space="preserve"> nostra, per in-</w:t>
      </w:r>
      <w:r>
        <w:t xml:space="preserve">ceptos</w:t>
      </w:r>
      <w:r>
        <w:t xml:space="preserve"> </w:t>
      </w:r>
      <w:r>
        <w:t xml:space="preserve">himenaeos</w:t>
      </w:r>
      <w:r>
        <w:t xml:space="preserve">. </w:t>
      </w:r>
      <w:r>
        <w:t xml:space="preserve">Phasellus</w:t>
      </w:r>
      <w:r>
        <w:t xml:space="preserve"> </w:t>
      </w:r>
      <w:r>
        <w:t xml:space="preserve">aliquet</w:t>
      </w:r>
      <w:r>
        <w:t xml:space="preserve"> </w:t>
      </w:r>
      <w:r>
        <w:t xml:space="preserve">erat</w:t>
      </w:r>
      <w:r>
        <w:t xml:space="preserve"> nec </w:t>
      </w:r>
      <w:r>
        <w:t xml:space="preserve">consectetur</w:t>
      </w:r>
      <w:r>
        <w:t xml:space="preserve"> </w:t>
      </w:r>
      <w:r>
        <w:t xml:space="preserve">faucibus</w:t>
      </w:r>
      <w:r>
        <w:t xml:space="preserve">.</w:t>
      </w:r>
      <w:r/>
    </w:p>
    <w:p>
      <w:pPr>
        <w:pStyle w:val="1080"/>
        <w:pBdr/>
        <w:spacing/>
        <w:ind/>
        <w:rPr>
          <w:lang w:val="en-US"/>
        </w:rPr>
      </w:pPr>
      <w:r/>
      <w:r>
        <w:rPr>
          <w:lang w:val="en-US"/>
        </w:rPr>
        <w:t xml:space="preserve">Yet another subsection</w:t>
      </w:r>
      <w:r>
        <w:rPr>
          <w:lang w:val="en-US"/>
        </w:rPr>
      </w:r>
      <w:r/>
      <w:r>
        <w:rPr>
          <w:lang w:val="en-US"/>
        </w:rPr>
      </w:r>
    </w:p>
    <w:p>
      <w:pPr>
        <w:pBdr/>
        <w:spacing/>
        <w:ind/>
        <w:rPr/>
      </w:pPr>
      <w:r>
        <w:rPr>
          <w:lang w:val="pt-PT"/>
        </w:rPr>
        <w:t xml:space="preserve">Morbi</w:t>
      </w:r>
      <w:r>
        <w:rPr>
          <w:lang w:val="pt-PT"/>
        </w:rPr>
        <w:t xml:space="preserve"> </w:t>
      </w:r>
      <w:r>
        <w:rPr>
          <w:lang w:val="pt-PT"/>
        </w:rPr>
        <w:t xml:space="preserve">vehicula</w:t>
      </w:r>
      <w:r>
        <w:rPr>
          <w:lang w:val="pt-PT"/>
        </w:rPr>
        <w:t xml:space="preserve"> </w:t>
      </w:r>
      <w:r>
        <w:rPr>
          <w:lang w:val="pt-PT"/>
        </w:rPr>
        <w:t xml:space="preserve">tellus</w:t>
      </w:r>
      <w:r>
        <w:rPr>
          <w:lang w:val="pt-PT"/>
        </w:rPr>
        <w:t xml:space="preserve"> gravida </w:t>
      </w:r>
      <w:r>
        <w:rPr>
          <w:lang w:val="pt-PT"/>
        </w:rPr>
        <w:t xml:space="preserve">placerat</w:t>
      </w:r>
      <w:r>
        <w:rPr>
          <w:lang w:val="pt-PT"/>
        </w:rPr>
        <w:t xml:space="preserve"> egestas. </w:t>
      </w:r>
      <w:r>
        <w:t xml:space="preserve">Etiam</w:t>
      </w:r>
      <w:r>
        <w:t xml:space="preserve"> </w:t>
      </w:r>
      <w:r>
        <w:t xml:space="preserve">blandit</w:t>
      </w:r>
      <w:r>
        <w:t xml:space="preserve"> </w:t>
      </w:r>
      <w:r>
        <w:t xml:space="preserve">facilisis</w:t>
      </w:r>
      <w:r>
        <w:t xml:space="preserve"> </w:t>
      </w:r>
      <w:r>
        <w:t xml:space="preserve">conse</w:t>
      </w:r>
      <w:r>
        <w:t xml:space="preserve">-quat. In ac </w:t>
      </w:r>
      <w:r>
        <w:t xml:space="preserve">pretium</w:t>
      </w:r>
      <w:r>
        <w:t xml:space="preserve"> ipsum, sit </w:t>
      </w:r>
      <w:r>
        <w:t xml:space="preserve">amet</w:t>
      </w:r>
      <w:r>
        <w:t xml:space="preserve"> </w:t>
      </w:r>
      <w:r>
        <w:t xml:space="preserve">pretium</w:t>
      </w:r>
      <w:r>
        <w:t xml:space="preserve"> </w:t>
      </w:r>
      <w:r>
        <w:t xml:space="preserve">nulla</w:t>
      </w:r>
      <w:r>
        <w:t xml:space="preserve">. </w:t>
      </w:r>
      <w:r>
        <w:rPr>
          <w:lang w:val="pt-PT"/>
        </w:rPr>
        <w:t xml:space="preserve">Donec</w:t>
      </w:r>
      <w:r>
        <w:rPr>
          <w:lang w:val="pt-PT"/>
        </w:rPr>
        <w:t xml:space="preserve"> vitae </w:t>
      </w:r>
      <w:r>
        <w:rPr>
          <w:lang w:val="pt-PT"/>
        </w:rPr>
        <w:t xml:space="preserve">ex</w:t>
      </w:r>
      <w:r>
        <w:rPr>
          <w:lang w:val="pt-PT"/>
        </w:rPr>
        <w:t xml:space="preserve"> </w:t>
      </w:r>
      <w:r>
        <w:rPr>
          <w:lang w:val="pt-PT"/>
        </w:rPr>
        <w:t xml:space="preserve">turpis</w:t>
      </w:r>
      <w:r>
        <w:rPr>
          <w:lang w:val="pt-PT"/>
        </w:rPr>
        <w:t xml:space="preserve">. </w:t>
      </w:r>
      <w:r>
        <w:rPr>
          <w:lang w:val="pt-PT"/>
        </w:rPr>
        <w:t xml:space="preserve">Phasellus</w:t>
      </w:r>
      <w:r>
        <w:rPr>
          <w:lang w:val="pt-PT"/>
        </w:rPr>
        <w:t xml:space="preserve"> magna </w:t>
      </w:r>
      <w:r>
        <w:rPr>
          <w:lang w:val="pt-PT"/>
        </w:rPr>
        <w:t xml:space="preserve">nulla</w:t>
      </w:r>
      <w:r>
        <w:rPr>
          <w:lang w:val="pt-PT"/>
        </w:rPr>
        <w:t xml:space="preserve">, </w:t>
      </w:r>
      <w:r>
        <w:rPr>
          <w:lang w:val="pt-PT"/>
        </w:rPr>
        <w:t xml:space="preserve">molestie</w:t>
      </w:r>
      <w:r>
        <w:rPr>
          <w:lang w:val="pt-PT"/>
        </w:rPr>
        <w:t xml:space="preserve"> eu </w:t>
      </w:r>
      <w:r>
        <w:rPr>
          <w:lang w:val="pt-PT"/>
        </w:rPr>
        <w:t xml:space="preserve">dolor</w:t>
      </w:r>
      <w:r>
        <w:rPr>
          <w:lang w:val="pt-PT"/>
        </w:rPr>
        <w:t xml:space="preserve"> quis, </w:t>
      </w:r>
      <w:r>
        <w:rPr>
          <w:lang w:val="pt-PT"/>
        </w:rPr>
        <w:t xml:space="preserve">eleifend</w:t>
      </w:r>
      <w:r>
        <w:rPr>
          <w:lang w:val="pt-PT"/>
        </w:rPr>
        <w:t xml:space="preserve"> </w:t>
      </w:r>
      <w:r>
        <w:rPr>
          <w:lang w:val="pt-PT"/>
        </w:rPr>
        <w:t xml:space="preserve">tempus</w:t>
      </w:r>
      <w:r>
        <w:rPr>
          <w:lang w:val="pt-PT"/>
        </w:rPr>
        <w:t xml:space="preserve"> </w:t>
      </w:r>
      <w:r>
        <w:rPr>
          <w:lang w:val="pt-PT"/>
        </w:rPr>
        <w:t xml:space="preserve">metus</w:t>
      </w:r>
      <w:r>
        <w:rPr>
          <w:lang w:val="pt-PT"/>
        </w:rPr>
        <w:t xml:space="preserve">. </w:t>
      </w:r>
      <w:r>
        <w:rPr>
          <w:lang w:val="pt-PT"/>
        </w:rPr>
        <w:t xml:space="preserve">Maecenas</w:t>
      </w:r>
      <w:r>
        <w:rPr>
          <w:lang w:val="pt-PT"/>
        </w:rPr>
        <w:t xml:space="preserve"> </w:t>
      </w:r>
      <w:r>
        <w:rPr>
          <w:lang w:val="pt-PT"/>
        </w:rPr>
        <w:t xml:space="preserve">lacinia</w:t>
      </w:r>
      <w:r>
        <w:rPr>
          <w:lang w:val="pt-PT"/>
        </w:rPr>
        <w:t xml:space="preserve"> vesti-</w:t>
      </w:r>
      <w:r>
        <w:rPr>
          <w:lang w:val="pt-PT"/>
        </w:rPr>
        <w:t xml:space="preserve">bulum</w:t>
      </w:r>
      <w:r>
        <w:rPr>
          <w:lang w:val="pt-PT"/>
        </w:rPr>
        <w:t xml:space="preserve"> </w:t>
      </w:r>
      <w:r>
        <w:rPr>
          <w:lang w:val="pt-PT"/>
        </w:rPr>
        <w:t xml:space="preserve">ex</w:t>
      </w:r>
      <w:r>
        <w:rPr>
          <w:lang w:val="pt-PT"/>
        </w:rPr>
        <w:t xml:space="preserve"> eu </w:t>
      </w:r>
      <w:r>
        <w:rPr>
          <w:lang w:val="pt-PT"/>
        </w:rPr>
        <w:t xml:space="preserve">dapibus</w:t>
      </w:r>
      <w:r>
        <w:rPr>
          <w:lang w:val="pt-PT"/>
        </w:rPr>
        <w:t xml:space="preserve">. </w:t>
      </w:r>
      <w:r>
        <w:rPr>
          <w:lang w:val="pt-PT"/>
        </w:rPr>
        <w:t xml:space="preserve">Pellentesque</w:t>
      </w:r>
      <w:r>
        <w:rPr>
          <w:lang w:val="pt-PT"/>
        </w:rPr>
        <w:t xml:space="preserve"> </w:t>
      </w:r>
      <w:r>
        <w:rPr>
          <w:lang w:val="pt-PT"/>
        </w:rPr>
        <w:t xml:space="preserve">feugiat</w:t>
      </w:r>
      <w:r>
        <w:rPr>
          <w:lang w:val="pt-PT"/>
        </w:rPr>
        <w:t xml:space="preserve"> </w:t>
      </w:r>
      <w:r>
        <w:rPr>
          <w:lang w:val="pt-PT"/>
        </w:rPr>
        <w:t xml:space="preserve">suscipit</w:t>
      </w:r>
      <w:r>
        <w:rPr>
          <w:lang w:val="pt-PT"/>
        </w:rPr>
        <w:t xml:space="preserve"> </w:t>
      </w:r>
      <w:r>
        <w:rPr>
          <w:lang w:val="pt-PT"/>
        </w:rPr>
        <w:t xml:space="preserve">sapien</w:t>
      </w:r>
      <w:r>
        <w:rPr>
          <w:lang w:val="pt-PT"/>
        </w:rPr>
        <w:t xml:space="preserve"> </w:t>
      </w:r>
      <w:r>
        <w:rPr>
          <w:lang w:val="pt-PT"/>
        </w:rPr>
        <w:t xml:space="preserve">sit</w:t>
      </w:r>
      <w:r>
        <w:rPr>
          <w:lang w:val="pt-PT"/>
        </w:rPr>
        <w:t xml:space="preserve"> </w:t>
      </w:r>
      <w:r>
        <w:rPr>
          <w:lang w:val="pt-PT"/>
        </w:rPr>
        <w:t xml:space="preserve">amet</w:t>
      </w:r>
      <w:r>
        <w:rPr>
          <w:lang w:val="pt-PT"/>
        </w:rPr>
        <w:t xml:space="preserve"> </w:t>
      </w:r>
      <w:r>
        <w:rPr>
          <w:lang w:val="pt-PT"/>
        </w:rPr>
        <w:t xml:space="preserve">congue</w:t>
      </w:r>
      <w:r>
        <w:rPr>
          <w:lang w:val="pt-PT"/>
        </w:rPr>
        <w:t xml:space="preserve">. </w:t>
      </w:r>
      <w:r>
        <w:rPr>
          <w:lang w:val="pt-PT"/>
        </w:rPr>
        <w:t xml:space="preserve">Sed</w:t>
      </w:r>
      <w:r>
        <w:rPr>
          <w:lang w:val="pt-PT"/>
        </w:rPr>
        <w:t xml:space="preserve"> </w:t>
      </w:r>
      <w:r>
        <w:rPr>
          <w:lang w:val="pt-PT"/>
        </w:rPr>
        <w:t xml:space="preserve">euismod</w:t>
      </w:r>
      <w:r>
        <w:rPr>
          <w:lang w:val="pt-PT"/>
        </w:rPr>
        <w:t xml:space="preserve"> libero </w:t>
      </w:r>
      <w:r>
        <w:rPr>
          <w:lang w:val="pt-PT"/>
        </w:rPr>
        <w:t xml:space="preserve">sed</w:t>
      </w:r>
      <w:r>
        <w:rPr>
          <w:lang w:val="pt-PT"/>
        </w:rPr>
        <w:t xml:space="preserve"> </w:t>
      </w:r>
      <w:r>
        <w:rPr>
          <w:lang w:val="pt-PT"/>
        </w:rPr>
        <w:t xml:space="preserve">turpis</w:t>
      </w:r>
      <w:r>
        <w:rPr>
          <w:lang w:val="pt-PT"/>
        </w:rPr>
        <w:t xml:space="preserve"> </w:t>
      </w:r>
      <w:r>
        <w:rPr>
          <w:lang w:val="pt-PT"/>
        </w:rPr>
        <w:t xml:space="preserve">interdum</w:t>
      </w:r>
      <w:r>
        <w:rPr>
          <w:lang w:val="pt-PT"/>
        </w:rPr>
        <w:t xml:space="preserve">, eu </w:t>
      </w:r>
      <w:r>
        <w:rPr>
          <w:lang w:val="pt-PT"/>
        </w:rPr>
        <w:t xml:space="preserve">mattis</w:t>
      </w:r>
      <w:r>
        <w:rPr>
          <w:lang w:val="pt-PT"/>
        </w:rPr>
        <w:t xml:space="preserve"> </w:t>
      </w:r>
      <w:r>
        <w:rPr>
          <w:lang w:val="pt-PT"/>
        </w:rPr>
        <w:t xml:space="preserve">dolor</w:t>
      </w:r>
      <w:r>
        <w:rPr>
          <w:lang w:val="pt-PT"/>
        </w:rPr>
        <w:t xml:space="preserve"> porta. </w:t>
      </w:r>
      <w:r>
        <w:t xml:space="preserve">Cras pulvinar </w:t>
      </w:r>
      <w:r>
        <w:t xml:space="preserve">mauris</w:t>
      </w:r>
      <w:r>
        <w:t xml:space="preserve"> </w:t>
      </w:r>
      <w:r>
        <w:t xml:space="preserve">est</w:t>
      </w:r>
      <w:r>
        <w:t xml:space="preserve">, non </w:t>
      </w:r>
      <w:r>
        <w:t xml:space="preserve">iaculis</w:t>
      </w:r>
      <w:r>
        <w:t xml:space="preserve"> </w:t>
      </w:r>
      <w:r>
        <w:t xml:space="preserve">risus</w:t>
      </w:r>
      <w:r>
        <w:t xml:space="preserve"> </w:t>
      </w:r>
      <w:r>
        <w:t xml:space="preserve">pretium</w:t>
      </w:r>
      <w:r>
        <w:t xml:space="preserve"> sed.</w:t>
      </w:r>
      <w:r/>
    </w:p>
    <w:p>
      <w:pPr>
        <w:pStyle w:val="1081"/>
        <w:pBdr/>
        <w:spacing/>
        <w:ind/>
        <w:rPr>
          <w:lang w:val="en-US"/>
        </w:rPr>
      </w:pPr>
      <w:r>
        <w:rPr>
          <w:lang w:val="en-US"/>
        </w:rPr>
        <w:t xml:space="preserve">One Level Deeper</w:t>
      </w:r>
      <w:r>
        <w:rPr>
          <w:lang w:val="en-US"/>
        </w:rPr>
      </w:r>
      <w:r>
        <w:rPr>
          <w:lang w:val="en-US"/>
        </w:rPr>
      </w:r>
    </w:p>
    <w:p>
      <w:pPr>
        <w:pBdr/>
        <w:spacing/>
        <w:ind/>
        <w:rPr/>
      </w:pPr>
      <w:r>
        <w:rPr>
          <w:lang w:val="pt-PT"/>
        </w:rPr>
        <mc:AlternateContent>
          <mc:Choice Requires="wpg">
            <w:drawing>
              <wp:anchor xmlns:wp="http://schemas.openxmlformats.org/drawingml/2006/wordprocessingDrawing" xmlns:wp14="http://schemas.microsoft.com/office/word/2010/wordprocessingDrawing" distT="0" distB="0" distL="114300" distR="114300" simplePos="0" relativeHeight="251777024" behindDoc="0" locked="0" layoutInCell="1" allowOverlap="1">
                <wp:simplePos x="0" y="0"/>
                <wp:positionH relativeFrom="column">
                  <wp:posOffset>1108075</wp:posOffset>
                </wp:positionH>
                <wp:positionV relativeFrom="paragraph">
                  <wp:posOffset>644525</wp:posOffset>
                </wp:positionV>
                <wp:extent cx="3548359" cy="2863872"/>
                <wp:effectExtent l="0" t="0" r="0" b="0"/>
                <wp:wrapTopAndBottom/>
                <wp:docPr id="29" name="Group 5"/>
                <wp:cNvGraphicFramePr/>
                <a:graphic xmlns:a="http://schemas.openxmlformats.org/drawingml/2006/main">
                  <a:graphicData uri="http://schemas.microsoft.com/office/word/2010/wordprocessingGroup">
                    <wpg:wgp>
                      <wpg:cNvGrpSpPr/>
                      <wpg:grpSpPr bwMode="auto">
                        <a:xfrm>
                          <a:off x="0" y="0"/>
                          <a:ext cx="3548358" cy="2863872"/>
                          <a:chOff x="0" y="0"/>
                          <a:chExt cx="3548358" cy="2863872"/>
                        </a:xfrm>
                      </wpg:grpSpPr>
                      <pic:pic xmlns:pic="http://schemas.openxmlformats.org/drawingml/2006/picture">
                        <pic:nvPicPr>
                          <pic:cNvPr id="37" name="Picture 37" descr="Golden Gate Bridge in fog"/>
                          <pic:cNvPicPr>
                            <a:picLocks noChangeAspect="1"/>
                          </pic:cNvPicPr>
                          <pic:nvPr/>
                        </pic:nvPicPr>
                        <pic:blipFill>
                          <a:blip r:embed="rId34"/>
                          <a:stretch/>
                        </pic:blipFill>
                        <pic:spPr bwMode="auto">
                          <a:xfrm>
                            <a:off x="0" y="0"/>
                            <a:ext cx="3545840" cy="2361267"/>
                          </a:xfrm>
                          <a:prstGeom prst="rect">
                            <a:avLst/>
                          </a:prstGeom>
                        </pic:spPr>
                      </pic:pic>
                      <wps:wsp>
                        <wps:cNvPr id="38" name=""/>
                        <wps:cNvSpPr txBox="1"/>
                        <wps:spPr bwMode="auto">
                          <a:xfrm>
                            <a:off x="0" y="2407927"/>
                            <a:ext cx="3548358" cy="455944"/>
                          </a:xfrm>
                          <a:prstGeom prst="rect">
                            <a:avLst/>
                          </a:prstGeom>
                          <a:solidFill>
                            <a:prstClr val="white"/>
                          </a:solidFill>
                          <a:ln>
                            <a:noFill/>
                          </a:ln>
                        </wps:spPr>
                        <wps:txbx>
                          <w:txbxContent>
                            <w:p>
                              <w:pPr>
                                <w:pStyle w:val="1118"/>
                                <w:pBdr/>
                                <w:spacing/>
                                <w:ind/>
                                <w:jc w:val="both"/>
                                <w:rPr>
                                  <w:sz w:val="22"/>
                                  <w:szCs w:val="22"/>
                                  <w:lang w:val="en-US"/>
                                </w:rPr>
                              </w:pPr>
                              <w:r/>
                              <w:bookmarkStart w:id="66" w:name="_Toc3"/>
                              <w:r>
                                <w:rPr>
                                  <w:lang w:val="en-US"/>
                                </w:rPr>
                                <w:t xml:space="preserve">Figure </w:t>
                              </w:r>
                              <w:r>
                                <w:rPr>
                                  <w:lang w:val="en-US"/>
                                </w:rPr>
                                <w:fldChar w:fldCharType="begin"/>
                              </w:r>
                              <w:r>
                                <w:rPr>
                                  <w:lang w:val="en-US"/>
                                </w:rPr>
                                <w:instrText xml:space="preserve"> STYLEREF 1 \s </w:instrText>
                              </w:r>
                              <w:r>
                                <w:rPr>
                                  <w:lang w:val="en-US"/>
                                </w:rPr>
                                <w:fldChar w:fldCharType="separate"/>
                              </w:r>
                              <w:r>
                                <w:rPr>
                                  <w:lang w:val="en-US"/>
                                </w:rPr>
                                <w:t xml:space="preserve">3</w:t>
                              </w:r>
                              <w:r>
                                <w:rPr>
                                  <w:lang w:val="en-US"/>
                                </w:rPr>
                                <w:fldChar w:fldCharType="end"/>
                              </w:r>
                              <w:r>
                                <w:rPr>
                                  <w:lang w:val="en-US"/>
                                </w:rPr>
                                <w:t xml:space="preserve">.</w:t>
                              </w:r>
                              <w:r>
                                <w:rPr>
                                  <w:lang w:val="en-US"/>
                                </w:rPr>
                                <w:fldChar w:fldCharType="begin"/>
                              </w:r>
                              <w:r>
                                <w:rPr>
                                  <w:lang w:val="en-US"/>
                                </w:rPr>
                                <w:instrText xml:space="preserve"> SEQ Figure \* ARABIC \s 1 </w:instrText>
                              </w:r>
                              <w:r>
                                <w:rPr>
                                  <w:lang w:val="en-US"/>
                                </w:rPr>
                                <w:fldChar w:fldCharType="separate"/>
                              </w:r>
                              <w:r>
                                <w:rPr>
                                  <w:lang w:val="en-US"/>
                                </w:rPr>
                                <w:t xml:space="preserve">1</w:t>
                              </w:r>
                              <w:r>
                                <w:rPr>
                                  <w:lang w:val="en-US"/>
                                </w:rPr>
                                <w:fldChar w:fldCharType="end"/>
                              </w:r>
                              <w:r>
                                <w:rPr>
                                  <w:lang w:val="en-US"/>
                                </w:rPr>
                                <w:t xml:space="preserve"> — Looks list the April’s 25 bridge in Lisbon but it is </w:t>
                              </w:r>
                              <w:r>
                                <w:rPr>
                                  <w:lang w:val="en-US"/>
                                </w:rPr>
                                <w:t xml:space="preserve">not.  It is </w:t>
                              </w:r>
                              <w:r>
                                <w:rPr>
                                  <w:lang w:val="en-US"/>
                                </w:rPr>
                                <w:t xml:space="preserve">the Golden Gate, in S. Francisco in California, USA</w:t>
                              </w:r>
                              <w:r>
                                <w:rPr>
                                  <w:lang w:val="en-US"/>
                                </w:rPr>
                                <w:t xml:space="preserve">.</w:t>
                              </w:r>
                              <w:r/>
                              <w:bookmarkEnd w:id="66"/>
                              <w:r/>
                              <w:r>
                                <w:rPr>
                                  <w:sz w:val="22"/>
                                  <w:szCs w:val="22"/>
                                  <w:lang w:val="en-US"/>
                                </w:rPr>
                              </w:r>
                            </w:p>
                          </w:txbxContent>
                        </wps:txbx>
                        <wps:bodyPr rot="0" spcFirstLastPara="0" vertOverflow="overflow" horzOverflow="overflow" vert="horz" wrap="square" lIns="0" tIns="0" rIns="0" bIns="0" numCol="1" spcCol="0" rtlCol="0" fromWordArt="0" anchor="t" anchorCtr="0" forceAA="0" compatLnSpc="1">
                          <a:prstTxWarp prst="textNoShape"/>
                          <a:spAutoFit/>
                        </wps:bodyPr>
                      </wps:wsp>
                    </wpg:wgp>
                  </a:graphicData>
                </a:graphic>
                <wp14:sizeRelV relativeFrom="margin">
                  <wp14:pctHeight>0</wp14:pctHeight>
                </wp14:sizeRelV>
              </wp:anchor>
            </w:drawing>
          </mc:Choice>
          <mc:Fallback>
            <w:pict>
              <v:group id="group 34" o:spid="_x0000_s0000" style="position:absolute;z-index:251777024;o:allowoverlap:true;o:allowincell:true;mso-position-horizontal-relative:text;margin-left:87.25pt;mso-position-horizontal:absolute;mso-position-vertical-relative:text;margin-top:50.75pt;mso-position-vertical:absolute;width:279.40pt;height:225.50pt;mso-wrap-distance-left:9.00pt;mso-wrap-distance-top:0.00pt;mso-wrap-distance-right:9.00pt;mso-wrap-distance-bottom:0.00pt;" coordorigin="0,0" coordsize="35483,286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position:absolute;left:0;top:0;width:35458;height:23612;z-index:1;" stroked="false">
                  <w10:wrap type="topAndBottom"/>
                  <v:imagedata r:id="rId34" o:title=""/>
                  <o:lock v:ext="edit" rotation="t"/>
                </v:shape>
                <v:shape id="shape 36" o:spid="_x0000_s36" o:spt="202" type="#_x0000_t202" style="position:absolute;left:0;top:24079;width:35483;height:4559;v-text-anchor:top;visibility:visible;" fillcolor="#FFFFFF" stroked="f">
                  <v:textbox inset="0,0,0,0">
                    <w:txbxContent>
                      <w:p>
                        <w:pPr>
                          <w:pStyle w:val="1118"/>
                          <w:pBdr/>
                          <w:spacing/>
                          <w:ind/>
                          <w:jc w:val="both"/>
                          <w:rPr>
                            <w:sz w:val="22"/>
                            <w:szCs w:val="22"/>
                            <w:lang w:val="en-US"/>
                          </w:rPr>
                        </w:pPr>
                        <w:r/>
                        <w:bookmarkStart w:id="66" w:name="_Toc3"/>
                        <w:r>
                          <w:rPr>
                            <w:lang w:val="en-US"/>
                          </w:rPr>
                          <w:t xml:space="preserve">Figure </w:t>
                        </w:r>
                        <w:r>
                          <w:rPr>
                            <w:lang w:val="en-US"/>
                          </w:rPr>
                          <w:fldChar w:fldCharType="begin"/>
                        </w:r>
                        <w:r>
                          <w:rPr>
                            <w:lang w:val="en-US"/>
                          </w:rPr>
                          <w:instrText xml:space="preserve"> STYLEREF 1 \s </w:instrText>
                        </w:r>
                        <w:r>
                          <w:rPr>
                            <w:lang w:val="en-US"/>
                          </w:rPr>
                          <w:fldChar w:fldCharType="separate"/>
                        </w:r>
                        <w:r>
                          <w:rPr>
                            <w:lang w:val="en-US"/>
                          </w:rPr>
                          <w:t xml:space="preserve">3</w:t>
                        </w:r>
                        <w:r>
                          <w:rPr>
                            <w:lang w:val="en-US"/>
                          </w:rPr>
                          <w:fldChar w:fldCharType="end"/>
                        </w:r>
                        <w:r>
                          <w:rPr>
                            <w:lang w:val="en-US"/>
                          </w:rPr>
                          <w:t xml:space="preserve">.</w:t>
                        </w:r>
                        <w:r>
                          <w:rPr>
                            <w:lang w:val="en-US"/>
                          </w:rPr>
                          <w:fldChar w:fldCharType="begin"/>
                        </w:r>
                        <w:r>
                          <w:rPr>
                            <w:lang w:val="en-US"/>
                          </w:rPr>
                          <w:instrText xml:space="preserve"> SEQ Figure \* ARABIC \s 1 </w:instrText>
                        </w:r>
                        <w:r>
                          <w:rPr>
                            <w:lang w:val="en-US"/>
                          </w:rPr>
                          <w:fldChar w:fldCharType="separate"/>
                        </w:r>
                        <w:r>
                          <w:rPr>
                            <w:lang w:val="en-US"/>
                          </w:rPr>
                          <w:t xml:space="preserve">1</w:t>
                        </w:r>
                        <w:r>
                          <w:rPr>
                            <w:lang w:val="en-US"/>
                          </w:rPr>
                          <w:fldChar w:fldCharType="end"/>
                        </w:r>
                        <w:r>
                          <w:rPr>
                            <w:lang w:val="en-US"/>
                          </w:rPr>
                          <w:t xml:space="preserve"> — Looks list the April’s 25 bridge in Lisbon but it is </w:t>
                        </w:r>
                        <w:r>
                          <w:rPr>
                            <w:lang w:val="en-US"/>
                          </w:rPr>
                          <w:t xml:space="preserve">not.  It is </w:t>
                        </w:r>
                        <w:r>
                          <w:rPr>
                            <w:lang w:val="en-US"/>
                          </w:rPr>
                          <w:t xml:space="preserve">the Golden Gate, in S. Francisco in California, USA</w:t>
                        </w:r>
                        <w:r>
                          <w:rPr>
                            <w:lang w:val="en-US"/>
                          </w:rPr>
                          <w:t xml:space="preserve">.</w:t>
                        </w:r>
                        <w:r/>
                        <w:bookmarkEnd w:id="66"/>
                        <w:r/>
                        <w:r>
                          <w:rPr>
                            <w:sz w:val="22"/>
                            <w:szCs w:val="22"/>
                            <w:lang w:val="en-US"/>
                          </w:rPr>
                        </w:r>
                      </w:p>
                    </w:txbxContent>
                  </v:textbox>
                </v:shape>
              </v:group>
            </w:pict>
          </mc:Fallback>
        </mc:AlternateContent>
      </w:r>
      <w:r>
        <w:rPr>
          <w:lang w:val="pt-PT"/>
        </w:rPr>
        <w:t xml:space="preserve">Etiam</w:t>
      </w:r>
      <w:r>
        <w:rPr>
          <w:lang w:val="pt-PT"/>
        </w:rPr>
        <w:t xml:space="preserve"> </w:t>
      </w:r>
      <w:r>
        <w:rPr>
          <w:lang w:val="pt-PT"/>
        </w:rPr>
        <w:t xml:space="preserve">eget</w:t>
      </w:r>
      <w:r>
        <w:rPr>
          <w:lang w:val="pt-PT"/>
        </w:rPr>
        <w:t xml:space="preserve"> </w:t>
      </w:r>
      <w:r>
        <w:rPr>
          <w:lang w:val="pt-PT"/>
        </w:rPr>
        <w:t xml:space="preserve">aliquam</w:t>
      </w:r>
      <w:r>
        <w:rPr>
          <w:lang w:val="pt-PT"/>
        </w:rPr>
        <w:t xml:space="preserve"> </w:t>
      </w:r>
      <w:r>
        <w:rPr>
          <w:lang w:val="pt-PT"/>
        </w:rPr>
        <w:t xml:space="preserve">ligula</w:t>
      </w:r>
      <w:r>
        <w:rPr>
          <w:lang w:val="pt-PT"/>
        </w:rPr>
        <w:t xml:space="preserve">. </w:t>
      </w:r>
      <w:r>
        <w:rPr>
          <w:lang w:val="pt-PT"/>
        </w:rPr>
        <w:t xml:space="preserve">Nunc</w:t>
      </w:r>
      <w:r>
        <w:rPr>
          <w:lang w:val="pt-PT"/>
        </w:rPr>
        <w:t xml:space="preserve"> </w:t>
      </w:r>
      <w:r>
        <w:rPr>
          <w:lang w:val="pt-PT"/>
        </w:rPr>
        <w:t xml:space="preserve">venenatis</w:t>
      </w:r>
      <w:r>
        <w:rPr>
          <w:lang w:val="pt-PT"/>
        </w:rPr>
        <w:t xml:space="preserve"> </w:t>
      </w:r>
      <w:r>
        <w:rPr>
          <w:lang w:val="pt-PT"/>
        </w:rPr>
        <w:t xml:space="preserve">metus</w:t>
      </w:r>
      <w:r>
        <w:rPr>
          <w:lang w:val="pt-PT"/>
        </w:rPr>
        <w:t xml:space="preserve"> </w:t>
      </w:r>
      <w:r>
        <w:rPr>
          <w:lang w:val="pt-PT"/>
        </w:rPr>
        <w:t xml:space="preserve">et</w:t>
      </w:r>
      <w:r>
        <w:rPr>
          <w:lang w:val="pt-PT"/>
        </w:rPr>
        <w:t xml:space="preserve"> </w:t>
      </w:r>
      <w:r>
        <w:rPr>
          <w:lang w:val="pt-PT"/>
        </w:rPr>
        <w:t xml:space="preserve">arcu</w:t>
      </w:r>
      <w:r>
        <w:rPr>
          <w:lang w:val="pt-PT"/>
        </w:rPr>
        <w:t xml:space="preserve"> </w:t>
      </w:r>
      <w:r>
        <w:rPr>
          <w:lang w:val="pt-PT"/>
        </w:rPr>
        <w:t xml:space="preserve">fermentum</w:t>
      </w:r>
      <w:r>
        <w:rPr>
          <w:lang w:val="pt-PT"/>
        </w:rPr>
        <w:t xml:space="preserve">, a </w:t>
      </w:r>
      <w:r>
        <w:rPr>
          <w:lang w:val="pt-PT"/>
        </w:rPr>
        <w:t xml:space="preserve">consec-tetur</w:t>
      </w:r>
      <w:r>
        <w:rPr>
          <w:lang w:val="pt-PT"/>
        </w:rPr>
        <w:t xml:space="preserve"> tortor </w:t>
      </w:r>
      <w:r>
        <w:rPr>
          <w:lang w:val="pt-PT"/>
        </w:rPr>
        <w:t xml:space="preserve">vestibulum</w:t>
      </w:r>
      <w:r>
        <w:rPr>
          <w:lang w:val="pt-PT"/>
        </w:rPr>
        <w:t xml:space="preserve">. </w:t>
      </w:r>
      <w:r>
        <w:rPr>
          <w:lang w:val="pt-PT"/>
        </w:rPr>
        <w:t xml:space="preserve">Integer</w:t>
      </w:r>
      <w:r>
        <w:rPr>
          <w:lang w:val="pt-PT"/>
        </w:rPr>
        <w:t xml:space="preserve"> </w:t>
      </w:r>
      <w:r>
        <w:rPr>
          <w:lang w:val="pt-PT"/>
        </w:rPr>
        <w:t xml:space="preserve">euismod</w:t>
      </w:r>
      <w:r>
        <w:rPr>
          <w:lang w:val="pt-PT"/>
        </w:rPr>
        <w:t xml:space="preserve"> </w:t>
      </w:r>
      <w:r>
        <w:rPr>
          <w:lang w:val="pt-PT"/>
        </w:rPr>
        <w:t xml:space="preserve">ipsum</w:t>
      </w:r>
      <w:r>
        <w:rPr>
          <w:lang w:val="pt-PT"/>
        </w:rPr>
        <w:t xml:space="preserve"> </w:t>
      </w:r>
      <w:r>
        <w:rPr>
          <w:lang w:val="pt-PT"/>
        </w:rPr>
        <w:t xml:space="preserve">lacus</w:t>
      </w:r>
      <w:r>
        <w:rPr>
          <w:lang w:val="pt-PT"/>
        </w:rPr>
        <w:t xml:space="preserve">, eu </w:t>
      </w:r>
      <w:r>
        <w:rPr>
          <w:lang w:val="pt-PT"/>
        </w:rPr>
        <w:t xml:space="preserve">dictum</w:t>
      </w:r>
      <w:r>
        <w:rPr>
          <w:lang w:val="pt-PT"/>
        </w:rPr>
        <w:t xml:space="preserve"> </w:t>
      </w:r>
      <w:r>
        <w:rPr>
          <w:lang w:val="pt-PT"/>
        </w:rPr>
        <w:t xml:space="preserve">neque</w:t>
      </w:r>
      <w:r>
        <w:rPr>
          <w:lang w:val="pt-PT"/>
        </w:rPr>
        <w:t xml:space="preserve"> </w:t>
      </w:r>
      <w:r>
        <w:rPr>
          <w:lang w:val="pt-PT"/>
        </w:rPr>
        <w:t xml:space="preserve">cursus</w:t>
      </w:r>
      <w:r>
        <w:rPr>
          <w:lang w:val="pt-PT"/>
        </w:rPr>
        <w:t xml:space="preserve"> </w:t>
      </w:r>
      <w:r>
        <w:rPr>
          <w:lang w:val="pt-PT"/>
        </w:rPr>
        <w:t xml:space="preserve">sit</w:t>
      </w:r>
      <w:r>
        <w:rPr>
          <w:lang w:val="pt-PT"/>
        </w:rPr>
        <w:t xml:space="preserve"> </w:t>
      </w:r>
      <w:r>
        <w:rPr>
          <w:lang w:val="pt-PT"/>
        </w:rPr>
        <w:t xml:space="preserve">amet</w:t>
      </w:r>
      <w:r>
        <w:rPr>
          <w:lang w:val="pt-PT"/>
        </w:rPr>
        <w:t xml:space="preserve">. </w:t>
      </w:r>
      <w:r>
        <w:rPr>
          <w:lang w:val="pt-PT"/>
        </w:rPr>
        <w:t xml:space="preserve">Quisque</w:t>
      </w:r>
      <w:r>
        <w:rPr>
          <w:lang w:val="pt-PT"/>
        </w:rPr>
        <w:t xml:space="preserve"> </w:t>
      </w:r>
      <w:r>
        <w:rPr>
          <w:lang w:val="pt-PT"/>
        </w:rPr>
        <w:t xml:space="preserve">pellentesque</w:t>
      </w:r>
      <w:r>
        <w:rPr>
          <w:lang w:val="pt-PT"/>
        </w:rPr>
        <w:t xml:space="preserve"> </w:t>
      </w:r>
      <w:r>
        <w:rPr>
          <w:lang w:val="pt-PT"/>
        </w:rPr>
        <w:t xml:space="preserve">nulla</w:t>
      </w:r>
      <w:r>
        <w:rPr>
          <w:lang w:val="pt-PT"/>
        </w:rPr>
        <w:t xml:space="preserve"> </w:t>
      </w:r>
      <w:r>
        <w:rPr>
          <w:lang w:val="pt-PT"/>
        </w:rPr>
        <w:t xml:space="preserve">eget</w:t>
      </w:r>
      <w:r>
        <w:rPr>
          <w:lang w:val="pt-PT"/>
        </w:rPr>
        <w:t xml:space="preserve"> </w:t>
      </w:r>
      <w:r>
        <w:rPr>
          <w:lang w:val="pt-PT"/>
        </w:rPr>
        <w:t xml:space="preserve">elit</w:t>
      </w:r>
      <w:r>
        <w:rPr>
          <w:lang w:val="pt-PT"/>
        </w:rPr>
        <w:t xml:space="preserve"> </w:t>
      </w:r>
      <w:r>
        <w:rPr>
          <w:lang w:val="pt-PT"/>
        </w:rPr>
        <w:t xml:space="preserve">pellentesque</w:t>
      </w:r>
      <w:r>
        <w:rPr>
          <w:lang w:val="pt-PT"/>
        </w:rPr>
        <w:t xml:space="preserve">, </w:t>
      </w:r>
      <w:r>
        <w:rPr>
          <w:lang w:val="pt-PT"/>
        </w:rPr>
        <w:t xml:space="preserve">sit</w:t>
      </w:r>
      <w:r>
        <w:rPr>
          <w:lang w:val="pt-PT"/>
        </w:rPr>
        <w:t xml:space="preserve"> </w:t>
      </w:r>
      <w:r>
        <w:rPr>
          <w:lang w:val="pt-PT"/>
        </w:rPr>
        <w:t xml:space="preserve">amet</w:t>
      </w:r>
      <w:r>
        <w:rPr>
          <w:lang w:val="pt-PT"/>
        </w:rPr>
        <w:t xml:space="preserve"> </w:t>
      </w:r>
      <w:r>
        <w:rPr>
          <w:lang w:val="pt-PT"/>
        </w:rPr>
        <w:t xml:space="preserve">lacinia</w:t>
      </w:r>
      <w:r>
        <w:rPr>
          <w:lang w:val="pt-PT"/>
        </w:rPr>
        <w:t xml:space="preserve"> </w:t>
      </w:r>
      <w:r>
        <w:rPr>
          <w:lang w:val="pt-PT"/>
        </w:rPr>
        <w:t xml:space="preserve">lorem</w:t>
      </w:r>
      <w:r>
        <w:rPr>
          <w:lang w:val="pt-PT"/>
        </w:rPr>
        <w:t xml:space="preserve"> </w:t>
      </w:r>
      <w:r>
        <w:rPr>
          <w:lang w:val="pt-PT"/>
        </w:rPr>
        <w:t xml:space="preserve">fringil-la</w:t>
      </w:r>
      <w:r>
        <w:rPr>
          <w:lang w:val="pt-PT"/>
        </w:rPr>
        <w:t xml:space="preserve">. </w:t>
      </w:r>
      <w:r>
        <w:rPr>
          <w:lang w:val="pt-PT"/>
        </w:rPr>
        <w:t xml:space="preserve">Nam</w:t>
      </w:r>
      <w:r>
        <w:rPr>
          <w:lang w:val="pt-PT"/>
        </w:rPr>
        <w:t xml:space="preserve"> </w:t>
      </w:r>
      <w:r>
        <w:rPr>
          <w:lang w:val="pt-PT"/>
        </w:rPr>
        <w:t xml:space="preserve">commodo</w:t>
      </w:r>
      <w:r>
        <w:rPr>
          <w:lang w:val="pt-PT"/>
        </w:rPr>
        <w:t xml:space="preserve"> </w:t>
      </w:r>
      <w:r>
        <w:rPr>
          <w:lang w:val="pt-PT"/>
        </w:rPr>
        <w:t xml:space="preserve">mollis</w:t>
      </w:r>
      <w:r>
        <w:rPr>
          <w:lang w:val="pt-PT"/>
        </w:rPr>
        <w:t xml:space="preserve"> </w:t>
      </w:r>
      <w:r>
        <w:rPr>
          <w:lang w:val="pt-PT"/>
        </w:rPr>
        <w:t xml:space="preserve">neque</w:t>
      </w:r>
      <w:r>
        <w:rPr>
          <w:lang w:val="pt-PT"/>
        </w:rPr>
        <w:t xml:space="preserve"> non </w:t>
      </w:r>
      <w:r>
        <w:rPr>
          <w:lang w:val="pt-PT"/>
        </w:rPr>
        <w:t xml:space="preserve">consectetur</w:t>
      </w:r>
      <w:r>
        <w:rPr>
          <w:lang w:val="pt-PT"/>
        </w:rPr>
        <w:t xml:space="preserve">. </w:t>
      </w:r>
      <w:r>
        <w:rPr>
          <w:lang w:val="pt-PT"/>
        </w:rPr>
        <w:t xml:space="preserve">Phasellus</w:t>
      </w:r>
      <w:r>
        <w:rPr>
          <w:lang w:val="pt-PT"/>
        </w:rPr>
        <w:t xml:space="preserve"> </w:t>
      </w:r>
      <w:r>
        <w:rPr>
          <w:lang w:val="pt-PT"/>
        </w:rPr>
        <w:t xml:space="preserve">eget</w:t>
      </w:r>
      <w:r>
        <w:rPr>
          <w:lang w:val="pt-PT"/>
        </w:rPr>
        <w:t xml:space="preserve"> </w:t>
      </w:r>
      <w:r>
        <w:rPr>
          <w:lang w:val="pt-PT"/>
        </w:rPr>
        <w:t xml:space="preserve">sodales</w:t>
      </w:r>
      <w:r>
        <w:rPr>
          <w:lang w:val="pt-PT"/>
        </w:rPr>
        <w:t xml:space="preserve"> augue, in </w:t>
      </w:r>
      <w:r>
        <w:rPr>
          <w:lang w:val="pt-PT"/>
        </w:rPr>
        <w:t xml:space="preserve">rutrum</w:t>
      </w:r>
      <w:r>
        <w:rPr>
          <w:lang w:val="pt-PT"/>
        </w:rPr>
        <w:t xml:space="preserve"> </w:t>
      </w:r>
      <w:r>
        <w:rPr>
          <w:lang w:val="pt-PT"/>
        </w:rPr>
        <w:t xml:space="preserve">nibh</w:t>
      </w:r>
      <w:r>
        <w:rPr>
          <w:lang w:val="pt-PT"/>
        </w:rPr>
        <w:t xml:space="preserve">. </w:t>
      </w:r>
      <w:r>
        <w:t xml:space="preserve">Donec </w:t>
      </w:r>
      <w:r>
        <w:t xml:space="preserve">lobortis</w:t>
      </w:r>
      <w:r>
        <w:t xml:space="preserve"> </w:t>
      </w:r>
      <w:r>
        <w:t xml:space="preserve">erat</w:t>
      </w:r>
      <w:r>
        <w:t xml:space="preserve"> </w:t>
      </w:r>
      <w:r>
        <w:t xml:space="preserve">quis</w:t>
      </w:r>
      <w:r>
        <w:t xml:space="preserve"> </w:t>
      </w:r>
      <w:r>
        <w:t xml:space="preserve">velit</w:t>
      </w:r>
      <w:r>
        <w:t xml:space="preserve"> </w:t>
      </w:r>
      <w:r>
        <w:t xml:space="preserve">molestie</w:t>
      </w:r>
      <w:r>
        <w:t xml:space="preserve"> tempus. Proin </w:t>
      </w:r>
      <w:r>
        <w:t xml:space="preserve">odio</w:t>
      </w:r>
      <w:r>
        <w:t xml:space="preserve"> </w:t>
      </w:r>
      <w:r>
        <w:t xml:space="preserve">erat</w:t>
      </w:r>
      <w:r>
        <w:t xml:space="preserve">, </w:t>
      </w:r>
      <w:r>
        <w:t xml:space="preserve">malesu-ada</w:t>
      </w:r>
      <w:r>
        <w:t xml:space="preserve"> et </w:t>
      </w:r>
      <w:r>
        <w:t xml:space="preserve">est</w:t>
      </w:r>
      <w:r>
        <w:t xml:space="preserve"> at, </w:t>
      </w:r>
      <w:r>
        <w:t xml:space="preserve">volutpat</w:t>
      </w:r>
      <w:r>
        <w:t xml:space="preserve"> </w:t>
      </w:r>
      <w:r>
        <w:t xml:space="preserve">efficitur</w:t>
      </w:r>
      <w:r>
        <w:t xml:space="preserve"> </w:t>
      </w:r>
      <w:r>
        <w:t xml:space="preserve">urna</w:t>
      </w:r>
      <w:r>
        <w:t xml:space="preserve">. </w:t>
      </w:r>
      <w:r>
        <w:t xml:space="preserve">Suspendisse</w:t>
      </w:r>
      <w:r>
        <w:t xml:space="preserve"> et </w:t>
      </w:r>
      <w:r>
        <w:t xml:space="preserve">sem</w:t>
      </w:r>
      <w:r>
        <w:t xml:space="preserve"> lacinia, </w:t>
      </w:r>
      <w:r>
        <w:t xml:space="preserve">blandit</w:t>
      </w:r>
      <w:r>
        <w:t xml:space="preserve"> </w:t>
      </w:r>
      <w:r>
        <w:t xml:space="preserve">quam</w:t>
      </w:r>
      <w:r>
        <w:t xml:space="preserve"> in, </w:t>
      </w:r>
      <w:r>
        <w:t xml:space="preserve">euismod</w:t>
      </w:r>
      <w:r>
        <w:t xml:space="preserve"> ligula. </w:t>
      </w:r>
      <w:r>
        <w:t xml:space="preserve">Phasellus</w:t>
      </w:r>
      <w:r>
        <w:t xml:space="preserve"> a dictum sem. Donec </w:t>
      </w:r>
      <w:r>
        <w:t xml:space="preserve">luctus</w:t>
      </w:r>
      <w:r>
        <w:t xml:space="preserve">, </w:t>
      </w:r>
      <w:r>
        <w:t xml:space="preserve">felis</w:t>
      </w:r>
      <w:r>
        <w:t xml:space="preserve"> et </w:t>
      </w:r>
      <w:r>
        <w:t xml:space="preserve">finibus</w:t>
      </w:r>
      <w:r>
        <w:t xml:space="preserve"> </w:t>
      </w:r>
      <w:r>
        <w:t xml:space="preserve">vulputate</w:t>
      </w:r>
      <w:r>
        <w:t xml:space="preserve">, </w:t>
      </w:r>
      <w:r>
        <w:t xml:space="preserve">lec-tus</w:t>
      </w:r>
      <w:r>
        <w:t xml:space="preserve"> diam </w:t>
      </w:r>
      <w:r>
        <w:t xml:space="preserve">varius</w:t>
      </w:r>
      <w:r>
        <w:t xml:space="preserve"> </w:t>
      </w:r>
      <w:r>
        <w:t xml:space="preserve">neque</w:t>
      </w:r>
      <w:r>
        <w:t xml:space="preserve">, nec </w:t>
      </w:r>
      <w:r>
        <w:t xml:space="preserve">ultricies</w:t>
      </w:r>
      <w:r>
        <w:t xml:space="preserve"> eros </w:t>
      </w:r>
      <w:r>
        <w:t xml:space="preserve">tellus</w:t>
      </w:r>
      <w:r>
        <w:t xml:space="preserve"> </w:t>
      </w:r>
      <w:r>
        <w:t xml:space="preserve">eget</w:t>
      </w:r>
      <w:r>
        <w:t xml:space="preserve"> </w:t>
      </w:r>
      <w:r>
        <w:t xml:space="preserve">quam</w:t>
      </w:r>
      <w:r>
        <w:t xml:space="preserve">.</w:t>
      </w:r>
      <w:r/>
    </w:p>
    <w:p>
      <w:pPr>
        <w:pStyle w:val="1081"/>
        <w:pBdr/>
        <w:spacing/>
        <w:ind/>
        <w:rPr>
          <w:lang w:val="en-US"/>
        </w:rPr>
      </w:pPr>
      <w:r>
        <w:rPr>
          <w:lang w:val="en-US"/>
        </w:rPr>
        <w:t xml:space="preserve">Yet another sob-subsection</w:t>
      </w:r>
      <w:r>
        <w:rPr>
          <w:lang w:val="en-US"/>
        </w:rPr>
      </w:r>
      <w:r>
        <w:rPr>
          <w:lang w:val="en-US"/>
        </w:rPr>
      </w:r>
    </w:p>
    <w:p>
      <w:pPr>
        <w:pBdr/>
        <w:spacing/>
        <w:ind/>
        <w:rPr>
          <w:lang w:val="pt-PT"/>
        </w:rPr>
      </w:pPr>
      <w:r>
        <w:t xml:space="preserve">Phasellus</w:t>
      </w:r>
      <w:r>
        <w:t xml:space="preserve"> id </w:t>
      </w:r>
      <w:r>
        <w:t xml:space="preserve">varius</w:t>
      </w:r>
      <w:r>
        <w:t xml:space="preserve"> nisi, </w:t>
      </w:r>
      <w:r>
        <w:t xml:space="preserve">quis</w:t>
      </w:r>
      <w:r>
        <w:t xml:space="preserve"> auctor </w:t>
      </w:r>
      <w:r>
        <w:t xml:space="preserve">mauris</w:t>
      </w:r>
      <w:r>
        <w:t xml:space="preserve">. Aenean id </w:t>
      </w:r>
      <w:r>
        <w:t xml:space="preserve">luctus</w:t>
      </w:r>
      <w:r>
        <w:t xml:space="preserve"> lorem, in </w:t>
      </w:r>
      <w:r>
        <w:t xml:space="preserve">viverra</w:t>
      </w:r>
      <w:r>
        <w:t xml:space="preserve"> </w:t>
      </w:r>
      <w:r>
        <w:t xml:space="preserve">lectus</w:t>
      </w:r>
      <w:r>
        <w:t xml:space="preserve">. </w:t>
      </w:r>
      <w:r>
        <w:rPr>
          <w:lang w:val="pt-PT"/>
        </w:rPr>
        <w:t xml:space="preserve">Curabitur</w:t>
      </w:r>
      <w:r>
        <w:rPr>
          <w:lang w:val="pt-PT"/>
        </w:rPr>
        <w:t xml:space="preserve"> </w:t>
      </w:r>
      <w:r>
        <w:rPr>
          <w:lang w:val="pt-PT"/>
        </w:rPr>
        <w:t xml:space="preserve">ullamcorper</w:t>
      </w:r>
      <w:r>
        <w:rPr>
          <w:lang w:val="pt-PT"/>
        </w:rPr>
        <w:t xml:space="preserve"> </w:t>
      </w:r>
      <w:r>
        <w:rPr>
          <w:lang w:val="pt-PT"/>
        </w:rPr>
        <w:t xml:space="preserve">consectetur</w:t>
      </w:r>
      <w:r>
        <w:rPr>
          <w:lang w:val="pt-PT"/>
        </w:rPr>
        <w:t xml:space="preserve"> </w:t>
      </w:r>
      <w:r>
        <w:rPr>
          <w:lang w:val="pt-PT"/>
        </w:rPr>
        <w:t xml:space="preserve">neque</w:t>
      </w:r>
      <w:r>
        <w:rPr>
          <w:lang w:val="pt-PT"/>
        </w:rPr>
        <w:t xml:space="preserve">, vitae </w:t>
      </w:r>
      <w:r>
        <w:rPr>
          <w:lang w:val="pt-PT"/>
        </w:rPr>
        <w:t xml:space="preserve">facilisis</w:t>
      </w:r>
      <w:r>
        <w:rPr>
          <w:lang w:val="pt-PT"/>
        </w:rPr>
        <w:t xml:space="preserve"> </w:t>
      </w:r>
      <w:r>
        <w:rPr>
          <w:lang w:val="pt-PT"/>
        </w:rPr>
        <w:t xml:space="preserve">velit</w:t>
      </w:r>
      <w:r>
        <w:rPr>
          <w:lang w:val="pt-PT"/>
        </w:rPr>
        <w:t xml:space="preserve"> </w:t>
      </w:r>
      <w:r>
        <w:rPr>
          <w:lang w:val="pt-PT"/>
        </w:rPr>
        <w:t xml:space="preserve">vulputate</w:t>
      </w:r>
      <w:r>
        <w:rPr>
          <w:lang w:val="pt-PT"/>
        </w:rPr>
        <w:t xml:space="preserve"> </w:t>
      </w:r>
      <w:r>
        <w:rPr>
          <w:lang w:val="pt-PT"/>
        </w:rPr>
        <w:t xml:space="preserve">sed</w:t>
      </w:r>
      <w:r>
        <w:rPr>
          <w:lang w:val="pt-PT"/>
        </w:rPr>
        <w:t xml:space="preserve">. </w:t>
      </w:r>
      <w:r>
        <w:rPr>
          <w:lang w:val="pt-PT"/>
        </w:rPr>
        <w:t xml:space="preserve">Maecenas</w:t>
      </w:r>
      <w:r>
        <w:rPr>
          <w:lang w:val="pt-PT"/>
        </w:rPr>
        <w:t xml:space="preserve"> </w:t>
      </w:r>
      <w:r>
        <w:rPr>
          <w:lang w:val="pt-PT"/>
        </w:rPr>
        <w:t xml:space="preserve">tincidunt</w:t>
      </w:r>
      <w:r>
        <w:rPr>
          <w:lang w:val="pt-PT"/>
        </w:rPr>
        <w:t xml:space="preserve"> </w:t>
      </w:r>
      <w:r>
        <w:rPr>
          <w:lang w:val="pt-PT"/>
        </w:rPr>
        <w:t xml:space="preserve">scelerisque</w:t>
      </w:r>
      <w:r>
        <w:rPr>
          <w:lang w:val="pt-PT"/>
        </w:rPr>
        <w:t xml:space="preserve"> </w:t>
      </w:r>
      <w:r>
        <w:rPr>
          <w:lang w:val="pt-PT"/>
        </w:rPr>
        <w:t xml:space="preserve">dolor</w:t>
      </w:r>
      <w:r>
        <w:rPr>
          <w:lang w:val="pt-PT"/>
        </w:rPr>
        <w:t xml:space="preserve"> eu </w:t>
      </w:r>
      <w:r>
        <w:rPr>
          <w:lang w:val="pt-PT"/>
        </w:rPr>
        <w:t xml:space="preserve">sodales</w:t>
      </w:r>
      <w:r>
        <w:rPr>
          <w:lang w:val="pt-PT"/>
        </w:rPr>
        <w:t xml:space="preserve">. </w:t>
      </w:r>
      <w:r>
        <w:rPr>
          <w:lang w:val="pt-PT"/>
        </w:rPr>
        <w:t xml:space="preserve">Nam</w:t>
      </w:r>
      <w:r>
        <w:rPr>
          <w:lang w:val="pt-PT"/>
        </w:rPr>
        <w:t xml:space="preserve"> </w:t>
      </w:r>
      <w:r>
        <w:rPr>
          <w:lang w:val="pt-PT"/>
        </w:rPr>
        <w:t xml:space="preserve">tempor</w:t>
      </w:r>
      <w:r>
        <w:rPr>
          <w:lang w:val="pt-PT"/>
        </w:rPr>
        <w:t xml:space="preserve"> </w:t>
      </w:r>
      <w:r>
        <w:rPr>
          <w:lang w:val="pt-PT"/>
        </w:rPr>
        <w:t xml:space="preserve">elit</w:t>
      </w:r>
      <w:r>
        <w:rPr>
          <w:lang w:val="pt-PT"/>
        </w:rPr>
        <w:t xml:space="preserve"> </w:t>
      </w:r>
      <w:r>
        <w:rPr>
          <w:lang w:val="pt-PT"/>
        </w:rPr>
        <w:t xml:space="preserve">lorem</w:t>
      </w:r>
      <w:r>
        <w:rPr>
          <w:lang w:val="pt-PT"/>
        </w:rPr>
        <w:t xml:space="preserve">, </w:t>
      </w:r>
      <w:r>
        <w:rPr>
          <w:lang w:val="pt-PT"/>
        </w:rPr>
        <w:t xml:space="preserve">congue</w:t>
      </w:r>
      <w:r>
        <w:rPr>
          <w:lang w:val="pt-PT"/>
        </w:rPr>
        <w:t xml:space="preserve"> </w:t>
      </w:r>
      <w:r>
        <w:rPr>
          <w:lang w:val="pt-PT"/>
        </w:rPr>
        <w:t xml:space="preserve">pharetra</w:t>
      </w:r>
      <w:r>
        <w:rPr>
          <w:lang w:val="pt-PT"/>
        </w:rPr>
        <w:t xml:space="preserve"> </w:t>
      </w:r>
      <w:r>
        <w:rPr>
          <w:lang w:val="pt-PT"/>
        </w:rPr>
        <w:t xml:space="preserve">elit</w:t>
      </w:r>
      <w:r>
        <w:rPr>
          <w:lang w:val="pt-PT"/>
        </w:rPr>
        <w:t xml:space="preserve"> </w:t>
      </w:r>
      <w:r>
        <w:rPr>
          <w:lang w:val="pt-PT"/>
        </w:rPr>
        <w:t xml:space="preserve">blandit</w:t>
      </w:r>
      <w:r>
        <w:rPr>
          <w:lang w:val="pt-PT"/>
        </w:rPr>
        <w:t xml:space="preserve"> </w:t>
      </w:r>
      <w:r>
        <w:rPr>
          <w:lang w:val="pt-PT"/>
        </w:rPr>
        <w:t xml:space="preserve">vel</w:t>
      </w:r>
      <w:r>
        <w:rPr>
          <w:lang w:val="pt-PT"/>
        </w:rPr>
        <w:t xml:space="preserve">. </w:t>
      </w:r>
      <w:r>
        <w:rPr>
          <w:lang w:val="pt-PT"/>
        </w:rPr>
        <w:t xml:space="preserve">Praesent</w:t>
      </w:r>
      <w:r>
        <w:rPr>
          <w:lang w:val="pt-PT"/>
        </w:rPr>
        <w:t xml:space="preserve"> eu </w:t>
      </w:r>
      <w:r>
        <w:rPr>
          <w:lang w:val="pt-PT"/>
        </w:rPr>
        <w:t xml:space="preserve">elementum</w:t>
      </w:r>
      <w:r>
        <w:rPr>
          <w:lang w:val="pt-PT"/>
        </w:rPr>
        <w:t xml:space="preserve"> </w:t>
      </w:r>
      <w:r>
        <w:rPr>
          <w:lang w:val="pt-PT"/>
        </w:rPr>
        <w:t xml:space="preserve">orci</w:t>
      </w:r>
      <w:r>
        <w:rPr>
          <w:lang w:val="pt-PT"/>
        </w:rPr>
        <w:t xml:space="preserve">, </w:t>
      </w:r>
      <w:r>
        <w:rPr>
          <w:lang w:val="pt-PT"/>
        </w:rPr>
        <w:t xml:space="preserve">eget</w:t>
      </w:r>
      <w:r>
        <w:rPr>
          <w:lang w:val="pt-PT"/>
        </w:rPr>
        <w:t xml:space="preserve"> egestas </w:t>
      </w:r>
      <w:r>
        <w:rPr>
          <w:lang w:val="pt-PT"/>
        </w:rPr>
        <w:t xml:space="preserve">leo</w:t>
      </w:r>
      <w:r>
        <w:rPr>
          <w:lang w:val="pt-PT"/>
        </w:rPr>
        <w:t xml:space="preserve">. </w:t>
      </w:r>
      <w:r>
        <w:rPr>
          <w:lang w:val="pt-PT"/>
        </w:rPr>
        <w:t xml:space="preserve">Duis</w:t>
      </w:r>
      <w:r>
        <w:rPr>
          <w:lang w:val="pt-PT"/>
        </w:rPr>
        <w:t xml:space="preserve"> </w:t>
      </w:r>
      <w:r>
        <w:rPr>
          <w:lang w:val="pt-PT"/>
        </w:rPr>
        <w:t xml:space="preserve">ac</w:t>
      </w:r>
      <w:r>
        <w:rPr>
          <w:lang w:val="pt-PT"/>
        </w:rPr>
        <w:t xml:space="preserve"> </w:t>
      </w:r>
      <w:r>
        <w:rPr>
          <w:lang w:val="pt-PT"/>
        </w:rPr>
        <w:t xml:space="preserve">diam</w:t>
      </w:r>
      <w:r>
        <w:rPr>
          <w:lang w:val="pt-PT"/>
        </w:rPr>
        <w:t xml:space="preserve"> </w:t>
      </w:r>
      <w:r>
        <w:rPr>
          <w:lang w:val="pt-PT"/>
        </w:rPr>
        <w:t xml:space="preserve">lorem</w:t>
      </w:r>
      <w:r>
        <w:rPr>
          <w:lang w:val="pt-PT"/>
        </w:rPr>
        <w:t xml:space="preserve">. </w:t>
      </w:r>
      <w:r>
        <w:rPr>
          <w:lang w:val="pt-PT"/>
        </w:rPr>
        <w:t xml:space="preserve">Morbi</w:t>
      </w:r>
      <w:r>
        <w:rPr>
          <w:lang w:val="pt-PT"/>
        </w:rPr>
        <w:t xml:space="preserve"> </w:t>
      </w:r>
      <w:r>
        <w:rPr>
          <w:lang w:val="pt-PT"/>
        </w:rPr>
        <w:t xml:space="preserve">vestibulum</w:t>
      </w:r>
      <w:r>
        <w:rPr>
          <w:lang w:val="pt-PT"/>
        </w:rPr>
        <w:t xml:space="preserve"> </w:t>
      </w:r>
      <w:r>
        <w:rPr>
          <w:lang w:val="pt-PT"/>
        </w:rPr>
        <w:t xml:space="preserve">tincidunt</w:t>
      </w:r>
      <w:r>
        <w:rPr>
          <w:lang w:val="pt-PT"/>
        </w:rPr>
        <w:t xml:space="preserve"> </w:t>
      </w:r>
      <w:r>
        <w:rPr>
          <w:lang w:val="pt-PT"/>
        </w:rPr>
        <w:t xml:space="preserve">lacus</w:t>
      </w:r>
      <w:r>
        <w:rPr>
          <w:lang w:val="pt-PT"/>
        </w:rPr>
        <w:t xml:space="preserve">.</w:t>
      </w:r>
      <w:r>
        <w:rPr>
          <w:lang w:val="pt-PT"/>
        </w:rPr>
        <w:t xml:space="preserve"> </w:t>
      </w:r>
      <w:r>
        <w:rPr>
          <w:lang w:val="pt-PT"/>
        </w:rPr>
      </w:r>
      <w:r>
        <w:rPr>
          <w:lang w:val="pt-PT"/>
        </w:rPr>
      </w:r>
    </w:p>
    <w:p>
      <w:pPr>
        <w:pStyle w:val="1091"/>
        <w:pBdr/>
        <w:spacing/>
        <w:ind/>
        <w:rPr>
          <w:lang w:val="pt-PT"/>
        </w:rPr>
      </w:pPr>
      <w:r>
        <w:rPr>
          <w:lang w:val="pt-PT"/>
        </w:rPr>
        <w:t xml:space="preserve">Praesent</w:t>
      </w:r>
      <w:r>
        <w:rPr>
          <w:lang w:val="pt-PT"/>
        </w:rPr>
        <w:t xml:space="preserve"> </w:t>
      </w:r>
      <w:r>
        <w:rPr>
          <w:lang w:val="pt-PT"/>
        </w:rPr>
        <w:t xml:space="preserve">sit</w:t>
      </w:r>
      <w:r>
        <w:rPr>
          <w:lang w:val="pt-PT"/>
        </w:rPr>
        <w:t xml:space="preserve"> </w:t>
      </w:r>
      <w:r>
        <w:rPr>
          <w:lang w:val="pt-PT"/>
        </w:rPr>
        <w:t xml:space="preserve">amet</w:t>
      </w:r>
      <w:r>
        <w:rPr>
          <w:lang w:val="pt-PT"/>
        </w:rPr>
        <w:t xml:space="preserve"> </w:t>
      </w:r>
      <w:r>
        <w:rPr>
          <w:lang w:val="pt-PT"/>
        </w:rPr>
        <w:t xml:space="preserve">convallis</w:t>
      </w:r>
      <w:r>
        <w:rPr>
          <w:lang w:val="pt-PT"/>
        </w:rPr>
        <w:t xml:space="preserve"> </w:t>
      </w:r>
      <w:r>
        <w:rPr>
          <w:lang w:val="pt-PT"/>
        </w:rPr>
        <w:t xml:space="preserve">leo</w:t>
      </w:r>
      <w:r>
        <w:rPr>
          <w:lang w:val="pt-PT"/>
        </w:rPr>
        <w:t xml:space="preserve">. </w:t>
      </w:r>
      <w:r>
        <w:rPr>
          <w:lang w:val="pt-PT"/>
        </w:rPr>
        <w:t xml:space="preserve">Vivamus</w:t>
      </w:r>
      <w:r>
        <w:rPr>
          <w:lang w:val="pt-PT"/>
        </w:rPr>
        <w:t xml:space="preserve"> a </w:t>
      </w:r>
      <w:r>
        <w:rPr>
          <w:lang w:val="pt-PT"/>
        </w:rPr>
        <w:t xml:space="preserve">ultricies</w:t>
      </w:r>
      <w:r>
        <w:rPr>
          <w:lang w:val="pt-PT"/>
        </w:rPr>
        <w:t xml:space="preserve"> urna, </w:t>
      </w:r>
      <w:r>
        <w:rPr>
          <w:lang w:val="pt-PT"/>
        </w:rPr>
        <w:t xml:space="preserve">nec</w:t>
      </w:r>
      <w:r>
        <w:rPr>
          <w:lang w:val="pt-PT"/>
        </w:rPr>
        <w:t xml:space="preserve"> </w:t>
      </w:r>
      <w:r>
        <w:rPr>
          <w:lang w:val="pt-PT"/>
        </w:rPr>
        <w:t xml:space="preserve">dictum</w:t>
      </w:r>
      <w:r>
        <w:rPr>
          <w:lang w:val="pt-PT"/>
        </w:rPr>
        <w:t xml:space="preserve"> </w:t>
      </w:r>
      <w:r>
        <w:rPr>
          <w:lang w:val="pt-PT"/>
        </w:rPr>
        <w:t xml:space="preserve">enim</w:t>
      </w:r>
      <w:r>
        <w:rPr>
          <w:lang w:val="pt-PT"/>
        </w:rPr>
        <w:t xml:space="preserve">. </w:t>
      </w:r>
      <w:r>
        <w:t xml:space="preserve">Ae-</w:t>
      </w:r>
      <w:r>
        <w:t xml:space="preserve">nean</w:t>
      </w:r>
      <w:r>
        <w:t xml:space="preserve"> </w:t>
      </w:r>
      <w:r>
        <w:t xml:space="preserve">egestas</w:t>
      </w:r>
      <w:r>
        <w:t xml:space="preserve"> </w:t>
      </w:r>
      <w:r>
        <w:t xml:space="preserve">blandit</w:t>
      </w:r>
      <w:r>
        <w:t xml:space="preserve"> </w:t>
      </w:r>
      <w:r>
        <w:t xml:space="preserve">sagittis</w:t>
      </w:r>
      <w:r>
        <w:t xml:space="preserve">. </w:t>
      </w:r>
      <w:r>
        <w:t xml:space="preserve">Fusce</w:t>
      </w:r>
      <w:r>
        <w:t xml:space="preserve"> sed libero </w:t>
      </w:r>
      <w:r>
        <w:t xml:space="preserve">fringilla</w:t>
      </w:r>
      <w:r>
        <w:t xml:space="preserve">, cursus </w:t>
      </w:r>
      <w:r>
        <w:t xml:space="preserve">nisl</w:t>
      </w:r>
      <w:r>
        <w:t xml:space="preserve"> vitae, </w:t>
      </w:r>
      <w:r>
        <w:t xml:space="preserve">hendrerit</w:t>
      </w:r>
      <w:r>
        <w:t xml:space="preserve"> dolor. </w:t>
      </w:r>
      <w:r>
        <w:rPr>
          <w:lang w:val="pt-PT"/>
        </w:rPr>
        <w:t xml:space="preserve">Sed</w:t>
      </w:r>
      <w:r>
        <w:rPr>
          <w:lang w:val="pt-PT"/>
        </w:rPr>
        <w:t xml:space="preserve"> </w:t>
      </w:r>
      <w:r>
        <w:rPr>
          <w:lang w:val="pt-PT"/>
        </w:rPr>
        <w:t xml:space="preserve">ornare</w:t>
      </w:r>
      <w:r>
        <w:rPr>
          <w:lang w:val="pt-PT"/>
        </w:rPr>
        <w:t xml:space="preserve"> augue </w:t>
      </w:r>
      <w:r>
        <w:rPr>
          <w:lang w:val="pt-PT"/>
        </w:rPr>
        <w:t xml:space="preserve">sit</w:t>
      </w:r>
      <w:r>
        <w:rPr>
          <w:lang w:val="pt-PT"/>
        </w:rPr>
        <w:t xml:space="preserve"> </w:t>
      </w:r>
      <w:r>
        <w:rPr>
          <w:lang w:val="pt-PT"/>
        </w:rPr>
        <w:t xml:space="preserve">amet</w:t>
      </w:r>
      <w:r>
        <w:rPr>
          <w:lang w:val="pt-PT"/>
        </w:rPr>
        <w:t xml:space="preserve"> tortor </w:t>
      </w:r>
      <w:r>
        <w:rPr>
          <w:lang w:val="pt-PT"/>
        </w:rPr>
        <w:t xml:space="preserve">semper</w:t>
      </w:r>
      <w:r>
        <w:rPr>
          <w:lang w:val="pt-PT"/>
        </w:rPr>
        <w:t xml:space="preserve"> </w:t>
      </w:r>
      <w:r>
        <w:rPr>
          <w:lang w:val="pt-PT"/>
        </w:rPr>
        <w:t xml:space="preserve">consectetur</w:t>
      </w:r>
      <w:r>
        <w:rPr>
          <w:lang w:val="pt-PT"/>
        </w:rPr>
        <w:t xml:space="preserve">. </w:t>
      </w:r>
      <w:r>
        <w:rPr>
          <w:lang w:val="pt-PT"/>
        </w:rPr>
        <w:t xml:space="preserve">Fusce</w:t>
      </w:r>
      <w:r>
        <w:rPr>
          <w:lang w:val="pt-PT"/>
        </w:rPr>
        <w:t xml:space="preserve"> </w:t>
      </w:r>
      <w:r>
        <w:rPr>
          <w:lang w:val="pt-PT"/>
        </w:rPr>
        <w:t xml:space="preserve">varius</w:t>
      </w:r>
      <w:r>
        <w:rPr>
          <w:lang w:val="pt-PT"/>
        </w:rPr>
        <w:t xml:space="preserve"> </w:t>
      </w:r>
      <w:r>
        <w:rPr>
          <w:lang w:val="pt-PT"/>
        </w:rPr>
        <w:t xml:space="preserve">est</w:t>
      </w:r>
      <w:r>
        <w:rPr>
          <w:lang w:val="pt-PT"/>
        </w:rPr>
        <w:t xml:space="preserve"> vitae ali-</w:t>
      </w:r>
      <w:r>
        <w:rPr>
          <w:lang w:val="pt-PT"/>
        </w:rPr>
        <w:t xml:space="preserve">quam</w:t>
      </w:r>
      <w:r>
        <w:rPr>
          <w:lang w:val="pt-PT"/>
        </w:rPr>
        <w:t xml:space="preserve"> </w:t>
      </w:r>
      <w:r>
        <w:rPr>
          <w:lang w:val="pt-PT"/>
        </w:rPr>
        <w:t xml:space="preserve">bibendum</w:t>
      </w:r>
      <w:r>
        <w:rPr>
          <w:lang w:val="pt-PT"/>
        </w:rPr>
        <w:t xml:space="preserve">. </w:t>
      </w:r>
      <w:r>
        <w:rPr>
          <w:lang w:val="pt-PT"/>
        </w:rPr>
        <w:t xml:space="preserve">Nunc</w:t>
      </w:r>
      <w:r>
        <w:rPr>
          <w:lang w:val="pt-PT"/>
        </w:rPr>
        <w:t xml:space="preserve"> </w:t>
      </w:r>
      <w:r>
        <w:rPr>
          <w:lang w:val="pt-PT"/>
        </w:rPr>
        <w:t xml:space="preserve">sagittis</w:t>
      </w:r>
      <w:r>
        <w:rPr>
          <w:lang w:val="pt-PT"/>
        </w:rPr>
        <w:t xml:space="preserve"> </w:t>
      </w:r>
      <w:r>
        <w:rPr>
          <w:lang w:val="pt-PT"/>
        </w:rPr>
        <w:t xml:space="preserve">dolor</w:t>
      </w:r>
      <w:r>
        <w:rPr>
          <w:lang w:val="pt-PT"/>
        </w:rPr>
        <w:t xml:space="preserve"> </w:t>
      </w:r>
      <w:r>
        <w:rPr>
          <w:lang w:val="pt-PT"/>
        </w:rPr>
        <w:t xml:space="preserve">vel</w:t>
      </w:r>
      <w:r>
        <w:rPr>
          <w:lang w:val="pt-PT"/>
        </w:rPr>
        <w:t xml:space="preserve"> eros </w:t>
      </w:r>
      <w:r>
        <w:rPr>
          <w:lang w:val="pt-PT"/>
        </w:rPr>
        <w:t xml:space="preserve">dapibus</w:t>
      </w:r>
      <w:r>
        <w:rPr>
          <w:lang w:val="pt-PT"/>
        </w:rPr>
        <w:t xml:space="preserve">, </w:t>
      </w:r>
      <w:r>
        <w:rPr>
          <w:lang w:val="pt-PT"/>
        </w:rPr>
        <w:t xml:space="preserve">et</w:t>
      </w:r>
      <w:r>
        <w:rPr>
          <w:lang w:val="pt-PT"/>
        </w:rPr>
        <w:t xml:space="preserve"> </w:t>
      </w:r>
      <w:r>
        <w:rPr>
          <w:lang w:val="pt-PT"/>
        </w:rPr>
        <w:t xml:space="preserve">vehicula</w:t>
      </w:r>
      <w:r>
        <w:rPr>
          <w:lang w:val="pt-PT"/>
        </w:rPr>
        <w:t xml:space="preserve"> magna </w:t>
      </w:r>
      <w:r>
        <w:rPr>
          <w:lang w:val="pt-PT"/>
        </w:rPr>
        <w:t xml:space="preserve">maximus</w:t>
      </w:r>
      <w:r>
        <w:rPr>
          <w:lang w:val="pt-PT"/>
        </w:rPr>
        <w:t xml:space="preserve">. Ut vitae ultrices </w:t>
      </w:r>
      <w:r>
        <w:rPr>
          <w:lang w:val="pt-PT"/>
        </w:rPr>
        <w:t xml:space="preserve">metus</w:t>
      </w:r>
      <w:r>
        <w:rPr>
          <w:lang w:val="pt-PT"/>
        </w:rPr>
        <w:t xml:space="preserve">. </w:t>
      </w:r>
      <w:r>
        <w:rPr>
          <w:lang w:val="pt-PT"/>
        </w:rPr>
        <w:t xml:space="preserve">Nam</w:t>
      </w:r>
      <w:r>
        <w:rPr>
          <w:lang w:val="pt-PT"/>
        </w:rPr>
        <w:t xml:space="preserve"> </w:t>
      </w:r>
      <w:r>
        <w:rPr>
          <w:lang w:val="pt-PT"/>
        </w:rPr>
        <w:t xml:space="preserve">pellentesque</w:t>
      </w:r>
      <w:r>
        <w:rPr>
          <w:lang w:val="pt-PT"/>
        </w:rPr>
        <w:t xml:space="preserve"> </w:t>
      </w:r>
      <w:r>
        <w:rPr>
          <w:lang w:val="pt-PT"/>
        </w:rPr>
        <w:t xml:space="preserve">interdum</w:t>
      </w:r>
      <w:r>
        <w:rPr>
          <w:lang w:val="pt-PT"/>
        </w:rPr>
        <w:t xml:space="preserve"> gravida. </w:t>
      </w:r>
      <w:r>
        <w:rPr>
          <w:lang w:val="pt-PT"/>
        </w:rPr>
        <w:t xml:space="preserve">Duis</w:t>
      </w:r>
      <w:r>
        <w:rPr>
          <w:lang w:val="pt-PT"/>
        </w:rPr>
        <w:t xml:space="preserve"> </w:t>
      </w:r>
      <w:r>
        <w:rPr>
          <w:lang w:val="pt-PT"/>
        </w:rPr>
        <w:t xml:space="preserve">dui</w:t>
      </w:r>
      <w:r>
        <w:rPr>
          <w:lang w:val="pt-PT"/>
        </w:rPr>
        <w:t xml:space="preserve"> </w:t>
      </w:r>
      <w:r>
        <w:rPr>
          <w:lang w:val="pt-PT"/>
        </w:rPr>
        <w:t xml:space="preserve">orci</w:t>
      </w:r>
      <w:r>
        <w:rPr>
          <w:lang w:val="pt-PT"/>
        </w:rPr>
        <w:t xml:space="preserve">, </w:t>
      </w:r>
      <w:r>
        <w:rPr>
          <w:lang w:val="pt-PT"/>
        </w:rPr>
        <w:t xml:space="preserve">consecte-tur</w:t>
      </w:r>
      <w:r>
        <w:rPr>
          <w:lang w:val="pt-PT"/>
        </w:rPr>
        <w:t xml:space="preserve"> vitae </w:t>
      </w:r>
      <w:r>
        <w:rPr>
          <w:lang w:val="pt-PT"/>
        </w:rPr>
        <w:t xml:space="preserve">ipsum</w:t>
      </w:r>
      <w:r>
        <w:rPr>
          <w:lang w:val="pt-PT"/>
        </w:rPr>
        <w:t xml:space="preserve"> </w:t>
      </w:r>
      <w:r>
        <w:rPr>
          <w:lang w:val="pt-PT"/>
        </w:rPr>
        <w:t xml:space="preserve">sed</w:t>
      </w:r>
      <w:r>
        <w:rPr>
          <w:lang w:val="pt-PT"/>
        </w:rPr>
        <w:t xml:space="preserve">, </w:t>
      </w:r>
      <w:r>
        <w:rPr>
          <w:lang w:val="pt-PT"/>
        </w:rPr>
        <w:t xml:space="preserve">tempor</w:t>
      </w:r>
      <w:r>
        <w:rPr>
          <w:lang w:val="pt-PT"/>
        </w:rPr>
        <w:t xml:space="preserve"> </w:t>
      </w:r>
      <w:r>
        <w:rPr>
          <w:lang w:val="pt-PT"/>
        </w:rPr>
        <w:t xml:space="preserve">auctor</w:t>
      </w:r>
      <w:r>
        <w:rPr>
          <w:lang w:val="pt-PT"/>
        </w:rPr>
        <w:t xml:space="preserve"> </w:t>
      </w:r>
      <w:r>
        <w:rPr>
          <w:lang w:val="pt-PT"/>
        </w:rPr>
        <w:t xml:space="preserve">turpis</w:t>
      </w:r>
      <w:r>
        <w:rPr>
          <w:lang w:val="pt-PT"/>
        </w:rPr>
        <w:t xml:space="preserve">.</w:t>
      </w:r>
      <w:r>
        <w:rPr>
          <w:lang w:val="pt-PT"/>
        </w:rPr>
      </w:r>
      <w:r>
        <w:rPr>
          <w:lang w:val="pt-PT"/>
        </w:rPr>
      </w:r>
    </w:p>
    <w:p>
      <w:pPr>
        <w:pStyle w:val="1091"/>
        <w:pBdr/>
        <w:spacing/>
        <w:ind/>
        <w:rPr/>
      </w:pPr>
      <w:r>
        <w:rPr>
          <w:lang w:val="pt-PT"/>
        </w:rPr>
        <w:t xml:space="preserve">Quisque</w:t>
      </w:r>
      <w:r>
        <w:rPr>
          <w:lang w:val="pt-PT"/>
        </w:rPr>
        <w:t xml:space="preserve"> </w:t>
      </w:r>
      <w:r>
        <w:rPr>
          <w:lang w:val="pt-PT"/>
        </w:rPr>
        <w:t xml:space="preserve">viverra</w:t>
      </w:r>
      <w:r>
        <w:rPr>
          <w:lang w:val="pt-PT"/>
        </w:rPr>
        <w:t xml:space="preserve"> </w:t>
      </w:r>
      <w:r>
        <w:rPr>
          <w:lang w:val="pt-PT"/>
        </w:rPr>
        <w:t xml:space="preserve">ultricies</w:t>
      </w:r>
      <w:r>
        <w:rPr>
          <w:lang w:val="pt-PT"/>
        </w:rPr>
        <w:t xml:space="preserve"> </w:t>
      </w:r>
      <w:r>
        <w:rPr>
          <w:lang w:val="pt-PT"/>
        </w:rPr>
        <w:t xml:space="preserve">mattis</w:t>
      </w:r>
      <w:r>
        <w:rPr>
          <w:lang w:val="pt-PT"/>
        </w:rPr>
        <w:t xml:space="preserve">. </w:t>
      </w:r>
      <w:r>
        <w:rPr>
          <w:lang w:val="pt-PT"/>
        </w:rPr>
        <w:t xml:space="preserve">Class</w:t>
      </w:r>
      <w:r>
        <w:rPr>
          <w:lang w:val="pt-PT"/>
        </w:rPr>
        <w:t xml:space="preserve"> </w:t>
      </w:r>
      <w:r>
        <w:rPr>
          <w:lang w:val="pt-PT"/>
        </w:rPr>
        <w:t xml:space="preserve">aptent</w:t>
      </w:r>
      <w:r>
        <w:rPr>
          <w:lang w:val="pt-PT"/>
        </w:rPr>
        <w:t xml:space="preserve"> </w:t>
      </w:r>
      <w:r>
        <w:rPr>
          <w:lang w:val="pt-PT"/>
        </w:rPr>
        <w:t xml:space="preserve">taciti</w:t>
      </w:r>
      <w:r>
        <w:rPr>
          <w:lang w:val="pt-PT"/>
        </w:rPr>
        <w:t xml:space="preserve"> </w:t>
      </w:r>
      <w:r>
        <w:rPr>
          <w:lang w:val="pt-PT"/>
        </w:rPr>
        <w:t xml:space="preserve">sociosqu</w:t>
      </w:r>
      <w:r>
        <w:rPr>
          <w:lang w:val="pt-PT"/>
        </w:rPr>
        <w:t xml:space="preserve"> ad </w:t>
      </w:r>
      <w:r>
        <w:rPr>
          <w:lang w:val="pt-PT"/>
        </w:rPr>
        <w:t xml:space="preserve">litora</w:t>
      </w:r>
      <w:r>
        <w:rPr>
          <w:lang w:val="pt-PT"/>
        </w:rPr>
        <w:t xml:space="preserve"> </w:t>
      </w:r>
      <w:r>
        <w:rPr>
          <w:lang w:val="pt-PT"/>
        </w:rPr>
        <w:t xml:space="preserve">torquent</w:t>
      </w:r>
      <w:r>
        <w:rPr>
          <w:lang w:val="pt-PT"/>
        </w:rPr>
        <w:t xml:space="preserve"> per </w:t>
      </w:r>
      <w:r>
        <w:rPr>
          <w:lang w:val="pt-PT"/>
        </w:rPr>
        <w:t xml:space="preserve">conubia</w:t>
      </w:r>
      <w:r>
        <w:rPr>
          <w:lang w:val="pt-PT"/>
        </w:rPr>
        <w:t xml:space="preserve"> </w:t>
      </w:r>
      <w:r>
        <w:rPr>
          <w:lang w:val="pt-PT"/>
        </w:rPr>
        <w:t xml:space="preserve">nostra</w:t>
      </w:r>
      <w:r>
        <w:rPr>
          <w:lang w:val="pt-PT"/>
        </w:rPr>
        <w:t xml:space="preserve">, per </w:t>
      </w:r>
      <w:r>
        <w:rPr>
          <w:lang w:val="pt-PT"/>
        </w:rPr>
        <w:t xml:space="preserve">inceptos</w:t>
      </w:r>
      <w:r>
        <w:rPr>
          <w:lang w:val="pt-PT"/>
        </w:rPr>
        <w:t xml:space="preserve"> </w:t>
      </w:r>
      <w:r>
        <w:rPr>
          <w:lang w:val="pt-PT"/>
        </w:rPr>
        <w:t xml:space="preserve">himenaeos</w:t>
      </w:r>
      <w:r>
        <w:rPr>
          <w:lang w:val="pt-PT"/>
        </w:rPr>
        <w:t xml:space="preserve">. </w:t>
      </w:r>
      <w:r>
        <w:rPr>
          <w:lang w:val="pt-PT"/>
        </w:rPr>
        <w:t xml:space="preserve">Fusce</w:t>
      </w:r>
      <w:r>
        <w:rPr>
          <w:lang w:val="pt-PT"/>
        </w:rPr>
        <w:t xml:space="preserve"> ut </w:t>
      </w:r>
      <w:r>
        <w:rPr>
          <w:lang w:val="pt-PT"/>
        </w:rPr>
        <w:t xml:space="preserve">placerat</w:t>
      </w:r>
      <w:r>
        <w:rPr>
          <w:lang w:val="pt-PT"/>
        </w:rPr>
        <w:t xml:space="preserve"> ante. </w:t>
      </w:r>
      <w:r>
        <w:rPr>
          <w:lang w:val="pt-PT"/>
        </w:rPr>
        <w:t xml:space="preserve">Pellentesque</w:t>
      </w:r>
      <w:r>
        <w:rPr>
          <w:lang w:val="pt-PT"/>
        </w:rPr>
        <w:t xml:space="preserve"> </w:t>
      </w:r>
      <w:r>
        <w:rPr>
          <w:lang w:val="pt-PT"/>
        </w:rPr>
        <w:t xml:space="preserve">nec</w:t>
      </w:r>
      <w:r>
        <w:rPr>
          <w:lang w:val="pt-PT"/>
        </w:rPr>
        <w:t xml:space="preserve"> </w:t>
      </w:r>
      <w:r>
        <w:rPr>
          <w:lang w:val="pt-PT"/>
        </w:rPr>
        <w:t xml:space="preserve">elementum</w:t>
      </w:r>
      <w:r>
        <w:rPr>
          <w:lang w:val="pt-PT"/>
        </w:rPr>
        <w:t xml:space="preserve"> </w:t>
      </w:r>
      <w:r>
        <w:rPr>
          <w:lang w:val="pt-PT"/>
        </w:rPr>
        <w:t xml:space="preserve">quam</w:t>
      </w:r>
      <w:r>
        <w:rPr>
          <w:lang w:val="pt-PT"/>
        </w:rPr>
        <w:t xml:space="preserve">. Ut gravida egestas justo </w:t>
      </w:r>
      <w:r>
        <w:rPr>
          <w:lang w:val="pt-PT"/>
        </w:rPr>
        <w:t xml:space="preserve">vel</w:t>
      </w:r>
      <w:r>
        <w:rPr>
          <w:lang w:val="pt-PT"/>
        </w:rPr>
        <w:t xml:space="preserve"> </w:t>
      </w:r>
      <w:r>
        <w:rPr>
          <w:lang w:val="pt-PT"/>
        </w:rPr>
        <w:t xml:space="preserve">mollis</w:t>
      </w:r>
      <w:r>
        <w:rPr>
          <w:lang w:val="pt-PT"/>
        </w:rPr>
        <w:t xml:space="preserve">. </w:t>
      </w:r>
      <w:r>
        <w:rPr>
          <w:lang w:val="pt-PT"/>
        </w:rPr>
        <w:t xml:space="preserve">Aenean</w:t>
      </w:r>
      <w:r>
        <w:rPr>
          <w:lang w:val="pt-PT"/>
        </w:rPr>
        <w:t xml:space="preserve"> </w:t>
      </w:r>
      <w:r>
        <w:rPr>
          <w:lang w:val="pt-PT"/>
        </w:rPr>
        <w:t xml:space="preserve">hendrerit</w:t>
      </w:r>
      <w:r>
        <w:rPr>
          <w:lang w:val="pt-PT"/>
        </w:rPr>
        <w:t xml:space="preserve"> </w:t>
      </w:r>
      <w:r>
        <w:rPr>
          <w:lang w:val="pt-PT"/>
        </w:rPr>
        <w:t xml:space="preserve">maximus</w:t>
      </w:r>
      <w:r>
        <w:rPr>
          <w:lang w:val="pt-PT"/>
        </w:rPr>
        <w:t xml:space="preserve"> </w:t>
      </w:r>
      <w:r>
        <w:rPr>
          <w:lang w:val="pt-PT"/>
        </w:rPr>
        <w:t xml:space="preserve">mauris</w:t>
      </w:r>
      <w:r>
        <w:rPr>
          <w:lang w:val="pt-PT"/>
        </w:rPr>
        <w:t xml:space="preserve">, non </w:t>
      </w:r>
      <w:r>
        <w:rPr>
          <w:lang w:val="pt-PT"/>
        </w:rPr>
        <w:t xml:space="preserve">molestie</w:t>
      </w:r>
      <w:r>
        <w:rPr>
          <w:lang w:val="pt-PT"/>
        </w:rPr>
        <w:t xml:space="preserve"> </w:t>
      </w:r>
      <w:r>
        <w:rPr>
          <w:lang w:val="pt-PT"/>
        </w:rPr>
        <w:t xml:space="preserve">felis</w:t>
      </w:r>
      <w:r>
        <w:rPr>
          <w:lang w:val="pt-PT"/>
        </w:rPr>
        <w:t xml:space="preserve"> </w:t>
      </w:r>
      <w:r>
        <w:rPr>
          <w:lang w:val="pt-PT"/>
        </w:rPr>
        <w:t xml:space="preserve">porttitor</w:t>
      </w:r>
      <w:r>
        <w:rPr>
          <w:lang w:val="pt-PT"/>
        </w:rPr>
        <w:t xml:space="preserve"> </w:t>
      </w:r>
      <w:r>
        <w:rPr>
          <w:lang w:val="pt-PT"/>
        </w:rPr>
        <w:t xml:space="preserve">vel</w:t>
      </w:r>
      <w:r>
        <w:rPr>
          <w:lang w:val="pt-PT"/>
        </w:rPr>
        <w:t xml:space="preserve">. </w:t>
      </w:r>
      <w:r>
        <w:rPr>
          <w:lang w:val="pt-PT"/>
        </w:rPr>
        <w:t xml:space="preserve">Maecenas</w:t>
      </w:r>
      <w:r>
        <w:rPr>
          <w:lang w:val="pt-PT"/>
        </w:rPr>
        <w:t xml:space="preserve"> </w:t>
      </w:r>
      <w:r>
        <w:rPr>
          <w:lang w:val="pt-PT"/>
        </w:rPr>
        <w:t xml:space="preserve">vehicula</w:t>
      </w:r>
      <w:r>
        <w:rPr>
          <w:lang w:val="pt-PT"/>
        </w:rPr>
        <w:t xml:space="preserve"> </w:t>
      </w:r>
      <w:r>
        <w:rPr>
          <w:lang w:val="pt-PT"/>
        </w:rPr>
        <w:t xml:space="preserve">lectus</w:t>
      </w:r>
      <w:r>
        <w:rPr>
          <w:lang w:val="pt-PT"/>
        </w:rPr>
        <w:t xml:space="preserve"> </w:t>
      </w:r>
      <w:r>
        <w:rPr>
          <w:lang w:val="pt-PT"/>
        </w:rPr>
        <w:t xml:space="preserve">orci</w:t>
      </w:r>
      <w:r>
        <w:rPr>
          <w:lang w:val="pt-PT"/>
        </w:rPr>
        <w:t xml:space="preserve">. </w:t>
      </w:r>
      <w:r>
        <w:rPr>
          <w:lang w:val="pt-PT"/>
        </w:rPr>
        <w:t xml:space="preserve">Nam</w:t>
      </w:r>
      <w:r>
        <w:rPr>
          <w:lang w:val="pt-PT"/>
        </w:rPr>
        <w:t xml:space="preserve"> </w:t>
      </w:r>
      <w:r>
        <w:rPr>
          <w:lang w:val="pt-PT"/>
        </w:rPr>
        <w:t xml:space="preserve">eget</w:t>
      </w:r>
      <w:r>
        <w:rPr>
          <w:lang w:val="pt-PT"/>
        </w:rPr>
        <w:t xml:space="preserve"> </w:t>
      </w:r>
      <w:r>
        <w:rPr>
          <w:lang w:val="pt-PT"/>
        </w:rPr>
        <w:t xml:space="preserve">lec-tus</w:t>
      </w:r>
      <w:r>
        <w:rPr>
          <w:lang w:val="pt-PT"/>
        </w:rPr>
        <w:t xml:space="preserve"> </w:t>
      </w:r>
      <w:r>
        <w:rPr>
          <w:lang w:val="pt-PT"/>
        </w:rPr>
        <w:t xml:space="preserve">at</w:t>
      </w:r>
      <w:r>
        <w:rPr>
          <w:lang w:val="pt-PT"/>
        </w:rPr>
        <w:t xml:space="preserve"> </w:t>
      </w:r>
      <w:r>
        <w:rPr>
          <w:lang w:val="pt-PT"/>
        </w:rPr>
        <w:t xml:space="preserve">neque</w:t>
      </w:r>
      <w:r>
        <w:rPr>
          <w:lang w:val="pt-PT"/>
        </w:rPr>
        <w:t xml:space="preserve"> </w:t>
      </w:r>
      <w:r>
        <w:rPr>
          <w:lang w:val="pt-PT"/>
        </w:rPr>
        <w:t xml:space="preserve">fermentum</w:t>
      </w:r>
      <w:r>
        <w:rPr>
          <w:lang w:val="pt-PT"/>
        </w:rPr>
        <w:t xml:space="preserve"> </w:t>
      </w:r>
      <w:r>
        <w:rPr>
          <w:lang w:val="pt-PT"/>
        </w:rPr>
        <w:t xml:space="preserve">consectetur</w:t>
      </w:r>
      <w:r>
        <w:rPr>
          <w:lang w:val="pt-PT"/>
        </w:rPr>
        <w:t xml:space="preserve">. </w:t>
      </w:r>
      <w:r>
        <w:rPr>
          <w:lang w:val="pt-PT"/>
        </w:rPr>
        <w:t xml:space="preserve">Maecenas</w:t>
      </w:r>
      <w:r>
        <w:rPr>
          <w:lang w:val="pt-PT"/>
        </w:rPr>
        <w:t xml:space="preserve"> massa </w:t>
      </w:r>
      <w:r>
        <w:rPr>
          <w:lang w:val="pt-PT"/>
        </w:rPr>
        <w:t xml:space="preserve">dui</w:t>
      </w:r>
      <w:r>
        <w:rPr>
          <w:lang w:val="pt-PT"/>
        </w:rPr>
        <w:t xml:space="preserve">, </w:t>
      </w:r>
      <w:r>
        <w:rPr>
          <w:lang w:val="pt-PT"/>
        </w:rPr>
        <w:t xml:space="preserve">vestibulum</w:t>
      </w:r>
      <w:r>
        <w:rPr>
          <w:lang w:val="pt-PT"/>
        </w:rPr>
        <w:t xml:space="preserve"> eu </w:t>
      </w:r>
      <w:r>
        <w:rPr>
          <w:lang w:val="pt-PT"/>
        </w:rPr>
        <w:t xml:space="preserve">finibus</w:t>
      </w:r>
      <w:r>
        <w:rPr>
          <w:lang w:val="pt-PT"/>
        </w:rPr>
        <w:t xml:space="preserve"> ut, </w:t>
      </w:r>
      <w:r>
        <w:rPr>
          <w:lang w:val="pt-PT"/>
        </w:rPr>
        <w:t xml:space="preserve">aliquet</w:t>
      </w:r>
      <w:r>
        <w:rPr>
          <w:lang w:val="pt-PT"/>
        </w:rPr>
        <w:t xml:space="preserve"> </w:t>
      </w:r>
      <w:r>
        <w:rPr>
          <w:lang w:val="pt-PT"/>
        </w:rPr>
        <w:t xml:space="preserve">sed</w:t>
      </w:r>
      <w:r>
        <w:rPr>
          <w:lang w:val="pt-PT"/>
        </w:rPr>
        <w:t xml:space="preserve"> </w:t>
      </w:r>
      <w:r>
        <w:rPr>
          <w:lang w:val="pt-PT"/>
        </w:rPr>
        <w:t xml:space="preserve">velit</w:t>
      </w:r>
      <w:r>
        <w:rPr>
          <w:lang w:val="pt-PT"/>
        </w:rPr>
        <w:t xml:space="preserve">. </w:t>
      </w:r>
      <w:r>
        <w:t xml:space="preserve">Proin lacinia </w:t>
      </w:r>
      <w:r>
        <w:t xml:space="preserve">tincidunt</w:t>
      </w:r>
      <w:r>
        <w:t xml:space="preserve"> ligula, </w:t>
      </w:r>
      <w:r>
        <w:t xml:space="preserve">non mattis</w:t>
      </w:r>
      <w:r>
        <w:t xml:space="preserve"> </w:t>
      </w:r>
      <w:r>
        <w:t xml:space="preserve">justo</w:t>
      </w:r>
      <w:r>
        <w:t xml:space="preserve"> </w:t>
      </w:r>
      <w:r>
        <w:t xml:space="preserve">euismod</w:t>
      </w:r>
      <w:r>
        <w:t xml:space="preserve"> vitae.</w:t>
      </w:r>
      <w:r/>
    </w:p>
    <w:p>
      <w:pPr>
        <w:pStyle w:val="1091"/>
        <w:pBdr/>
        <w:spacing/>
        <w:ind/>
        <w:rPr/>
      </w:pPr>
      <w:r/>
      <w:r/>
    </w:p>
    <w:p>
      <w:pPr>
        <w:pStyle w:val="1118"/>
        <w:pBdr/>
        <w:spacing/>
        <w:ind/>
        <w:rPr>
          <w:lang w:val="en-US"/>
        </w:rPr>
      </w:pPr>
      <w:r>
        <w:rPr>
          <w:lang w:val="en-US"/>
        </w:rPr>
        <w:t xml:space="preserve">Table </w:t>
      </w:r>
      <w:r>
        <w:rPr>
          <w:lang w:val="en-US"/>
        </w:rPr>
        <w:fldChar w:fldCharType="begin"/>
      </w:r>
      <w:r>
        <w:rPr>
          <w:lang w:val="en-US"/>
        </w:rPr>
        <w:instrText xml:space="preserve"> STYLEREF 1 \s </w:instrText>
      </w:r>
      <w:r>
        <w:rPr>
          <w:lang w:val="en-US"/>
        </w:rPr>
        <w:fldChar w:fldCharType="separate"/>
      </w:r>
      <w:r>
        <w:rPr>
          <w:lang w:val="en-US"/>
        </w:rPr>
        <w:t xml:space="preserve">3</w:t>
      </w:r>
      <w:r>
        <w:rPr>
          <w:lang w:val="en-US"/>
        </w:rPr>
        <w:fldChar w:fldCharType="end"/>
      </w:r>
      <w:r>
        <w:rPr>
          <w:lang w:val="en-US"/>
        </w:rPr>
        <w:t xml:space="preserve">.</w:t>
      </w:r>
      <w:r>
        <w:rPr>
          <w:lang w:val="en-US"/>
        </w:rPr>
        <w:fldChar w:fldCharType="begin"/>
      </w:r>
      <w:r>
        <w:rPr>
          <w:lang w:val="en-US"/>
        </w:rPr>
        <w:instrText xml:space="preserve"> SEQ Table \* ARABIC \s 1 </w:instrText>
      </w:r>
      <w:r>
        <w:rPr>
          <w:lang w:val="en-US"/>
        </w:rPr>
        <w:fldChar w:fldCharType="separate"/>
      </w:r>
      <w:r>
        <w:rPr>
          <w:lang w:val="en-US"/>
        </w:rPr>
        <w:t xml:space="preserve">1</w:t>
      </w:r>
      <w:r>
        <w:rPr>
          <w:lang w:val="en-US"/>
        </w:rPr>
        <w:fldChar w:fldCharType="end"/>
      </w:r>
      <w:r>
        <w:rPr>
          <w:lang w:val="en-US"/>
        </w:rPr>
        <w:t xml:space="preserve"> — Portuguese population by age range.</w:t>
      </w:r>
      <w:r>
        <w:rPr>
          <w:lang w:val="en-US"/>
        </w:rPr>
      </w:r>
      <w:r>
        <w:rPr>
          <w:lang w:val="en-US"/>
        </w:rPr>
      </w:r>
    </w:p>
    <w:tbl>
      <w:tblPr>
        <w:tblInd w:w="1892" w:type="dxa"/>
        <w:tblW w:w="0" w:type="auto"/>
        <w:tblBorders/>
        <w:tblLook w:val="04A0" w:firstRow="1" w:lastRow="0" w:firstColumn="1" w:lastColumn="0" w:noHBand="0" w:noVBand="1"/>
        <w:tblStyle w:val="1117"/>
      </w:tblPr>
      <w:tblGrid>
        <w:gridCol w:w="766"/>
        <w:gridCol w:w="1096"/>
        <w:gridCol w:w="1096"/>
        <w:gridCol w:w="1096"/>
        <w:gridCol w:w="1206"/>
      </w:tblGrid>
      <w:tr>
        <w:trPr/>
        <w:tc>
          <w:tcPr>
            <w:tcBorders/>
            <w:tcW w:w="0" w:type="auto"/>
            <w:textDirection w:val="lrTb"/>
            <w:noWrap w:val="false"/>
          </w:tcPr>
          <w:p>
            <w:pPr>
              <w:pBdr/>
              <w:spacing/>
              <w:ind/>
              <w:jc w:val="right"/>
              <w:rPr/>
            </w:pPr>
            <w:r/>
            <w:r/>
          </w:p>
        </w:tc>
        <w:tc>
          <w:tcPr>
            <w:tcBorders/>
            <w:tcW w:w="0" w:type="auto"/>
            <w:textDirection w:val="lrTb"/>
            <w:noWrap w:val="false"/>
          </w:tcPr>
          <w:p>
            <w:pPr>
              <w:pBdr/>
              <w:spacing/>
              <w:ind/>
              <w:jc w:val="center"/>
              <w:rPr/>
            </w:pPr>
            <w:r>
              <w:t xml:space="preserve">1971</w:t>
            </w:r>
            <w:r/>
          </w:p>
        </w:tc>
        <w:tc>
          <w:tcPr>
            <w:tcBorders/>
            <w:tcW w:w="0" w:type="auto"/>
            <w:textDirection w:val="lrTb"/>
            <w:noWrap w:val="false"/>
          </w:tcPr>
          <w:p>
            <w:pPr>
              <w:pBdr/>
              <w:spacing/>
              <w:ind/>
              <w:jc w:val="center"/>
              <w:rPr/>
            </w:pPr>
            <w:r>
              <w:t xml:space="preserve">1980</w:t>
            </w:r>
            <w:r/>
          </w:p>
        </w:tc>
        <w:tc>
          <w:tcPr>
            <w:tcBorders/>
            <w:tcW w:w="0" w:type="auto"/>
            <w:textDirection w:val="lrTb"/>
            <w:noWrap w:val="false"/>
          </w:tcPr>
          <w:p>
            <w:pPr>
              <w:pBdr/>
              <w:spacing/>
              <w:ind/>
              <w:jc w:val="center"/>
              <w:rPr/>
            </w:pPr>
            <w:r>
              <w:t xml:space="preserve">1990</w:t>
            </w:r>
            <w:r/>
          </w:p>
        </w:tc>
        <w:tc>
          <w:tcPr>
            <w:tcBorders/>
            <w:tcW w:w="0" w:type="auto"/>
            <w:textDirection w:val="lrTb"/>
            <w:noWrap w:val="false"/>
          </w:tcPr>
          <w:p>
            <w:pPr>
              <w:pBdr/>
              <w:spacing/>
              <w:ind/>
              <w:jc w:val="center"/>
              <w:rPr/>
            </w:pPr>
            <w:r>
              <w:t xml:space="preserve">2000</w:t>
            </w:r>
            <w:r/>
          </w:p>
        </w:tc>
      </w:tr>
      <w:tr>
        <w:trPr/>
        <w:tc>
          <w:tcPr>
            <w:tcBorders/>
            <w:tcW w:w="0" w:type="auto"/>
            <w:textDirection w:val="lrTb"/>
            <w:noWrap w:val="false"/>
          </w:tcPr>
          <w:p>
            <w:pPr>
              <w:pBdr/>
              <w:spacing/>
              <w:ind/>
              <w:jc w:val="right"/>
              <w:rPr/>
            </w:pPr>
            <w:r>
              <w:t xml:space="preserve">0–24</w:t>
            </w:r>
            <w:r/>
          </w:p>
        </w:tc>
        <w:tc>
          <w:tcPr>
            <w:tcBorders/>
            <w:tcW w:w="0" w:type="auto"/>
            <w:textDirection w:val="lrTb"/>
            <w:noWrap w:val="false"/>
          </w:tcPr>
          <w:p>
            <w:pPr>
              <w:pBdr/>
              <w:spacing/>
              <w:ind/>
              <w:jc w:val="right"/>
              <w:rPr/>
            </w:pPr>
            <w:r>
              <w:t xml:space="preserve">3</w:t>
            </w:r>
            <w:r>
              <w:t xml:space="preserve"> </w:t>
            </w:r>
            <w:r>
              <w:t xml:space="preserve">861</w:t>
            </w:r>
            <w:r>
              <w:t xml:space="preserve"> </w:t>
            </w:r>
            <w:r>
              <w:t xml:space="preserve">916</w:t>
            </w:r>
            <w:r/>
          </w:p>
        </w:tc>
        <w:tc>
          <w:tcPr>
            <w:tcBorders/>
            <w:tcW w:w="0" w:type="auto"/>
            <w:textDirection w:val="lrTb"/>
            <w:noWrap w:val="false"/>
          </w:tcPr>
          <w:p>
            <w:pPr>
              <w:pBdr/>
              <w:spacing/>
              <w:ind/>
              <w:jc w:val="right"/>
              <w:rPr/>
            </w:pPr>
            <w:r>
              <w:t xml:space="preserve">4</w:t>
            </w:r>
            <w:r>
              <w:t xml:space="preserve"> </w:t>
            </w:r>
            <w:r>
              <w:t xml:space="preserve">131</w:t>
            </w:r>
            <w:r>
              <w:t xml:space="preserve"> </w:t>
            </w:r>
            <w:r>
              <w:t xml:space="preserve">825</w:t>
            </w:r>
            <w:r/>
          </w:p>
        </w:tc>
        <w:tc>
          <w:tcPr>
            <w:tcBorders/>
            <w:tcW w:w="0" w:type="auto"/>
            <w:textDirection w:val="lrTb"/>
            <w:noWrap w:val="false"/>
          </w:tcPr>
          <w:p>
            <w:pPr>
              <w:pBdr/>
              <w:spacing/>
              <w:ind/>
              <w:jc w:val="right"/>
              <w:rPr/>
            </w:pPr>
            <w:r>
              <w:t xml:space="preserve">3</w:t>
            </w:r>
            <w:r>
              <w:t xml:space="preserve"> </w:t>
            </w:r>
            <w:r>
              <w:t xml:space="preserve">660</w:t>
            </w:r>
            <w:r>
              <w:t xml:space="preserve"> </w:t>
            </w:r>
            <w:r>
              <w:t xml:space="preserve">978</w:t>
            </w:r>
            <w:r/>
          </w:p>
        </w:tc>
        <w:tc>
          <w:tcPr>
            <w:tcBorders/>
            <w:tcW w:w="0" w:type="auto"/>
            <w:textDirection w:val="lrTb"/>
            <w:noWrap w:val="false"/>
          </w:tcPr>
          <w:p>
            <w:pPr>
              <w:pBdr/>
              <w:spacing/>
              <w:ind/>
              <w:jc w:val="right"/>
              <w:rPr/>
            </w:pPr>
            <w:r>
              <w:t xml:space="preserve">3</w:t>
            </w:r>
            <w:r>
              <w:t xml:space="preserve"> </w:t>
            </w:r>
            <w:r>
              <w:t xml:space="preserve">176</w:t>
            </w:r>
            <w:r>
              <w:t xml:space="preserve"> </w:t>
            </w:r>
            <w:r>
              <w:t xml:space="preserve">450</w:t>
            </w:r>
            <w:r/>
          </w:p>
        </w:tc>
      </w:tr>
      <w:tr>
        <w:trPr/>
        <w:tc>
          <w:tcPr>
            <w:tcBorders/>
            <w:tcW w:w="0" w:type="auto"/>
            <w:textDirection w:val="lrTb"/>
            <w:noWrap w:val="false"/>
          </w:tcPr>
          <w:p>
            <w:pPr>
              <w:pBdr/>
              <w:spacing/>
              <w:ind/>
              <w:jc w:val="right"/>
              <w:rPr/>
            </w:pPr>
            <w:r>
              <w:t xml:space="preserve">25–49</w:t>
            </w:r>
            <w:r/>
          </w:p>
        </w:tc>
        <w:tc>
          <w:tcPr>
            <w:tcBorders/>
            <w:tcW w:w="0" w:type="auto"/>
            <w:textDirection w:val="lrTb"/>
            <w:noWrap w:val="false"/>
          </w:tcPr>
          <w:p>
            <w:pPr>
              <w:pBdr/>
              <w:spacing/>
              <w:ind/>
              <w:jc w:val="right"/>
              <w:rPr/>
            </w:pPr>
            <w:r>
              <w:t xml:space="preserve">2</w:t>
            </w:r>
            <w:r>
              <w:t xml:space="preserve"> </w:t>
            </w:r>
            <w:r>
              <w:t xml:space="preserve">658</w:t>
            </w:r>
            <w:r>
              <w:t xml:space="preserve"> </w:t>
            </w:r>
            <w:r>
              <w:t xml:space="preserve">361</w:t>
            </w:r>
            <w:r/>
          </w:p>
        </w:tc>
        <w:tc>
          <w:tcPr>
            <w:tcBorders/>
            <w:tcW w:w="0" w:type="auto"/>
            <w:textDirection w:val="lrTb"/>
            <w:noWrap w:val="false"/>
          </w:tcPr>
          <w:p>
            <w:pPr>
              <w:pBdr/>
              <w:spacing/>
              <w:ind/>
              <w:jc w:val="right"/>
              <w:rPr/>
            </w:pPr>
            <w:r>
              <w:t xml:space="preserve">3</w:t>
            </w:r>
            <w:r>
              <w:t xml:space="preserve"> </w:t>
            </w:r>
            <w:r>
              <w:t xml:space="preserve">015</w:t>
            </w:r>
            <w:r>
              <w:t xml:space="preserve"> </w:t>
            </w:r>
            <w:r>
              <w:t xml:space="preserve">450</w:t>
            </w:r>
            <w:r/>
          </w:p>
        </w:tc>
        <w:tc>
          <w:tcPr>
            <w:tcBorders/>
            <w:tcW w:w="0" w:type="auto"/>
            <w:textDirection w:val="lrTb"/>
            <w:noWrap w:val="false"/>
          </w:tcPr>
          <w:p>
            <w:pPr>
              <w:pBdr/>
              <w:spacing/>
              <w:ind/>
              <w:jc w:val="right"/>
              <w:rPr/>
            </w:pPr>
            <w:r>
              <w:t xml:space="preserve">3</w:t>
            </w:r>
            <w:r>
              <w:t xml:space="preserve"> </w:t>
            </w:r>
            <w:r>
              <w:t xml:space="preserve">312</w:t>
            </w:r>
            <w:r>
              <w:t xml:space="preserve"> </w:t>
            </w:r>
            <w:r>
              <w:t xml:space="preserve">011</w:t>
            </w:r>
            <w:r/>
          </w:p>
        </w:tc>
        <w:tc>
          <w:tcPr>
            <w:tcBorders/>
            <w:tcW w:w="0" w:type="auto"/>
            <w:textDirection w:val="lrTb"/>
            <w:noWrap w:val="false"/>
          </w:tcPr>
          <w:p>
            <w:pPr>
              <w:pBdr/>
              <w:spacing/>
              <w:ind/>
              <w:jc w:val="right"/>
              <w:rPr/>
            </w:pPr>
            <w:r>
              <w:t xml:space="preserve">3</w:t>
            </w:r>
            <w:r>
              <w:t xml:space="preserve"> </w:t>
            </w:r>
            <w:r>
              <w:t xml:space="preserve">705</w:t>
            </w:r>
            <w:r>
              <w:t xml:space="preserve"> </w:t>
            </w:r>
            <w:r>
              <w:t xml:space="preserve">865</w:t>
            </w:r>
            <w:r/>
          </w:p>
        </w:tc>
      </w:tr>
      <w:tr>
        <w:trPr/>
        <w:tc>
          <w:tcPr>
            <w:tcBorders/>
            <w:tcW w:w="0" w:type="auto"/>
            <w:textDirection w:val="lrTb"/>
            <w:noWrap w:val="false"/>
          </w:tcPr>
          <w:p>
            <w:pPr>
              <w:pBdr/>
              <w:spacing/>
              <w:ind/>
              <w:jc w:val="right"/>
              <w:rPr/>
            </w:pPr>
            <w:r>
              <w:t xml:space="preserve">50–74</w:t>
            </w:r>
            <w:r/>
          </w:p>
        </w:tc>
        <w:tc>
          <w:tcPr>
            <w:tcBorders/>
            <w:tcW w:w="0" w:type="auto"/>
            <w:textDirection w:val="lrTb"/>
            <w:noWrap w:val="false"/>
          </w:tcPr>
          <w:p>
            <w:pPr>
              <w:pBdr/>
              <w:spacing/>
              <w:ind/>
              <w:jc w:val="right"/>
              <w:rPr/>
            </w:pPr>
            <w:r>
              <w:t xml:space="preserve">1</w:t>
            </w:r>
            <w:r>
              <w:t xml:space="preserve"> </w:t>
            </w:r>
            <w:r>
              <w:t xml:space="preserve">851</w:t>
            </w:r>
            <w:r>
              <w:t xml:space="preserve"> </w:t>
            </w:r>
            <w:r>
              <w:t xml:space="preserve">909</w:t>
            </w:r>
            <w:r/>
          </w:p>
        </w:tc>
        <w:tc>
          <w:tcPr>
            <w:tcBorders/>
            <w:tcW w:w="0" w:type="auto"/>
            <w:textDirection w:val="lrTb"/>
            <w:noWrap w:val="false"/>
          </w:tcPr>
          <w:p>
            <w:pPr>
              <w:pBdr/>
              <w:spacing/>
              <w:ind/>
              <w:jc w:val="right"/>
              <w:rPr/>
            </w:pPr>
            <w:r>
              <w:t xml:space="preserve">2</w:t>
            </w:r>
            <w:r>
              <w:t xml:space="preserve"> </w:t>
            </w:r>
            <w:r>
              <w:t xml:space="preserve">245</w:t>
            </w:r>
            <w:r>
              <w:t xml:space="preserve"> </w:t>
            </w:r>
            <w:r>
              <w:t xml:space="preserve">875</w:t>
            </w:r>
            <w:r/>
          </w:p>
        </w:tc>
        <w:tc>
          <w:tcPr>
            <w:tcBorders/>
            <w:tcW w:w="0" w:type="auto"/>
            <w:textDirection w:val="lrTb"/>
            <w:noWrap w:val="false"/>
          </w:tcPr>
          <w:p>
            <w:pPr>
              <w:pBdr/>
              <w:spacing/>
              <w:ind/>
              <w:jc w:val="right"/>
              <w:rPr/>
            </w:pPr>
            <w:r>
              <w:t xml:space="preserve">2</w:t>
            </w:r>
            <w:r>
              <w:t xml:space="preserve"> </w:t>
            </w:r>
            <w:r>
              <w:t xml:space="preserve">482</w:t>
            </w:r>
            <w:r>
              <w:t xml:space="preserve"> </w:t>
            </w:r>
            <w:r>
              <w:t xml:space="preserve">266</w:t>
            </w:r>
            <w:r/>
          </w:p>
        </w:tc>
        <w:tc>
          <w:tcPr>
            <w:tcBorders/>
            <w:tcW w:w="0" w:type="auto"/>
            <w:textDirection w:val="lrTb"/>
            <w:noWrap w:val="false"/>
          </w:tcPr>
          <w:p>
            <w:pPr>
              <w:pBdr/>
              <w:spacing/>
              <w:ind/>
              <w:jc w:val="right"/>
              <w:rPr/>
            </w:pPr>
            <w:r>
              <w:t xml:space="preserve">2</w:t>
            </w:r>
            <w:r>
              <w:t xml:space="preserve"> </w:t>
            </w:r>
            <w:r>
              <w:t xml:space="preserve">718</w:t>
            </w:r>
            <w:r>
              <w:t xml:space="preserve"> </w:t>
            </w:r>
            <w:r>
              <w:t xml:space="preserve">007</w:t>
            </w:r>
            <w:r/>
          </w:p>
        </w:tc>
      </w:tr>
      <w:tr>
        <w:trPr/>
        <w:tc>
          <w:tcPr>
            <w:tcBorders/>
            <w:tcW w:w="0" w:type="auto"/>
            <w:textDirection w:val="lrTb"/>
            <w:noWrap w:val="false"/>
          </w:tcPr>
          <w:p>
            <w:pPr>
              <w:pBdr/>
              <w:spacing/>
              <w:ind/>
              <w:jc w:val="right"/>
              <w:rPr/>
            </w:pPr>
            <w:r>
              <w:t xml:space="preserve">+75</w:t>
            </w:r>
            <w:r/>
          </w:p>
        </w:tc>
        <w:tc>
          <w:tcPr>
            <w:tcBorders/>
            <w:tcW w:w="0" w:type="auto"/>
            <w:textDirection w:val="lrTb"/>
            <w:noWrap w:val="false"/>
          </w:tcPr>
          <w:p>
            <w:pPr>
              <w:pBdr/>
              <w:spacing/>
              <w:ind/>
              <w:jc w:val="right"/>
              <w:rPr/>
            </w:pPr>
            <w:r>
              <w:t xml:space="preserve">271</w:t>
            </w:r>
            <w:r>
              <w:t xml:space="preserve"> </w:t>
            </w:r>
            <w:r>
              <w:t xml:space="preserve">575</w:t>
            </w:r>
            <w:r/>
          </w:p>
        </w:tc>
        <w:tc>
          <w:tcPr>
            <w:tcBorders/>
            <w:tcW w:w="0" w:type="auto"/>
            <w:textDirection w:val="lrTb"/>
            <w:noWrap w:val="false"/>
          </w:tcPr>
          <w:p>
            <w:pPr>
              <w:pBdr/>
              <w:spacing/>
              <w:ind/>
              <w:jc w:val="right"/>
              <w:rPr/>
            </w:pPr>
            <w:r>
              <w:t xml:space="preserve">373</w:t>
            </w:r>
            <w:r>
              <w:t xml:space="preserve"> </w:t>
            </w:r>
            <w:r>
              <w:t xml:space="preserve">125</w:t>
            </w:r>
            <w:r/>
          </w:p>
        </w:tc>
        <w:tc>
          <w:tcPr>
            <w:tcBorders/>
            <w:tcW w:w="0" w:type="auto"/>
            <w:textDirection w:val="lrTb"/>
            <w:noWrap w:val="false"/>
          </w:tcPr>
          <w:p>
            <w:pPr>
              <w:pBdr/>
              <w:spacing/>
              <w:ind/>
              <w:jc w:val="right"/>
              <w:rPr/>
            </w:pPr>
            <w:r>
              <w:t xml:space="preserve">527</w:t>
            </w:r>
            <w:r>
              <w:t xml:space="preserve"> </w:t>
            </w:r>
            <w:r>
              <w:t xml:space="preserve">967</w:t>
            </w:r>
            <w:r/>
          </w:p>
        </w:tc>
        <w:tc>
          <w:tcPr>
            <w:tcBorders/>
            <w:tcW w:w="0" w:type="auto"/>
            <w:textDirection w:val="lrTb"/>
            <w:noWrap w:val="false"/>
          </w:tcPr>
          <w:p>
            <w:pPr>
              <w:pBdr/>
              <w:spacing/>
              <w:ind/>
              <w:jc w:val="right"/>
              <w:rPr/>
            </w:pPr>
            <w:r>
              <w:t xml:space="preserve">689</w:t>
            </w:r>
            <w:r>
              <w:t xml:space="preserve"> </w:t>
            </w:r>
            <w:r>
              <w:t xml:space="preserve">581</w:t>
            </w:r>
            <w:r/>
          </w:p>
        </w:tc>
      </w:tr>
      <w:tr>
        <w:trPr/>
        <w:tc>
          <w:tcPr>
            <w:tcBorders/>
            <w:tcW w:w="0" w:type="auto"/>
            <w:textDirection w:val="lrTb"/>
            <w:noWrap w:val="false"/>
          </w:tcPr>
          <w:p>
            <w:pPr>
              <w:pBdr/>
              <w:spacing/>
              <w:ind/>
              <w:jc w:val="right"/>
              <w:rPr/>
            </w:pPr>
            <w:r>
              <w:t xml:space="preserve">Total</w:t>
            </w:r>
            <w:r/>
          </w:p>
        </w:tc>
        <w:tc>
          <w:tcPr>
            <w:tcBorders/>
            <w:tcW w:w="0" w:type="auto"/>
            <w:textDirection w:val="lrTb"/>
            <w:noWrap w:val="false"/>
          </w:tcPr>
          <w:p>
            <w:pPr>
              <w:pBdr/>
              <w:spacing/>
              <w:ind/>
              <w:jc w:val="right"/>
              <w:rPr/>
            </w:pPr>
            <w:r>
              <w:t xml:space="preserve">8</w:t>
            </w:r>
            <w:r>
              <w:t xml:space="preserve"> </w:t>
            </w:r>
            <w:r>
              <w:t xml:space="preserve">643</w:t>
            </w:r>
            <w:r>
              <w:t xml:space="preserve"> </w:t>
            </w:r>
            <w:r>
              <w:t xml:space="preserve">756</w:t>
            </w:r>
            <w:r/>
          </w:p>
        </w:tc>
        <w:tc>
          <w:tcPr>
            <w:tcBorders/>
            <w:tcW w:w="0" w:type="auto"/>
            <w:textDirection w:val="lrTb"/>
            <w:noWrap w:val="false"/>
          </w:tcPr>
          <w:p>
            <w:pPr>
              <w:pBdr/>
              <w:spacing/>
              <w:ind/>
              <w:jc w:val="right"/>
              <w:rPr/>
            </w:pPr>
            <w:r>
              <w:t xml:space="preserve">9</w:t>
            </w:r>
            <w:r>
              <w:t xml:space="preserve"> </w:t>
            </w:r>
            <w:r>
              <w:t xml:space="preserve">766</w:t>
            </w:r>
            <w:r>
              <w:t xml:space="preserve"> </w:t>
            </w:r>
            <w:r>
              <w:t xml:space="preserve">275</w:t>
            </w:r>
            <w:r/>
          </w:p>
        </w:tc>
        <w:tc>
          <w:tcPr>
            <w:tcBorders/>
            <w:tcW w:w="0" w:type="auto"/>
            <w:textDirection w:val="lrTb"/>
            <w:noWrap w:val="false"/>
          </w:tcPr>
          <w:p>
            <w:pPr>
              <w:pBdr/>
              <w:spacing/>
              <w:ind/>
              <w:jc w:val="right"/>
              <w:rPr/>
            </w:pPr>
            <w:r>
              <w:t xml:space="preserve">9</w:t>
            </w:r>
            <w:r>
              <w:t xml:space="preserve"> </w:t>
            </w:r>
            <w:r>
              <w:t xml:space="preserve">983</w:t>
            </w:r>
            <w:r>
              <w:t xml:space="preserve"> </w:t>
            </w:r>
            <w:r>
              <w:t xml:space="preserve">218</w:t>
            </w:r>
            <w:r/>
          </w:p>
        </w:tc>
        <w:tc>
          <w:tcPr>
            <w:tcBorders/>
            <w:tcW w:w="0" w:type="auto"/>
            <w:textDirection w:val="lrTb"/>
            <w:noWrap w:val="false"/>
          </w:tcPr>
          <w:p>
            <w:pPr>
              <w:pBdr/>
              <w:spacing/>
              <w:ind/>
              <w:jc w:val="right"/>
              <w:rPr/>
            </w:pPr>
            <w:r>
              <w:t xml:space="preserve">10</w:t>
            </w:r>
            <w:r>
              <w:t xml:space="preserve"> </w:t>
            </w:r>
            <w:r>
              <w:t xml:space="preserve">289</w:t>
            </w:r>
            <w:r>
              <w:t xml:space="preserve"> </w:t>
            </w:r>
            <w:r>
              <w:t xml:space="preserve">898</w:t>
            </w:r>
            <w:r/>
          </w:p>
        </w:tc>
      </w:tr>
    </w:tbl>
    <w:p>
      <w:pPr>
        <w:pStyle w:val="1091"/>
        <w:pBdr/>
        <w:spacing/>
        <w:ind/>
        <w:rPr>
          <w:lang w:val="pt-PT"/>
        </w:rPr>
      </w:pPr>
      <w:r>
        <w:rPr>
          <w:lang w:val="pt-PT"/>
        </w:rPr>
      </w:r>
      <w:r>
        <w:rPr>
          <w:lang w:val="pt-PT"/>
        </w:rPr>
      </w:r>
      <w:r>
        <w:rPr>
          <w:lang w:val="pt-PT"/>
        </w:rPr>
      </w:r>
    </w:p>
    <w:p>
      <w:pPr>
        <w:pStyle w:val="1091"/>
        <w:pBdr/>
        <w:spacing/>
        <w:ind/>
        <w:rPr/>
      </w:pPr>
      <w:r>
        <w:rPr>
          <w:lang w:val="pt-PT"/>
        </w:rPr>
        <w:t xml:space="preserve">Curabitur</w:t>
      </w:r>
      <w:r>
        <w:rPr>
          <w:lang w:val="pt-PT"/>
        </w:rPr>
        <w:t xml:space="preserve"> </w:t>
      </w:r>
      <w:r>
        <w:rPr>
          <w:lang w:val="pt-PT"/>
        </w:rPr>
        <w:t xml:space="preserve">laoreet</w:t>
      </w:r>
      <w:r>
        <w:rPr>
          <w:lang w:val="pt-PT"/>
        </w:rPr>
        <w:t xml:space="preserve"> </w:t>
      </w:r>
      <w:r>
        <w:rPr>
          <w:lang w:val="pt-PT"/>
        </w:rPr>
        <w:t xml:space="preserve">scelerisque</w:t>
      </w:r>
      <w:r>
        <w:rPr>
          <w:lang w:val="pt-PT"/>
        </w:rPr>
        <w:t xml:space="preserve"> </w:t>
      </w:r>
      <w:r>
        <w:rPr>
          <w:lang w:val="pt-PT"/>
        </w:rPr>
        <w:t xml:space="preserve">nisl</w:t>
      </w:r>
      <w:r>
        <w:rPr>
          <w:lang w:val="pt-PT"/>
        </w:rPr>
        <w:t xml:space="preserve">, quis </w:t>
      </w:r>
      <w:r>
        <w:rPr>
          <w:lang w:val="pt-PT"/>
        </w:rPr>
        <w:t xml:space="preserve">elementum</w:t>
      </w:r>
      <w:r>
        <w:rPr>
          <w:lang w:val="pt-PT"/>
        </w:rPr>
        <w:t xml:space="preserve"> justo </w:t>
      </w:r>
      <w:r>
        <w:rPr>
          <w:lang w:val="pt-PT"/>
        </w:rPr>
        <w:t xml:space="preserve">feugiat</w:t>
      </w:r>
      <w:r>
        <w:rPr>
          <w:lang w:val="pt-PT"/>
        </w:rPr>
        <w:t xml:space="preserve"> </w:t>
      </w:r>
      <w:r>
        <w:rPr>
          <w:lang w:val="pt-PT"/>
        </w:rPr>
        <w:t xml:space="preserve">at</w:t>
      </w:r>
      <w:r>
        <w:rPr>
          <w:lang w:val="pt-PT"/>
        </w:rPr>
        <w:t xml:space="preserve">. </w:t>
      </w:r>
      <w:r>
        <w:rPr>
          <w:lang w:val="pt-PT"/>
        </w:rPr>
        <w:t xml:space="preserve">Aenean</w:t>
      </w:r>
      <w:r>
        <w:rPr>
          <w:lang w:val="pt-PT"/>
        </w:rPr>
        <w:t xml:space="preserve"> quis </w:t>
      </w:r>
      <w:r>
        <w:rPr>
          <w:lang w:val="pt-PT"/>
        </w:rPr>
        <w:t xml:space="preserve">rutrum</w:t>
      </w:r>
      <w:r>
        <w:rPr>
          <w:lang w:val="pt-PT"/>
        </w:rPr>
        <w:t xml:space="preserve"> </w:t>
      </w:r>
      <w:r>
        <w:rPr>
          <w:lang w:val="pt-PT"/>
        </w:rPr>
        <w:t xml:space="preserve">ligula</w:t>
      </w:r>
      <w:r>
        <w:rPr>
          <w:lang w:val="pt-PT"/>
        </w:rPr>
        <w:t xml:space="preserve">. </w:t>
      </w:r>
      <w:r>
        <w:rPr>
          <w:lang w:val="pt-PT"/>
        </w:rPr>
        <w:t xml:space="preserve">In </w:t>
      </w:r>
      <w:r>
        <w:rPr>
          <w:lang w:val="pt-PT"/>
        </w:rPr>
        <w:t xml:space="preserve">et</w:t>
      </w:r>
      <w:r>
        <w:rPr>
          <w:lang w:val="pt-PT"/>
        </w:rPr>
        <w:t xml:space="preserve"> libero </w:t>
      </w:r>
      <w:r>
        <w:rPr>
          <w:lang w:val="pt-PT"/>
        </w:rPr>
        <w:t xml:space="preserve">leo</w:t>
      </w:r>
      <w:r>
        <w:rPr>
          <w:lang w:val="pt-PT"/>
        </w:rPr>
        <w:t xml:space="preserve">. </w:t>
      </w:r>
      <w:r>
        <w:rPr>
          <w:lang w:val="pt-PT"/>
        </w:rPr>
        <w:t xml:space="preserve">Nullam</w:t>
      </w:r>
      <w:r>
        <w:rPr>
          <w:lang w:val="pt-PT"/>
        </w:rPr>
        <w:t xml:space="preserve"> </w:t>
      </w:r>
      <w:r>
        <w:rPr>
          <w:lang w:val="pt-PT"/>
        </w:rPr>
        <w:t xml:space="preserve">nec</w:t>
      </w:r>
      <w:r>
        <w:rPr>
          <w:lang w:val="pt-PT"/>
        </w:rPr>
        <w:t xml:space="preserve"> </w:t>
      </w:r>
      <w:r>
        <w:rPr>
          <w:lang w:val="pt-PT"/>
        </w:rPr>
        <w:t xml:space="preserve">lectus</w:t>
      </w:r>
      <w:r>
        <w:rPr>
          <w:lang w:val="pt-PT"/>
        </w:rPr>
        <w:t xml:space="preserve"> </w:t>
      </w:r>
      <w:r>
        <w:rPr>
          <w:lang w:val="pt-PT"/>
        </w:rPr>
        <w:t xml:space="preserve">sodales</w:t>
      </w:r>
      <w:r>
        <w:rPr>
          <w:lang w:val="pt-PT"/>
        </w:rPr>
        <w:t xml:space="preserve">, </w:t>
      </w:r>
      <w:r>
        <w:rPr>
          <w:lang w:val="pt-PT"/>
        </w:rPr>
        <w:t xml:space="preserve">lacinia</w:t>
      </w:r>
      <w:r>
        <w:rPr>
          <w:lang w:val="pt-PT"/>
        </w:rPr>
        <w:t xml:space="preserve"> </w:t>
      </w:r>
      <w:r>
        <w:rPr>
          <w:lang w:val="pt-PT"/>
        </w:rPr>
        <w:t xml:space="preserve">leo</w:t>
      </w:r>
      <w:r>
        <w:rPr>
          <w:lang w:val="pt-PT"/>
        </w:rPr>
        <w:t xml:space="preserve"> </w:t>
      </w:r>
      <w:r>
        <w:rPr>
          <w:lang w:val="pt-PT"/>
        </w:rPr>
        <w:t xml:space="preserve">facilisis</w:t>
      </w:r>
      <w:r>
        <w:rPr>
          <w:lang w:val="pt-PT"/>
        </w:rPr>
        <w:t xml:space="preserve">, </w:t>
      </w:r>
      <w:r>
        <w:rPr>
          <w:lang w:val="pt-PT"/>
        </w:rPr>
        <w:t xml:space="preserve">tempus</w:t>
      </w:r>
      <w:r>
        <w:rPr>
          <w:lang w:val="pt-PT"/>
        </w:rPr>
        <w:t xml:space="preserve"> </w:t>
      </w:r>
      <w:r>
        <w:rPr>
          <w:lang w:val="pt-PT"/>
        </w:rPr>
        <w:t xml:space="preserve">lacus</w:t>
      </w:r>
      <w:r>
        <w:rPr>
          <w:lang w:val="pt-PT"/>
        </w:rPr>
        <w:t xml:space="preserve">. </w:t>
      </w:r>
      <w:r>
        <w:rPr>
          <w:lang w:val="pt-PT"/>
        </w:rPr>
        <w:t xml:space="preserve">Duis</w:t>
      </w:r>
      <w:r>
        <w:rPr>
          <w:lang w:val="pt-PT"/>
        </w:rPr>
        <w:t xml:space="preserve"> </w:t>
      </w:r>
      <w:r>
        <w:rPr>
          <w:lang w:val="pt-PT"/>
        </w:rPr>
        <w:t xml:space="preserve">fermentum</w:t>
      </w:r>
      <w:r>
        <w:rPr>
          <w:lang w:val="pt-PT"/>
        </w:rPr>
        <w:t xml:space="preserve"> </w:t>
      </w:r>
      <w:r>
        <w:rPr>
          <w:lang w:val="pt-PT"/>
        </w:rPr>
        <w:t xml:space="preserve">nec</w:t>
      </w:r>
      <w:r>
        <w:rPr>
          <w:lang w:val="pt-PT"/>
        </w:rPr>
        <w:t xml:space="preserve"> </w:t>
      </w:r>
      <w:r>
        <w:rPr>
          <w:lang w:val="pt-PT"/>
        </w:rPr>
        <w:t xml:space="preserve">est</w:t>
      </w:r>
      <w:r>
        <w:rPr>
          <w:lang w:val="pt-PT"/>
        </w:rPr>
        <w:t xml:space="preserve"> </w:t>
      </w:r>
      <w:r>
        <w:rPr>
          <w:lang w:val="pt-PT"/>
        </w:rPr>
        <w:t xml:space="preserve">eget</w:t>
      </w:r>
      <w:r>
        <w:rPr>
          <w:lang w:val="pt-PT"/>
        </w:rPr>
        <w:t xml:space="preserve"> </w:t>
      </w:r>
      <w:r>
        <w:rPr>
          <w:lang w:val="pt-PT"/>
        </w:rPr>
        <w:t xml:space="preserve">sodales</w:t>
      </w:r>
      <w:r>
        <w:rPr>
          <w:lang w:val="pt-PT"/>
        </w:rPr>
        <w:t xml:space="preserve">. </w:t>
      </w:r>
      <w:r>
        <w:rPr>
          <w:lang w:val="pt-PT"/>
        </w:rPr>
        <w:t xml:space="preserve">Mauris</w:t>
      </w:r>
      <w:r>
        <w:rPr>
          <w:lang w:val="pt-PT"/>
        </w:rPr>
        <w:t xml:space="preserve"> </w:t>
      </w:r>
      <w:r>
        <w:rPr>
          <w:lang w:val="pt-PT"/>
        </w:rPr>
        <w:t xml:space="preserve">at</w:t>
      </w:r>
      <w:r>
        <w:rPr>
          <w:lang w:val="pt-PT"/>
        </w:rPr>
        <w:t xml:space="preserve"> </w:t>
      </w:r>
      <w:r>
        <w:rPr>
          <w:lang w:val="pt-PT"/>
        </w:rPr>
        <w:t xml:space="preserve">arcu</w:t>
      </w:r>
      <w:r>
        <w:rPr>
          <w:lang w:val="pt-PT"/>
        </w:rPr>
        <w:t xml:space="preserve"> </w:t>
      </w:r>
      <w:r>
        <w:rPr>
          <w:lang w:val="pt-PT"/>
        </w:rPr>
        <w:t xml:space="preserve">sit</w:t>
      </w:r>
      <w:r>
        <w:rPr>
          <w:lang w:val="pt-PT"/>
        </w:rPr>
        <w:t xml:space="preserve"> </w:t>
      </w:r>
      <w:r>
        <w:rPr>
          <w:lang w:val="pt-PT"/>
        </w:rPr>
        <w:t xml:space="preserve">amet</w:t>
      </w:r>
      <w:r>
        <w:rPr>
          <w:lang w:val="pt-PT"/>
        </w:rPr>
        <w:t xml:space="preserve"> </w:t>
      </w:r>
      <w:r>
        <w:rPr>
          <w:lang w:val="pt-PT"/>
        </w:rPr>
        <w:t xml:space="preserve">metus</w:t>
      </w:r>
      <w:r>
        <w:rPr>
          <w:lang w:val="pt-PT"/>
        </w:rPr>
        <w:t xml:space="preserve"> </w:t>
      </w:r>
      <w:r>
        <w:rPr>
          <w:lang w:val="pt-PT"/>
        </w:rPr>
        <w:t xml:space="preserve">ultricies</w:t>
      </w:r>
      <w:r>
        <w:rPr>
          <w:lang w:val="pt-PT"/>
        </w:rPr>
        <w:t xml:space="preserve"> </w:t>
      </w:r>
      <w:r>
        <w:rPr>
          <w:lang w:val="pt-PT"/>
        </w:rPr>
        <w:t xml:space="preserve">tincidunt</w:t>
      </w:r>
      <w:r>
        <w:rPr>
          <w:lang w:val="pt-PT"/>
        </w:rPr>
        <w:t xml:space="preserve">. </w:t>
      </w:r>
      <w:r>
        <w:rPr>
          <w:lang w:val="pt-PT"/>
        </w:rPr>
        <w:t xml:space="preserve">Morbi</w:t>
      </w:r>
      <w:r>
        <w:rPr>
          <w:lang w:val="pt-PT"/>
        </w:rPr>
        <w:t xml:space="preserve"> </w:t>
      </w:r>
      <w:r>
        <w:rPr>
          <w:lang w:val="pt-PT"/>
        </w:rPr>
        <w:t xml:space="preserve">viverra</w:t>
      </w:r>
      <w:r>
        <w:rPr>
          <w:lang w:val="pt-PT"/>
        </w:rPr>
        <w:t xml:space="preserve"> </w:t>
      </w:r>
      <w:r>
        <w:rPr>
          <w:lang w:val="pt-PT"/>
        </w:rPr>
        <w:t xml:space="preserve">elementum</w:t>
      </w:r>
      <w:r>
        <w:rPr>
          <w:lang w:val="pt-PT"/>
        </w:rPr>
        <w:t xml:space="preserve"> </w:t>
      </w:r>
      <w:r>
        <w:rPr>
          <w:lang w:val="pt-PT"/>
        </w:rPr>
        <w:t xml:space="preserve">felis</w:t>
      </w:r>
      <w:r>
        <w:rPr>
          <w:lang w:val="pt-PT"/>
        </w:rPr>
        <w:t xml:space="preserve">, </w:t>
      </w:r>
      <w:r>
        <w:rPr>
          <w:lang w:val="pt-PT"/>
        </w:rPr>
        <w:t xml:space="preserve">aliquet</w:t>
      </w:r>
      <w:r>
        <w:rPr>
          <w:lang w:val="pt-PT"/>
        </w:rPr>
        <w:t xml:space="preserve"> egestas </w:t>
      </w:r>
      <w:r>
        <w:rPr>
          <w:lang w:val="pt-PT"/>
        </w:rPr>
        <w:t xml:space="preserve">dolor</w:t>
      </w:r>
      <w:r>
        <w:rPr>
          <w:lang w:val="pt-PT"/>
        </w:rPr>
        <w:t xml:space="preserve">. </w:t>
      </w:r>
      <w:r>
        <w:rPr>
          <w:lang w:val="pt-PT"/>
        </w:rPr>
        <w:t xml:space="preserve">Morbi</w:t>
      </w:r>
      <w:r>
        <w:rPr>
          <w:lang w:val="pt-PT"/>
        </w:rPr>
        <w:t xml:space="preserve"> </w:t>
      </w:r>
      <w:r>
        <w:rPr>
          <w:lang w:val="pt-PT"/>
        </w:rPr>
        <w:t xml:space="preserve">efficitur</w:t>
      </w:r>
      <w:r>
        <w:rPr>
          <w:lang w:val="pt-PT"/>
        </w:rPr>
        <w:t xml:space="preserve"> </w:t>
      </w:r>
      <w:r>
        <w:rPr>
          <w:lang w:val="pt-PT"/>
        </w:rPr>
        <w:t xml:space="preserve">nulla</w:t>
      </w:r>
      <w:r>
        <w:rPr>
          <w:lang w:val="pt-PT"/>
        </w:rPr>
        <w:t xml:space="preserve"> </w:t>
      </w:r>
      <w:r>
        <w:rPr>
          <w:lang w:val="pt-PT"/>
        </w:rPr>
        <w:t xml:space="preserve">arcu</w:t>
      </w:r>
      <w:r>
        <w:rPr>
          <w:lang w:val="pt-PT"/>
        </w:rPr>
        <w:t xml:space="preserve">, non </w:t>
      </w:r>
      <w:r>
        <w:rPr>
          <w:lang w:val="pt-PT"/>
        </w:rPr>
        <w:t xml:space="preserve">imperdiet</w:t>
      </w:r>
      <w:r>
        <w:rPr>
          <w:lang w:val="pt-PT"/>
        </w:rPr>
        <w:t xml:space="preserve"> urna </w:t>
      </w:r>
      <w:r>
        <w:rPr>
          <w:lang w:val="pt-PT"/>
        </w:rPr>
        <w:t xml:space="preserve">lobortis</w:t>
      </w:r>
      <w:r>
        <w:rPr>
          <w:lang w:val="pt-PT"/>
        </w:rPr>
        <w:t xml:space="preserve"> </w:t>
      </w:r>
      <w:r>
        <w:rPr>
          <w:lang w:val="pt-PT"/>
        </w:rPr>
        <w:t xml:space="preserve">sed</w:t>
      </w:r>
      <w:r>
        <w:rPr>
          <w:lang w:val="pt-PT"/>
        </w:rPr>
        <w:t xml:space="preserve">. </w:t>
      </w:r>
      <w:r>
        <w:t xml:space="preserve">Nulla</w:t>
      </w:r>
      <w:r>
        <w:t xml:space="preserve"> </w:t>
      </w:r>
      <w:r>
        <w:t xml:space="preserve">lectus</w:t>
      </w:r>
      <w:r>
        <w:t xml:space="preserve"> lorem, </w:t>
      </w:r>
      <w:r>
        <w:t xml:space="preserve">euismod</w:t>
      </w:r>
      <w:r>
        <w:t xml:space="preserve"> sit </w:t>
      </w:r>
      <w:r>
        <w:t xml:space="preserve">amet</w:t>
      </w:r>
      <w:r>
        <w:t xml:space="preserve"> </w:t>
      </w:r>
      <w:r>
        <w:t xml:space="preserve">egestas</w:t>
      </w:r>
      <w:r>
        <w:t xml:space="preserve"> a, </w:t>
      </w:r>
      <w:r>
        <w:t xml:space="preserve">posuere</w:t>
      </w:r>
      <w:r>
        <w:t xml:space="preserve"> a est. Ut ac </w:t>
      </w:r>
      <w:r>
        <w:t xml:space="preserve">luctus</w:t>
      </w:r>
      <w:r>
        <w:t xml:space="preserve"> diam.</w:t>
      </w:r>
      <w:r/>
    </w:p>
    <w:p>
      <w:pPr>
        <w:pStyle w:val="1091"/>
        <w:pBdr/>
        <w:spacing/>
        <w:ind/>
        <w:rPr>
          <w:lang w:val="pt-PT"/>
        </w:rPr>
      </w:pPr>
      <w:r>
        <w:t xml:space="preserve">Proin nisi </w:t>
      </w:r>
      <w:r>
        <w:t xml:space="preserve">orci</w:t>
      </w:r>
      <w:r>
        <w:t xml:space="preserve">, </w:t>
      </w:r>
      <w:r>
        <w:t xml:space="preserve">condimentum</w:t>
      </w:r>
      <w:r>
        <w:t xml:space="preserve"> </w:t>
      </w:r>
      <w:r>
        <w:t xml:space="preserve">ut</w:t>
      </w:r>
      <w:r>
        <w:t xml:space="preserve"> vestibulum sed, </w:t>
      </w:r>
      <w:r>
        <w:t xml:space="preserve">finibus</w:t>
      </w:r>
      <w:r>
        <w:t xml:space="preserve"> at libero. Proin </w:t>
      </w:r>
      <w:r>
        <w:t xml:space="preserve">vehicu</w:t>
      </w:r>
      <w:r>
        <w:t xml:space="preserve">-la </w:t>
      </w:r>
      <w:r>
        <w:t xml:space="preserve">nibh</w:t>
      </w:r>
      <w:r>
        <w:t xml:space="preserve"> nec </w:t>
      </w:r>
      <w:r>
        <w:t xml:space="preserve">quam</w:t>
      </w:r>
      <w:r>
        <w:t xml:space="preserve"> </w:t>
      </w:r>
      <w:r>
        <w:t xml:space="preserve">sagittis</w:t>
      </w:r>
      <w:r>
        <w:t xml:space="preserve">, vel </w:t>
      </w:r>
      <w:r>
        <w:t xml:space="preserve">lobortis</w:t>
      </w:r>
      <w:r>
        <w:t xml:space="preserve"> nisi </w:t>
      </w:r>
      <w:r>
        <w:t xml:space="preserve">ullamcorper</w:t>
      </w:r>
      <w:r>
        <w:t xml:space="preserve">. </w:t>
      </w:r>
      <w:r>
        <w:rPr>
          <w:lang w:val="pt-PT"/>
        </w:rPr>
        <w:t xml:space="preserve">Maecenas</w:t>
      </w:r>
      <w:r>
        <w:rPr>
          <w:lang w:val="pt-PT"/>
        </w:rPr>
        <w:t xml:space="preserve"> </w:t>
      </w:r>
      <w:r>
        <w:rPr>
          <w:lang w:val="pt-PT"/>
        </w:rPr>
        <w:t xml:space="preserve">dapibus</w:t>
      </w:r>
      <w:r>
        <w:rPr>
          <w:lang w:val="pt-PT"/>
        </w:rPr>
        <w:t xml:space="preserve"> </w:t>
      </w:r>
      <w:r>
        <w:rPr>
          <w:lang w:val="pt-PT"/>
        </w:rPr>
        <w:t xml:space="preserve">dictum</w:t>
      </w:r>
      <w:r>
        <w:rPr>
          <w:lang w:val="pt-PT"/>
        </w:rPr>
        <w:t xml:space="preserve"> </w:t>
      </w:r>
      <w:r>
        <w:rPr>
          <w:lang w:val="pt-PT"/>
        </w:rPr>
        <w:t xml:space="preserve">elementum</w:t>
      </w:r>
      <w:r>
        <w:rPr>
          <w:lang w:val="pt-PT"/>
        </w:rPr>
        <w:t xml:space="preserve">. </w:t>
      </w:r>
      <w:r>
        <w:rPr>
          <w:lang w:val="pt-PT"/>
        </w:rPr>
        <w:t xml:space="preserve">Nullam</w:t>
      </w:r>
      <w:r>
        <w:rPr>
          <w:lang w:val="pt-PT"/>
        </w:rPr>
        <w:t xml:space="preserve"> </w:t>
      </w:r>
      <w:r>
        <w:rPr>
          <w:lang w:val="pt-PT"/>
        </w:rPr>
        <w:t xml:space="preserve">porttitor</w:t>
      </w:r>
      <w:r>
        <w:rPr>
          <w:lang w:val="pt-PT"/>
        </w:rPr>
        <w:t xml:space="preserve"> </w:t>
      </w:r>
      <w:r>
        <w:rPr>
          <w:lang w:val="pt-PT"/>
        </w:rPr>
        <w:t xml:space="preserve">tempor</w:t>
      </w:r>
      <w:r>
        <w:rPr>
          <w:lang w:val="pt-PT"/>
        </w:rPr>
        <w:t xml:space="preserve"> libero eu </w:t>
      </w:r>
      <w:r>
        <w:rPr>
          <w:lang w:val="pt-PT"/>
        </w:rPr>
        <w:t xml:space="preserve">dapibus</w:t>
      </w:r>
      <w:r>
        <w:rPr>
          <w:lang w:val="pt-PT"/>
        </w:rPr>
        <w:t xml:space="preserve">. </w:t>
      </w:r>
      <w:r>
        <w:t xml:space="preserve">Donec non </w:t>
      </w:r>
      <w:r>
        <w:t xml:space="preserve">sapien</w:t>
      </w:r>
      <w:r>
        <w:t xml:space="preserve"> et </w:t>
      </w:r>
      <w:r>
        <w:t xml:space="preserve">elit</w:t>
      </w:r>
      <w:r>
        <w:t xml:space="preserve"> tin-</w:t>
      </w:r>
      <w:r>
        <w:t xml:space="preserve">cidunt</w:t>
      </w:r>
      <w:r>
        <w:t xml:space="preserve"> </w:t>
      </w:r>
      <w:r>
        <w:t xml:space="preserve">tincidunt</w:t>
      </w:r>
      <w:r>
        <w:t xml:space="preserve">. </w:t>
      </w:r>
      <w:r>
        <w:t xml:space="preserve">Vivamus</w:t>
      </w:r>
      <w:r>
        <w:t xml:space="preserve"> </w:t>
      </w:r>
      <w:r>
        <w:t xml:space="preserve">feugiat</w:t>
      </w:r>
      <w:r>
        <w:t xml:space="preserve"> </w:t>
      </w:r>
      <w:r>
        <w:t xml:space="preserve">tortor</w:t>
      </w:r>
      <w:r>
        <w:t xml:space="preserve"> </w:t>
      </w:r>
      <w:r>
        <w:t xml:space="preserve">ut</w:t>
      </w:r>
      <w:r>
        <w:t xml:space="preserve"> </w:t>
      </w:r>
      <w:r>
        <w:t xml:space="preserve">congue</w:t>
      </w:r>
      <w:r>
        <w:t xml:space="preserve"> </w:t>
      </w:r>
      <w:r>
        <w:t xml:space="preserve">placerat</w:t>
      </w:r>
      <w:r>
        <w:t xml:space="preserve">. Ut </w:t>
      </w:r>
      <w:r>
        <w:t xml:space="preserve">rutrum</w:t>
      </w:r>
      <w:r>
        <w:t xml:space="preserve"> auctor </w:t>
      </w:r>
      <w:r>
        <w:t xml:space="preserve">lectus</w:t>
      </w:r>
      <w:r>
        <w:t xml:space="preserve"> sed </w:t>
      </w:r>
      <w:r>
        <w:t xml:space="preserve">efficitur</w:t>
      </w:r>
      <w:r>
        <w:t xml:space="preserve">. </w:t>
      </w:r>
      <w:r>
        <w:t xml:space="preserve">Quisque</w:t>
      </w:r>
      <w:r>
        <w:t xml:space="preserve"> in </w:t>
      </w:r>
      <w:r>
        <w:t xml:space="preserve">blandit</w:t>
      </w:r>
      <w:r>
        <w:t xml:space="preserve"> </w:t>
      </w:r>
      <w:r>
        <w:t xml:space="preserve">sapien</w:t>
      </w:r>
      <w:r>
        <w:t xml:space="preserve">. </w:t>
      </w:r>
      <w:r>
        <w:rPr>
          <w:lang w:val="pt-PT"/>
        </w:rPr>
        <w:t xml:space="preserve">Fusce</w:t>
      </w:r>
      <w:r>
        <w:rPr>
          <w:lang w:val="pt-PT"/>
        </w:rPr>
        <w:t xml:space="preserve"> </w:t>
      </w:r>
      <w:r>
        <w:rPr>
          <w:lang w:val="pt-PT"/>
        </w:rPr>
        <w:t xml:space="preserve">dictum</w:t>
      </w:r>
      <w:r>
        <w:rPr>
          <w:lang w:val="pt-PT"/>
        </w:rPr>
        <w:t xml:space="preserve"> </w:t>
      </w:r>
      <w:r>
        <w:rPr>
          <w:lang w:val="pt-PT"/>
        </w:rPr>
        <w:t xml:space="preserve">viverra</w:t>
      </w:r>
      <w:r>
        <w:rPr>
          <w:lang w:val="pt-PT"/>
        </w:rPr>
        <w:t xml:space="preserve"> </w:t>
      </w:r>
      <w:r>
        <w:rPr>
          <w:lang w:val="pt-PT"/>
        </w:rPr>
        <w:t xml:space="preserve">ex</w:t>
      </w:r>
      <w:r>
        <w:rPr>
          <w:lang w:val="pt-PT"/>
        </w:rPr>
        <w:t xml:space="preserve">, </w:t>
      </w:r>
      <w:r>
        <w:rPr>
          <w:lang w:val="pt-PT"/>
        </w:rPr>
        <w:t xml:space="preserve">nec</w:t>
      </w:r>
      <w:r>
        <w:rPr>
          <w:lang w:val="pt-PT"/>
        </w:rPr>
        <w:t xml:space="preserve"> </w:t>
      </w:r>
      <w:r>
        <w:rPr>
          <w:lang w:val="pt-PT"/>
        </w:rPr>
        <w:t xml:space="preserve">commodo</w:t>
      </w:r>
      <w:r>
        <w:rPr>
          <w:lang w:val="pt-PT"/>
        </w:rPr>
        <w:t xml:space="preserve"> libero </w:t>
      </w:r>
      <w:r>
        <w:rPr>
          <w:lang w:val="pt-PT"/>
        </w:rPr>
        <w:t xml:space="preserve">porttitor</w:t>
      </w:r>
      <w:r>
        <w:rPr>
          <w:lang w:val="pt-PT"/>
        </w:rPr>
        <w:t xml:space="preserve"> a. </w:t>
      </w:r>
      <w:r>
        <w:rPr>
          <w:lang w:val="pt-PT"/>
        </w:rPr>
        <w:t xml:space="preserve">Quisque</w:t>
      </w:r>
      <w:r>
        <w:rPr>
          <w:lang w:val="pt-PT"/>
        </w:rPr>
        <w:t xml:space="preserve"> </w:t>
      </w:r>
      <w:r>
        <w:rPr>
          <w:lang w:val="pt-PT"/>
        </w:rPr>
        <w:t xml:space="preserve">vel</w:t>
      </w:r>
      <w:r>
        <w:rPr>
          <w:lang w:val="pt-PT"/>
        </w:rPr>
        <w:t xml:space="preserve"> </w:t>
      </w:r>
      <w:r>
        <w:rPr>
          <w:lang w:val="pt-PT"/>
        </w:rPr>
        <w:t xml:space="preserve">turpis</w:t>
      </w:r>
      <w:r>
        <w:rPr>
          <w:lang w:val="pt-PT"/>
        </w:rPr>
        <w:t xml:space="preserve"> </w:t>
      </w:r>
      <w:r>
        <w:rPr>
          <w:lang w:val="pt-PT"/>
        </w:rPr>
        <w:t xml:space="preserve">nec</w:t>
      </w:r>
      <w:r>
        <w:rPr>
          <w:lang w:val="pt-PT"/>
        </w:rPr>
        <w:t xml:space="preserve"> </w:t>
      </w:r>
      <w:r>
        <w:rPr>
          <w:lang w:val="pt-PT"/>
        </w:rPr>
        <w:t xml:space="preserve">ex</w:t>
      </w:r>
      <w:r>
        <w:rPr>
          <w:lang w:val="pt-PT"/>
        </w:rPr>
        <w:t xml:space="preserve"> </w:t>
      </w:r>
      <w:r>
        <w:rPr>
          <w:lang w:val="pt-PT"/>
        </w:rPr>
        <w:t xml:space="preserve">consectetur</w:t>
      </w:r>
      <w:r>
        <w:rPr>
          <w:lang w:val="pt-PT"/>
        </w:rPr>
        <w:t xml:space="preserve"> </w:t>
      </w:r>
      <w:r>
        <w:rPr>
          <w:lang w:val="pt-PT"/>
        </w:rPr>
        <w:t xml:space="preserve">fringilla</w:t>
      </w:r>
      <w:r>
        <w:rPr>
          <w:lang w:val="pt-PT"/>
        </w:rPr>
        <w:t xml:space="preserve"> quis </w:t>
      </w:r>
      <w:r>
        <w:rPr>
          <w:lang w:val="pt-PT"/>
        </w:rPr>
        <w:t xml:space="preserve">quis</w:t>
      </w:r>
      <w:r>
        <w:rPr>
          <w:lang w:val="pt-PT"/>
        </w:rPr>
        <w:t xml:space="preserve"> purus. </w:t>
      </w:r>
      <w:r>
        <w:t xml:space="preserve">Aenean </w:t>
      </w:r>
      <w:r>
        <w:t xml:space="preserve">imperdiet</w:t>
      </w:r>
      <w:r>
        <w:t xml:space="preserve"> </w:t>
      </w:r>
      <w:r>
        <w:t xml:space="preserve">est</w:t>
      </w:r>
      <w:r>
        <w:t xml:space="preserve"> </w:t>
      </w:r>
      <w:r>
        <w:t xml:space="preserve">risus</w:t>
      </w:r>
      <w:r>
        <w:t xml:space="preserve">. </w:t>
      </w:r>
      <w:r>
        <w:t xml:space="preserve">Vivamus</w:t>
      </w:r>
      <w:r>
        <w:t xml:space="preserve"> </w:t>
      </w:r>
      <w:r>
        <w:t xml:space="preserve">erat</w:t>
      </w:r>
      <w:r>
        <w:t xml:space="preserve"> </w:t>
      </w:r>
      <w:r>
        <w:t xml:space="preserve">tellus</w:t>
      </w:r>
      <w:r>
        <w:t xml:space="preserve">, </w:t>
      </w:r>
      <w:r>
        <w:t xml:space="preserve">mollis</w:t>
      </w:r>
      <w:r>
        <w:t xml:space="preserve"> </w:t>
      </w:r>
      <w:r>
        <w:t xml:space="preserve">ut</w:t>
      </w:r>
      <w:r>
        <w:t xml:space="preserve"> </w:t>
      </w:r>
      <w:r>
        <w:t xml:space="preserve">risus</w:t>
      </w:r>
      <w:r>
        <w:t xml:space="preserve"> in, </w:t>
      </w:r>
      <w:r>
        <w:t xml:space="preserve">accumsan</w:t>
      </w:r>
      <w:r>
        <w:t xml:space="preserve"> </w:t>
      </w:r>
      <w:r>
        <w:t xml:space="preserve">iaculis</w:t>
      </w:r>
      <w:r>
        <w:t xml:space="preserve"> </w:t>
      </w:r>
      <w:r>
        <w:t xml:space="preserve">risus</w:t>
      </w:r>
      <w:r>
        <w:t xml:space="preserve">. </w:t>
      </w:r>
      <w:r>
        <w:rPr>
          <w:lang w:val="pt-PT"/>
        </w:rPr>
        <w:t xml:space="preserve">Ut quis </w:t>
      </w:r>
      <w:r>
        <w:rPr>
          <w:lang w:val="pt-PT"/>
        </w:rPr>
        <w:t xml:space="preserve">mauris</w:t>
      </w:r>
      <w:r>
        <w:rPr>
          <w:lang w:val="pt-PT"/>
        </w:rPr>
        <w:t xml:space="preserve"> sem. </w:t>
      </w:r>
      <w:r>
        <w:rPr>
          <w:lang w:val="pt-PT"/>
        </w:rPr>
        <w:t xml:space="preserve">Morbi</w:t>
      </w:r>
      <w:r>
        <w:rPr>
          <w:lang w:val="pt-PT"/>
        </w:rPr>
        <w:t xml:space="preserve"> </w:t>
      </w:r>
      <w:r>
        <w:rPr>
          <w:lang w:val="pt-PT"/>
        </w:rPr>
        <w:t xml:space="preserve">enim</w:t>
      </w:r>
      <w:r>
        <w:rPr>
          <w:lang w:val="pt-PT"/>
        </w:rPr>
        <w:t xml:space="preserve"> </w:t>
      </w:r>
      <w:r>
        <w:rPr>
          <w:lang w:val="pt-PT"/>
        </w:rPr>
        <w:t xml:space="preserve">mauris</w:t>
      </w:r>
      <w:r>
        <w:rPr>
          <w:lang w:val="pt-PT"/>
        </w:rPr>
        <w:t xml:space="preserve">, egestas eu </w:t>
      </w:r>
      <w:r>
        <w:rPr>
          <w:lang w:val="pt-PT"/>
        </w:rPr>
        <w:t xml:space="preserve">mauris</w:t>
      </w:r>
      <w:r>
        <w:rPr>
          <w:lang w:val="pt-PT"/>
        </w:rPr>
        <w:t xml:space="preserve"> a, </w:t>
      </w:r>
      <w:r>
        <w:rPr>
          <w:lang w:val="pt-PT"/>
        </w:rPr>
        <w:t xml:space="preserve">finibus</w:t>
      </w:r>
      <w:r>
        <w:rPr>
          <w:lang w:val="pt-PT"/>
        </w:rPr>
        <w:t xml:space="preserve"> </w:t>
      </w:r>
      <w:r>
        <w:rPr>
          <w:lang w:val="pt-PT"/>
        </w:rPr>
        <w:t xml:space="preserve">vestibulum</w:t>
      </w:r>
      <w:r>
        <w:rPr>
          <w:lang w:val="pt-PT"/>
        </w:rPr>
        <w:t xml:space="preserve"> mi.</w:t>
      </w:r>
      <w:r>
        <w:rPr>
          <w:b/>
          <w:bCs/>
          <w:sz w:val="18"/>
          <w:szCs w:val="18"/>
          <w:lang w:val="pt-PT"/>
        </w:rPr>
        <w:t xml:space="preserve"> </w:t>
      </w:r>
      <w:r>
        <w:rPr>
          <w:lang w:val="pt-PT"/>
        </w:rPr>
      </w:r>
      <w:r>
        <w:rPr>
          <w:lang w:val="pt-PT"/>
        </w:rPr>
      </w:r>
    </w:p>
    <w:p>
      <w:pPr>
        <w:pStyle w:val="1091"/>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780096" behindDoc="0" locked="0" layoutInCell="1" allowOverlap="1">
                <wp:simplePos x="0" y="0"/>
                <wp:positionH relativeFrom="column">
                  <wp:posOffset>1340485</wp:posOffset>
                </wp:positionH>
                <wp:positionV relativeFrom="paragraph">
                  <wp:posOffset>327204</wp:posOffset>
                </wp:positionV>
                <wp:extent cx="3102679" cy="2403661"/>
                <wp:effectExtent l="0" t="0" r="0" b="0"/>
                <wp:wrapTopAndBottom/>
                <wp:docPr id="30" name="Group 14"/>
                <wp:cNvGraphicFramePr/>
                <a:graphic xmlns:a="http://schemas.openxmlformats.org/drawingml/2006/main">
                  <a:graphicData uri="http://schemas.microsoft.com/office/word/2010/wordprocessingGroup">
                    <wpg:wgp>
                      <wpg:cNvGrpSpPr/>
                      <wpg:grpSpPr bwMode="auto">
                        <a:xfrm>
                          <a:off x="0" y="0"/>
                          <a:ext cx="3102678" cy="2403660"/>
                          <a:chOff x="0" y="0"/>
                          <a:chExt cx="3102678" cy="2403660"/>
                        </a:xfrm>
                      </wpg:grpSpPr>
                      <pic:pic xmlns:pic="http://schemas.openxmlformats.org/drawingml/2006/picture">
                        <pic:nvPicPr>
                          <pic:cNvPr id="8" name="Picture 8" descr="Serious chemist using microscope at laboratory"/>
                          <pic:cNvPicPr>
                            <a:picLocks noChangeAspect="1"/>
                          </pic:cNvPicPr>
                          <pic:nvPr/>
                        </pic:nvPicPr>
                        <pic:blipFill>
                          <a:blip r:embed="rId35"/>
                          <a:stretch/>
                        </pic:blipFill>
                        <pic:spPr bwMode="auto">
                          <a:xfrm>
                            <a:off x="0" y="0"/>
                            <a:ext cx="3088640" cy="2058670"/>
                          </a:xfrm>
                          <a:prstGeom prst="rect">
                            <a:avLst/>
                          </a:prstGeom>
                        </pic:spPr>
                      </pic:pic>
                      <wps:wsp>
                        <wps:cNvPr id="9" name=""/>
                        <wps:cNvSpPr txBox="1"/>
                        <wps:spPr bwMode="auto">
                          <a:xfrm>
                            <a:off x="0" y="2112008"/>
                            <a:ext cx="3102678" cy="291652"/>
                          </a:xfrm>
                          <a:prstGeom prst="rect">
                            <a:avLst/>
                          </a:prstGeom>
                          <a:solidFill>
                            <a:prstClr val="white"/>
                          </a:solidFill>
                          <a:ln>
                            <a:noFill/>
                          </a:ln>
                        </wps:spPr>
                        <wps:txbx>
                          <w:txbxContent>
                            <w:p>
                              <w:pPr>
                                <w:pStyle w:val="1118"/>
                                <w:pBdr/>
                                <w:spacing/>
                                <w:ind/>
                                <w:rPr>
                                  <w:b/>
                                  <w:bCs/>
                                  <w:lang w:val="en-US"/>
                                </w:rPr>
                              </w:pPr>
                              <w:r/>
                              <w:bookmarkStart w:id="67" w:name="_Toc4"/>
                              <w:r>
                                <w:rPr>
                                  <w:lang w:val="en-US"/>
                                </w:rPr>
                                <w:t xml:space="preserve">Figure </w:t>
                              </w:r>
                              <w:r>
                                <w:rPr>
                                  <w:lang w:val="en-US"/>
                                </w:rPr>
                                <w:fldChar w:fldCharType="begin"/>
                              </w:r>
                              <w:r>
                                <w:rPr>
                                  <w:lang w:val="en-US"/>
                                </w:rPr>
                                <w:instrText xml:space="preserve"> STYLEREF 1 \s </w:instrText>
                              </w:r>
                              <w:r>
                                <w:rPr>
                                  <w:lang w:val="en-US"/>
                                </w:rPr>
                                <w:fldChar w:fldCharType="separate"/>
                              </w:r>
                              <w:r>
                                <w:rPr>
                                  <w:lang w:val="en-US"/>
                                </w:rPr>
                                <w:t xml:space="preserve">3</w:t>
                              </w:r>
                              <w:r>
                                <w:rPr>
                                  <w:lang w:val="en-US"/>
                                </w:rPr>
                                <w:fldChar w:fldCharType="end"/>
                              </w:r>
                              <w:r>
                                <w:rPr>
                                  <w:lang w:val="en-US"/>
                                </w:rPr>
                                <w:t xml:space="preserve">.</w:t>
                              </w:r>
                              <w:r>
                                <w:rPr>
                                  <w:lang w:val="en-US"/>
                                </w:rPr>
                                <w:fldChar w:fldCharType="begin"/>
                              </w:r>
                              <w:r>
                                <w:rPr>
                                  <w:lang w:val="en-US"/>
                                </w:rPr>
                                <w:instrText xml:space="preserve"> SEQ Figure \* ARABIC \s 1 </w:instrText>
                              </w:r>
                              <w:r>
                                <w:rPr>
                                  <w:lang w:val="en-US"/>
                                </w:rPr>
                                <w:fldChar w:fldCharType="separate"/>
                              </w:r>
                              <w:r>
                                <w:rPr>
                                  <w:lang w:val="en-US"/>
                                </w:rPr>
                                <w:t xml:space="preserve">1</w:t>
                              </w:r>
                              <w:r>
                                <w:rPr>
                                  <w:lang w:val="en-US"/>
                                </w:rPr>
                                <w:fldChar w:fldCharType="end"/>
                              </w:r>
                              <w:r>
                                <w:rPr>
                                  <w:lang w:val="en-US"/>
                                </w:rPr>
                                <w:t xml:space="preserve"> — And another figure with a caption.</w:t>
                              </w:r>
                              <w:r/>
                              <w:bookmarkEnd w:id="67"/>
                              <w:r/>
                              <w:r>
                                <w:rPr>
                                  <w:b/>
                                  <w:bCs/>
                                  <w:lang w:val="en-US"/>
                                </w:rPr>
                              </w:r>
                            </w:p>
                          </w:txbxContent>
                        </wps:txbx>
                        <wps:bodyPr rot="0" spcFirstLastPara="0" vertOverflow="overflow" horzOverflow="overflow" vert="horz" wrap="square" lIns="0" tIns="0" rIns="0" bIns="0" numCol="1" spcCol="0" rtlCol="0" fromWordArt="0" anchor="t" anchorCtr="0" forceAA="0" compatLnSpc="1">
                          <a:prstTxWarp prst="textNoShape"/>
                          <a:spAutoFit/>
                        </wps:bodyPr>
                      </wps:wsp>
                    </wpg:wgp>
                  </a:graphicData>
                </a:graphic>
              </wp:anchor>
            </w:drawing>
          </mc:Choice>
          <mc:Fallback>
            <w:pict>
              <v:group id="group 37" o:spid="_x0000_s0000" style="position:absolute;z-index:251780096;o:allowoverlap:true;o:allowincell:true;mso-position-horizontal-relative:text;margin-left:105.55pt;mso-position-horizontal:absolute;mso-position-vertical-relative:text;margin-top:25.76pt;mso-position-vertical:absolute;width:244.31pt;height:189.26pt;mso-wrap-distance-left:9.00pt;mso-wrap-distance-top:0.00pt;mso-wrap-distance-right:9.00pt;mso-wrap-distance-bottom:0.00pt;" coordorigin="0,0" coordsize="31026,240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 o:spid="_x0000_s38" type="#_x0000_t75" style="position:absolute;left:0;top:0;width:30886;height:20586;z-index:1;" stroked="false">
                  <w10:wrap type="topAndBottom"/>
                  <v:imagedata r:id="rId35" o:title=""/>
                  <o:lock v:ext="edit" rotation="t"/>
                </v:shape>
                <v:shape id="shape 39" o:spid="_x0000_s39" o:spt="202" type="#_x0000_t202" style="position:absolute;left:0;top:21120;width:31026;height:2916;v-text-anchor:top;visibility:visible;" fillcolor="#FFFFFF" stroked="f">
                  <v:textbox inset="0,0,0,0">
                    <w:txbxContent>
                      <w:p>
                        <w:pPr>
                          <w:pStyle w:val="1118"/>
                          <w:pBdr/>
                          <w:spacing/>
                          <w:ind/>
                          <w:rPr>
                            <w:b/>
                            <w:bCs/>
                            <w:lang w:val="en-US"/>
                          </w:rPr>
                        </w:pPr>
                        <w:r/>
                        <w:bookmarkStart w:id="67" w:name="_Toc4"/>
                        <w:r>
                          <w:rPr>
                            <w:lang w:val="en-US"/>
                          </w:rPr>
                          <w:t xml:space="preserve">Figure </w:t>
                        </w:r>
                        <w:r>
                          <w:rPr>
                            <w:lang w:val="en-US"/>
                          </w:rPr>
                          <w:fldChar w:fldCharType="begin"/>
                        </w:r>
                        <w:r>
                          <w:rPr>
                            <w:lang w:val="en-US"/>
                          </w:rPr>
                          <w:instrText xml:space="preserve"> STYLEREF 1 \s </w:instrText>
                        </w:r>
                        <w:r>
                          <w:rPr>
                            <w:lang w:val="en-US"/>
                          </w:rPr>
                          <w:fldChar w:fldCharType="separate"/>
                        </w:r>
                        <w:r>
                          <w:rPr>
                            <w:lang w:val="en-US"/>
                          </w:rPr>
                          <w:t xml:space="preserve">3</w:t>
                        </w:r>
                        <w:r>
                          <w:rPr>
                            <w:lang w:val="en-US"/>
                          </w:rPr>
                          <w:fldChar w:fldCharType="end"/>
                        </w:r>
                        <w:r>
                          <w:rPr>
                            <w:lang w:val="en-US"/>
                          </w:rPr>
                          <w:t xml:space="preserve">.</w:t>
                        </w:r>
                        <w:r>
                          <w:rPr>
                            <w:lang w:val="en-US"/>
                          </w:rPr>
                          <w:fldChar w:fldCharType="begin"/>
                        </w:r>
                        <w:r>
                          <w:rPr>
                            <w:lang w:val="en-US"/>
                          </w:rPr>
                          <w:instrText xml:space="preserve"> SEQ Figure \* ARABIC \s 1 </w:instrText>
                        </w:r>
                        <w:r>
                          <w:rPr>
                            <w:lang w:val="en-US"/>
                          </w:rPr>
                          <w:fldChar w:fldCharType="separate"/>
                        </w:r>
                        <w:r>
                          <w:rPr>
                            <w:lang w:val="en-US"/>
                          </w:rPr>
                          <w:t xml:space="preserve">1</w:t>
                        </w:r>
                        <w:r>
                          <w:rPr>
                            <w:lang w:val="en-US"/>
                          </w:rPr>
                          <w:fldChar w:fldCharType="end"/>
                        </w:r>
                        <w:r>
                          <w:rPr>
                            <w:lang w:val="en-US"/>
                          </w:rPr>
                          <w:t xml:space="preserve"> — And another figure with a caption.</w:t>
                        </w:r>
                        <w:r/>
                        <w:bookmarkEnd w:id="67"/>
                        <w:r/>
                        <w:r>
                          <w:rPr>
                            <w:b/>
                            <w:bCs/>
                            <w:lang w:val="en-US"/>
                          </w:rPr>
                        </w:r>
                      </w:p>
                    </w:txbxContent>
                  </v:textbox>
                </v:shape>
              </v:group>
            </w:pict>
          </mc:Fallback>
        </mc:AlternateContent>
      </w:r>
      <w:r>
        <w:t xml:space="preserve">Praesent</w:t>
      </w:r>
      <w:r>
        <w:t xml:space="preserve"> id </w:t>
      </w:r>
      <w:r>
        <w:t xml:space="preserve">turpis</w:t>
      </w:r>
      <w:r>
        <w:t xml:space="preserve"> a </w:t>
      </w:r>
      <w:r>
        <w:t xml:space="preserve">tortor</w:t>
      </w:r>
      <w:r>
        <w:t xml:space="preserve"> </w:t>
      </w:r>
      <w:r>
        <w:t xml:space="preserve">faucibus</w:t>
      </w:r>
      <w:r>
        <w:t xml:space="preserve"> </w:t>
      </w:r>
      <w:r>
        <w:t xml:space="preserve">consectetur</w:t>
      </w:r>
      <w:r>
        <w:t xml:space="preserve">. </w:t>
      </w:r>
      <w:r>
        <w:rPr>
          <w:lang w:val="pt-PT"/>
        </w:rPr>
        <w:t xml:space="preserve">Maecenas</w:t>
      </w:r>
      <w:r>
        <w:rPr>
          <w:lang w:val="pt-PT"/>
        </w:rPr>
        <w:t xml:space="preserve"> </w:t>
      </w:r>
      <w:r>
        <w:rPr>
          <w:lang w:val="pt-PT"/>
        </w:rPr>
        <w:t xml:space="preserve">efficitur</w:t>
      </w:r>
      <w:r>
        <w:rPr>
          <w:lang w:val="pt-PT"/>
        </w:rPr>
        <w:t xml:space="preserve"> </w:t>
      </w:r>
      <w:r>
        <w:rPr>
          <w:lang w:val="pt-PT"/>
        </w:rPr>
        <w:t xml:space="preserve">ipsum</w:t>
      </w:r>
      <w:r>
        <w:rPr>
          <w:lang w:val="pt-PT"/>
        </w:rPr>
        <w:t xml:space="preserve"> </w:t>
      </w:r>
      <w:r>
        <w:rPr>
          <w:lang w:val="pt-PT"/>
        </w:rPr>
        <w:t xml:space="preserve">vel</w:t>
      </w:r>
      <w:r>
        <w:rPr>
          <w:lang w:val="pt-PT"/>
        </w:rPr>
        <w:t xml:space="preserve"> libero </w:t>
      </w:r>
      <w:r>
        <w:rPr>
          <w:lang w:val="pt-PT"/>
        </w:rPr>
        <w:t xml:space="preserve">dignissim</w:t>
      </w:r>
      <w:r>
        <w:rPr>
          <w:lang w:val="pt-PT"/>
        </w:rPr>
        <w:t xml:space="preserve">, </w:t>
      </w:r>
      <w:r>
        <w:rPr>
          <w:lang w:val="pt-PT"/>
        </w:rPr>
        <w:t xml:space="preserve">ac</w:t>
      </w:r>
      <w:r>
        <w:rPr>
          <w:lang w:val="pt-PT"/>
        </w:rPr>
        <w:t xml:space="preserve"> </w:t>
      </w:r>
      <w:r>
        <w:rPr>
          <w:lang w:val="pt-PT"/>
        </w:rPr>
        <w:t xml:space="preserve">luctus</w:t>
      </w:r>
      <w:r>
        <w:rPr>
          <w:lang w:val="pt-PT"/>
        </w:rPr>
        <w:t xml:space="preserve"> </w:t>
      </w:r>
      <w:r>
        <w:rPr>
          <w:lang w:val="pt-PT"/>
        </w:rPr>
        <w:t xml:space="preserve">mauris</w:t>
      </w:r>
      <w:r>
        <w:rPr>
          <w:lang w:val="pt-PT"/>
        </w:rPr>
        <w:t xml:space="preserve"> </w:t>
      </w:r>
      <w:r>
        <w:rPr>
          <w:lang w:val="pt-PT"/>
        </w:rPr>
        <w:t xml:space="preserve">ornare</w:t>
      </w:r>
      <w:r>
        <w:rPr>
          <w:lang w:val="pt-PT"/>
        </w:rPr>
        <w:t xml:space="preserve">. In </w:t>
      </w:r>
      <w:r>
        <w:rPr>
          <w:lang w:val="pt-PT"/>
        </w:rPr>
        <w:t xml:space="preserve">lobortis</w:t>
      </w:r>
      <w:r>
        <w:rPr>
          <w:lang w:val="pt-PT"/>
        </w:rPr>
        <w:t xml:space="preserve"> </w:t>
      </w:r>
      <w:r>
        <w:rPr>
          <w:lang w:val="pt-PT"/>
        </w:rPr>
        <w:t xml:space="preserve">et</w:t>
      </w:r>
      <w:r>
        <w:rPr>
          <w:lang w:val="pt-PT"/>
        </w:rPr>
        <w:t xml:space="preserve"> tortor eu </w:t>
      </w:r>
      <w:r>
        <w:rPr>
          <w:lang w:val="pt-PT"/>
        </w:rPr>
        <w:t xml:space="preserve">faucibus</w:t>
      </w:r>
      <w:r>
        <w:rPr>
          <w:lang w:val="pt-PT"/>
        </w:rPr>
        <w:t xml:space="preserve">. </w:t>
      </w:r>
      <w:r>
        <w:rPr>
          <w:lang w:val="pt-PT"/>
        </w:rPr>
        <w:t xml:space="preserve">Integer</w:t>
      </w:r>
      <w:r>
        <w:rPr>
          <w:lang w:val="pt-PT"/>
        </w:rPr>
        <w:t xml:space="preserve"> libero odio, </w:t>
      </w:r>
      <w:r>
        <w:rPr>
          <w:lang w:val="pt-PT"/>
        </w:rPr>
        <w:t xml:space="preserve">fringilla</w:t>
      </w:r>
      <w:r>
        <w:rPr>
          <w:lang w:val="pt-PT"/>
        </w:rPr>
        <w:t xml:space="preserve"> vitae </w:t>
      </w:r>
      <w:r>
        <w:rPr>
          <w:lang w:val="pt-PT"/>
        </w:rPr>
        <w:t xml:space="preserve">ornare</w:t>
      </w:r>
      <w:r>
        <w:rPr>
          <w:lang w:val="pt-PT"/>
        </w:rPr>
        <w:t xml:space="preserve"> </w:t>
      </w:r>
      <w:r>
        <w:rPr>
          <w:lang w:val="pt-PT"/>
        </w:rPr>
        <w:t xml:space="preserve">sit</w:t>
      </w:r>
      <w:r>
        <w:rPr>
          <w:lang w:val="pt-PT"/>
        </w:rPr>
        <w:t xml:space="preserve"> </w:t>
      </w:r>
      <w:r>
        <w:rPr>
          <w:lang w:val="pt-PT"/>
        </w:rPr>
        <w:t xml:space="preserve">amet</w:t>
      </w:r>
      <w:r>
        <w:rPr>
          <w:lang w:val="pt-PT"/>
        </w:rPr>
        <w:t xml:space="preserve">, porta </w:t>
      </w:r>
      <w:r>
        <w:rPr>
          <w:lang w:val="pt-PT"/>
        </w:rPr>
        <w:t xml:space="preserve">ac</w:t>
      </w:r>
      <w:r>
        <w:rPr>
          <w:lang w:val="pt-PT"/>
        </w:rPr>
        <w:t xml:space="preserve"> justo. </w:t>
      </w:r>
      <w:r>
        <w:rPr>
          <w:lang w:val="pt-PT"/>
        </w:rPr>
        <w:t xml:space="preserve">Praesent</w:t>
      </w:r>
      <w:r>
        <w:rPr>
          <w:lang w:val="pt-PT"/>
        </w:rPr>
        <w:t xml:space="preserve"> ut </w:t>
      </w:r>
      <w:r>
        <w:rPr>
          <w:lang w:val="pt-PT"/>
        </w:rPr>
        <w:t xml:space="preserve">quam</w:t>
      </w:r>
      <w:r>
        <w:rPr>
          <w:lang w:val="pt-PT"/>
        </w:rPr>
        <w:t xml:space="preserve"> gravida </w:t>
      </w:r>
      <w:r>
        <w:rPr>
          <w:lang w:val="pt-PT"/>
        </w:rPr>
        <w:t xml:space="preserve">velit</w:t>
      </w:r>
      <w:r>
        <w:rPr>
          <w:lang w:val="pt-PT"/>
        </w:rPr>
        <w:t xml:space="preserve"> </w:t>
      </w:r>
      <w:r>
        <w:rPr>
          <w:lang w:val="pt-PT"/>
        </w:rPr>
        <w:t xml:space="preserve">rhoncus</w:t>
      </w:r>
      <w:r>
        <w:rPr>
          <w:lang w:val="pt-PT"/>
        </w:rPr>
        <w:t xml:space="preserve"> </w:t>
      </w:r>
      <w:r>
        <w:rPr>
          <w:lang w:val="pt-PT"/>
        </w:rPr>
        <w:t xml:space="preserve">tempus</w:t>
      </w:r>
      <w:r>
        <w:rPr>
          <w:lang w:val="pt-PT"/>
        </w:rPr>
        <w:t xml:space="preserve"> ut vitae magna. </w:t>
      </w:r>
      <w:r>
        <w:rPr>
          <w:lang w:val="pt-PT"/>
        </w:rPr>
        <w:t xml:space="preserve">Pellentesque</w:t>
      </w:r>
      <w:r>
        <w:rPr>
          <w:lang w:val="pt-PT"/>
        </w:rPr>
        <w:t xml:space="preserve"> ut porta </w:t>
      </w:r>
      <w:r>
        <w:rPr>
          <w:lang w:val="pt-PT"/>
        </w:rPr>
        <w:t xml:space="preserve">leo</w:t>
      </w:r>
      <w:r>
        <w:rPr>
          <w:lang w:val="pt-PT"/>
        </w:rPr>
        <w:t xml:space="preserve">. </w:t>
      </w:r>
      <w:r>
        <w:rPr>
          <w:lang w:val="pt-PT"/>
        </w:rPr>
        <w:t xml:space="preserve">Morbi</w:t>
      </w:r>
      <w:r>
        <w:rPr>
          <w:lang w:val="pt-PT"/>
        </w:rPr>
        <w:t xml:space="preserve"> </w:t>
      </w:r>
      <w:r>
        <w:rPr>
          <w:lang w:val="pt-PT"/>
        </w:rPr>
        <w:t xml:space="preserve">viverra</w:t>
      </w:r>
      <w:r>
        <w:rPr>
          <w:lang w:val="pt-PT"/>
        </w:rPr>
        <w:t xml:space="preserve"> </w:t>
      </w:r>
      <w:r>
        <w:rPr>
          <w:lang w:val="pt-PT"/>
        </w:rPr>
        <w:t xml:space="preserve">soda-les</w:t>
      </w:r>
      <w:r>
        <w:rPr>
          <w:lang w:val="pt-PT"/>
        </w:rPr>
        <w:t xml:space="preserve"> </w:t>
      </w:r>
      <w:r>
        <w:rPr>
          <w:lang w:val="pt-PT"/>
        </w:rPr>
        <w:t xml:space="preserve">orci</w:t>
      </w:r>
      <w:r>
        <w:rPr>
          <w:lang w:val="pt-PT"/>
        </w:rPr>
        <w:t xml:space="preserve"> in </w:t>
      </w:r>
      <w:r>
        <w:rPr>
          <w:lang w:val="pt-PT"/>
        </w:rPr>
        <w:t xml:space="preserve">laoreet</w:t>
      </w:r>
      <w:r>
        <w:rPr>
          <w:lang w:val="pt-PT"/>
        </w:rPr>
        <w:t xml:space="preserve">. </w:t>
      </w:r>
      <w:r>
        <w:rPr>
          <w:lang w:val="pt-PT"/>
        </w:rPr>
        <w:t xml:space="preserve">Duis</w:t>
      </w:r>
      <w:r>
        <w:rPr>
          <w:lang w:val="pt-PT"/>
        </w:rPr>
        <w:t xml:space="preserve"> </w:t>
      </w:r>
      <w:r>
        <w:rPr>
          <w:lang w:val="pt-PT"/>
        </w:rPr>
        <w:t xml:space="preserve">iaculis</w:t>
      </w:r>
      <w:r>
        <w:rPr>
          <w:lang w:val="pt-PT"/>
        </w:rPr>
        <w:t xml:space="preserve"> </w:t>
      </w:r>
      <w:r>
        <w:rPr>
          <w:lang w:val="pt-PT"/>
        </w:rPr>
        <w:t xml:space="preserve">velit</w:t>
      </w:r>
      <w:r>
        <w:rPr>
          <w:lang w:val="pt-PT"/>
        </w:rPr>
        <w:t xml:space="preserve"> eu </w:t>
      </w:r>
      <w:r>
        <w:rPr>
          <w:lang w:val="pt-PT"/>
        </w:rPr>
        <w:t xml:space="preserve">nisi</w:t>
      </w:r>
      <w:r>
        <w:rPr>
          <w:lang w:val="pt-PT"/>
        </w:rPr>
        <w:t xml:space="preserve"> </w:t>
      </w:r>
      <w:r>
        <w:rPr>
          <w:lang w:val="pt-PT"/>
        </w:rPr>
        <w:t xml:space="preserve">luctus</w:t>
      </w:r>
      <w:r>
        <w:rPr>
          <w:lang w:val="pt-PT"/>
        </w:rPr>
        <w:t xml:space="preserve"> </w:t>
      </w:r>
      <w:r>
        <w:rPr>
          <w:lang w:val="pt-PT"/>
        </w:rPr>
        <w:t xml:space="preserve">ullamcorper</w:t>
      </w:r>
      <w:r>
        <w:rPr>
          <w:lang w:val="pt-PT"/>
        </w:rPr>
        <w:t xml:space="preserve">. </w:t>
      </w:r>
      <w:r>
        <w:rPr>
          <w:lang w:val="pt-PT"/>
        </w:rPr>
        <w:t xml:space="preserve">Aliquam</w:t>
      </w:r>
      <w:r>
        <w:rPr>
          <w:lang w:val="pt-PT"/>
        </w:rPr>
        <w:t xml:space="preserve"> porta </w:t>
      </w:r>
      <w:r>
        <w:rPr>
          <w:lang w:val="pt-PT"/>
        </w:rPr>
        <w:t xml:space="preserve">nisi</w:t>
      </w:r>
      <w:r>
        <w:rPr>
          <w:lang w:val="pt-PT"/>
        </w:rPr>
        <w:t xml:space="preserve"> non </w:t>
      </w:r>
      <w:r>
        <w:rPr>
          <w:lang w:val="pt-PT"/>
        </w:rPr>
        <w:t xml:space="preserve">mattis</w:t>
      </w:r>
      <w:r>
        <w:rPr>
          <w:lang w:val="pt-PT"/>
        </w:rPr>
        <w:t xml:space="preserve"> </w:t>
      </w:r>
      <w:r>
        <w:rPr>
          <w:lang w:val="pt-PT"/>
        </w:rPr>
        <w:t xml:space="preserve">vulputate</w:t>
      </w:r>
      <w:r>
        <w:rPr>
          <w:lang w:val="pt-PT"/>
        </w:rPr>
        <w:t xml:space="preserve">. </w:t>
      </w:r>
      <w:r>
        <w:rPr>
          <w:lang w:val="pt-PT"/>
        </w:rPr>
        <w:t xml:space="preserve">Integer</w:t>
      </w:r>
      <w:r>
        <w:rPr>
          <w:lang w:val="pt-PT"/>
        </w:rPr>
        <w:t xml:space="preserve"> a </w:t>
      </w:r>
      <w:r>
        <w:rPr>
          <w:lang w:val="pt-PT"/>
        </w:rPr>
        <w:t xml:space="preserve">mollis</w:t>
      </w:r>
      <w:r>
        <w:rPr>
          <w:lang w:val="pt-PT"/>
        </w:rPr>
        <w:t xml:space="preserve"> </w:t>
      </w:r>
      <w:r>
        <w:rPr>
          <w:lang w:val="pt-PT"/>
        </w:rPr>
        <w:t xml:space="preserve">neque</w:t>
      </w:r>
      <w:r>
        <w:rPr>
          <w:lang w:val="pt-PT"/>
        </w:rPr>
        <w:t xml:space="preserve">, </w:t>
      </w:r>
      <w:r>
        <w:rPr>
          <w:lang w:val="pt-PT"/>
        </w:rPr>
        <w:t xml:space="preserve">sed</w:t>
      </w:r>
      <w:r>
        <w:rPr>
          <w:lang w:val="pt-PT"/>
        </w:rPr>
        <w:t xml:space="preserve"> </w:t>
      </w:r>
      <w:r>
        <w:rPr>
          <w:lang w:val="pt-PT"/>
        </w:rPr>
        <w:t xml:space="preserve">vulputate</w:t>
      </w:r>
      <w:r>
        <w:rPr>
          <w:lang w:val="pt-PT"/>
        </w:rPr>
        <w:t xml:space="preserve"> </w:t>
      </w:r>
      <w:r>
        <w:rPr>
          <w:lang w:val="pt-PT"/>
        </w:rPr>
        <w:t xml:space="preserve">lectus</w:t>
      </w:r>
      <w:r>
        <w:rPr>
          <w:lang w:val="pt-PT"/>
        </w:rPr>
        <w:t xml:space="preserve">. </w:t>
      </w:r>
      <w:r>
        <w:rPr>
          <w:lang w:val="pt-PT"/>
        </w:rPr>
        <w:t xml:space="preserve">Sed</w:t>
      </w:r>
      <w:r>
        <w:rPr>
          <w:lang w:val="pt-PT"/>
        </w:rPr>
        <w:t xml:space="preserve"> </w:t>
      </w:r>
      <w:r>
        <w:rPr>
          <w:lang w:val="pt-PT"/>
        </w:rPr>
        <w:t xml:space="preserve">tincidunt</w:t>
      </w:r>
      <w:r>
        <w:rPr>
          <w:lang w:val="pt-PT"/>
        </w:rPr>
        <w:t xml:space="preserve"> ali-</w:t>
      </w:r>
      <w:r>
        <w:rPr>
          <w:lang w:val="pt-PT"/>
        </w:rPr>
        <w:t xml:space="preserve">quam</w:t>
      </w:r>
      <w:r>
        <w:rPr>
          <w:lang w:val="pt-PT"/>
        </w:rPr>
        <w:t xml:space="preserve"> </w:t>
      </w:r>
      <w:r>
        <w:rPr>
          <w:lang w:val="pt-PT"/>
        </w:rPr>
        <w:t xml:space="preserve">elit</w:t>
      </w:r>
      <w:r>
        <w:rPr>
          <w:lang w:val="pt-PT"/>
        </w:rPr>
        <w:t xml:space="preserve"> </w:t>
      </w:r>
      <w:r>
        <w:rPr>
          <w:lang w:val="pt-PT"/>
        </w:rPr>
        <w:t xml:space="preserve">ac</w:t>
      </w:r>
      <w:r>
        <w:rPr>
          <w:lang w:val="pt-PT"/>
        </w:rPr>
        <w:t xml:space="preserve"> </w:t>
      </w:r>
      <w:r>
        <w:rPr>
          <w:lang w:val="pt-PT"/>
        </w:rPr>
        <w:t xml:space="preserve">fringilla</w:t>
      </w:r>
      <w:r>
        <w:rPr>
          <w:lang w:val="pt-PT"/>
        </w:rPr>
        <w:t xml:space="preserve">.</w:t>
      </w:r>
      <w:r>
        <w:rPr>
          <w:lang w:val="pt-PT"/>
        </w:rPr>
        <w:t xml:space="preserve"> </w:t>
      </w:r>
      <w:r>
        <w:rPr>
          <w:lang w:val="pt-PT"/>
        </w:rPr>
        <w:t xml:space="preserve">Aenean</w:t>
      </w:r>
      <w:r>
        <w:rPr>
          <w:lang w:val="pt-PT"/>
        </w:rPr>
        <w:t xml:space="preserve"> </w:t>
      </w:r>
      <w:r>
        <w:rPr>
          <w:lang w:val="pt-PT"/>
        </w:rPr>
        <w:t xml:space="preserve">sed</w:t>
      </w:r>
      <w:r>
        <w:rPr>
          <w:lang w:val="pt-PT"/>
        </w:rPr>
        <w:t xml:space="preserve"> </w:t>
      </w:r>
      <w:r>
        <w:rPr>
          <w:lang w:val="pt-PT"/>
        </w:rPr>
        <w:t xml:space="preserve">tempus</w:t>
      </w:r>
      <w:r>
        <w:rPr>
          <w:lang w:val="pt-PT"/>
        </w:rPr>
        <w:t xml:space="preserve"> </w:t>
      </w:r>
      <w:r>
        <w:rPr>
          <w:lang w:val="pt-PT"/>
        </w:rPr>
        <w:t xml:space="preserve">erat</w:t>
      </w:r>
      <w:r>
        <w:rPr>
          <w:lang w:val="pt-PT"/>
        </w:rPr>
        <w:t xml:space="preserve">. </w:t>
      </w:r>
      <w:r>
        <w:rPr>
          <w:lang w:val="pt-PT"/>
        </w:rPr>
        <w:t xml:space="preserve">Maecenas</w:t>
      </w:r>
      <w:r>
        <w:rPr>
          <w:lang w:val="pt-PT"/>
        </w:rPr>
        <w:t xml:space="preserve"> ultrices </w:t>
      </w:r>
      <w:r>
        <w:rPr>
          <w:lang w:val="pt-PT"/>
        </w:rPr>
        <w:t xml:space="preserve">sed</w:t>
      </w:r>
      <w:r>
        <w:rPr>
          <w:lang w:val="pt-PT"/>
        </w:rPr>
        <w:t xml:space="preserve"> </w:t>
      </w:r>
      <w:r>
        <w:rPr>
          <w:lang w:val="pt-PT"/>
        </w:rPr>
        <w:t xml:space="preserve">leo</w:t>
      </w:r>
      <w:r>
        <w:rPr>
          <w:lang w:val="pt-PT"/>
        </w:rPr>
        <w:t xml:space="preserve"> in </w:t>
      </w:r>
      <w:r>
        <w:rPr>
          <w:lang w:val="pt-PT"/>
        </w:rPr>
        <w:t xml:space="preserve">commodo</w:t>
      </w:r>
      <w:r>
        <w:rPr>
          <w:lang w:val="pt-PT"/>
        </w:rPr>
        <w:t xml:space="preserve">. </w:t>
      </w:r>
      <w:r>
        <w:rPr>
          <w:lang w:val="pt-PT"/>
        </w:rPr>
        <w:t xml:space="preserve">Phasellus</w:t>
      </w:r>
      <w:r>
        <w:rPr>
          <w:lang w:val="pt-PT"/>
        </w:rPr>
        <w:t xml:space="preserve"> </w:t>
      </w:r>
      <w:r>
        <w:rPr>
          <w:lang w:val="pt-PT"/>
        </w:rPr>
        <w:t xml:space="preserve">eget</w:t>
      </w:r>
      <w:r>
        <w:rPr>
          <w:lang w:val="pt-PT"/>
        </w:rPr>
        <w:t xml:space="preserve"> </w:t>
      </w:r>
      <w:r>
        <w:rPr>
          <w:lang w:val="pt-PT"/>
        </w:rPr>
        <w:t xml:space="preserve">lorem</w:t>
      </w:r>
      <w:r>
        <w:rPr>
          <w:lang w:val="pt-PT"/>
        </w:rPr>
        <w:t xml:space="preserve"> </w:t>
      </w:r>
      <w:r>
        <w:rPr>
          <w:lang w:val="pt-PT"/>
        </w:rPr>
        <w:t xml:space="preserve">finibus</w:t>
      </w:r>
      <w:r>
        <w:rPr>
          <w:lang w:val="pt-PT"/>
        </w:rPr>
        <w:t xml:space="preserve">, </w:t>
      </w:r>
      <w:r>
        <w:rPr>
          <w:lang w:val="pt-PT"/>
        </w:rPr>
        <w:t xml:space="preserve">tincidunt</w:t>
      </w:r>
      <w:r>
        <w:rPr>
          <w:lang w:val="pt-PT"/>
        </w:rPr>
        <w:t xml:space="preserve"> massa </w:t>
      </w:r>
      <w:r>
        <w:rPr>
          <w:lang w:val="pt-PT"/>
        </w:rPr>
        <w:t xml:space="preserve">vel</w:t>
      </w:r>
      <w:r>
        <w:rPr>
          <w:lang w:val="pt-PT"/>
        </w:rPr>
        <w:t xml:space="preserve">, </w:t>
      </w:r>
      <w:r>
        <w:rPr>
          <w:lang w:val="pt-PT"/>
        </w:rPr>
        <w:t xml:space="preserve">interdum</w:t>
      </w:r>
      <w:r>
        <w:rPr>
          <w:lang w:val="pt-PT"/>
        </w:rPr>
        <w:t xml:space="preserve"> urna. </w:t>
      </w:r>
      <w:r>
        <w:rPr>
          <w:lang w:val="pt-PT"/>
        </w:rPr>
        <w:t xml:space="preserve">Nulla</w:t>
      </w:r>
      <w:r>
        <w:rPr>
          <w:lang w:val="pt-PT"/>
        </w:rPr>
        <w:t xml:space="preserve"> </w:t>
      </w:r>
      <w:r>
        <w:rPr>
          <w:lang w:val="pt-PT"/>
        </w:rPr>
        <w:t xml:space="preserve">facilisi</w:t>
      </w:r>
      <w:r>
        <w:rPr>
          <w:lang w:val="pt-PT"/>
        </w:rPr>
        <w:t xml:space="preserve">. </w:t>
      </w:r>
      <w:r>
        <w:rPr>
          <w:lang w:val="pt-PT"/>
        </w:rPr>
        <w:t xml:space="preserve">Integer</w:t>
      </w:r>
      <w:r>
        <w:rPr>
          <w:lang w:val="pt-PT"/>
        </w:rPr>
        <w:t xml:space="preserve"> </w:t>
      </w:r>
      <w:r>
        <w:rPr>
          <w:lang w:val="pt-PT"/>
        </w:rPr>
        <w:t xml:space="preserve">commodo</w:t>
      </w:r>
      <w:r>
        <w:rPr>
          <w:lang w:val="pt-PT"/>
        </w:rPr>
        <w:t xml:space="preserve"> </w:t>
      </w:r>
      <w:r>
        <w:rPr>
          <w:lang w:val="pt-PT"/>
        </w:rPr>
        <w:t xml:space="preserve">erat</w:t>
      </w:r>
      <w:r>
        <w:rPr>
          <w:lang w:val="pt-PT"/>
        </w:rPr>
        <w:t xml:space="preserve"> </w:t>
      </w:r>
      <w:r>
        <w:rPr>
          <w:lang w:val="pt-PT"/>
        </w:rPr>
        <w:t xml:space="preserve">arcu</w:t>
      </w:r>
      <w:r>
        <w:rPr>
          <w:lang w:val="pt-PT"/>
        </w:rPr>
        <w:t xml:space="preserve">, </w:t>
      </w:r>
      <w:r>
        <w:rPr>
          <w:lang w:val="pt-PT"/>
        </w:rPr>
        <w:t xml:space="preserve">blandit</w:t>
      </w:r>
      <w:r>
        <w:rPr>
          <w:lang w:val="pt-PT"/>
        </w:rPr>
        <w:t xml:space="preserve"> </w:t>
      </w:r>
      <w:r>
        <w:rPr>
          <w:lang w:val="pt-PT"/>
        </w:rPr>
        <w:t xml:space="preserve">faucibus</w:t>
      </w:r>
      <w:r>
        <w:rPr>
          <w:lang w:val="pt-PT"/>
        </w:rPr>
        <w:t xml:space="preserve"> </w:t>
      </w:r>
      <w:r>
        <w:rPr>
          <w:lang w:val="pt-PT"/>
        </w:rPr>
        <w:t xml:space="preserve">metus</w:t>
      </w:r>
      <w:r>
        <w:rPr>
          <w:lang w:val="pt-PT"/>
        </w:rPr>
        <w:t xml:space="preserve"> </w:t>
      </w:r>
      <w:r>
        <w:rPr>
          <w:lang w:val="pt-PT"/>
        </w:rPr>
        <w:t xml:space="preserve">mattis</w:t>
      </w:r>
      <w:r>
        <w:rPr>
          <w:lang w:val="pt-PT"/>
        </w:rPr>
        <w:t xml:space="preserve"> non. </w:t>
      </w:r>
      <w:r>
        <w:t xml:space="preserve">Donec </w:t>
      </w:r>
      <w:r>
        <w:t xml:space="preserve">efficitur</w:t>
      </w:r>
      <w:r>
        <w:t xml:space="preserve"> </w:t>
      </w:r>
      <w:r>
        <w:t xml:space="preserve">ornare</w:t>
      </w:r>
      <w:r>
        <w:t xml:space="preserve"> magna </w:t>
      </w:r>
      <w:r>
        <w:t xml:space="preserve">eget</w:t>
      </w:r>
      <w:r>
        <w:t xml:space="preserve"> cur-sus. </w:t>
      </w:r>
      <w:r>
        <w:t xml:space="preserve">Pellentesque</w:t>
      </w:r>
      <w:r>
        <w:t xml:space="preserve"> </w:t>
      </w:r>
      <w:r>
        <w:t xml:space="preserve">feugiat</w:t>
      </w:r>
      <w:r>
        <w:t xml:space="preserve"> </w:t>
      </w:r>
      <w:r>
        <w:t xml:space="preserve">odio</w:t>
      </w:r>
      <w:r>
        <w:t xml:space="preserve"> at </w:t>
      </w:r>
      <w:r>
        <w:t xml:space="preserve">justo</w:t>
      </w:r>
      <w:r>
        <w:t xml:space="preserve"> </w:t>
      </w:r>
      <w:r>
        <w:t xml:space="preserve">sodales</w:t>
      </w:r>
      <w:r>
        <w:t xml:space="preserve"> </w:t>
      </w:r>
      <w:r>
        <w:t xml:space="preserve">imperdiet</w:t>
      </w:r>
      <w:r>
        <w:t xml:space="preserve">. </w:t>
      </w:r>
      <w:r>
        <w:t xml:space="preserve">Pellentesque</w:t>
      </w:r>
      <w:r>
        <w:t xml:space="preserve"> sed </w:t>
      </w:r>
      <w:r>
        <w:t xml:space="preserve">tincidunt</w:t>
      </w:r>
      <w:r>
        <w:t xml:space="preserve"> </w:t>
      </w:r>
      <w:r>
        <w:t xml:space="preserve">tellus</w:t>
      </w:r>
      <w:r>
        <w:t xml:space="preserve">, at </w:t>
      </w:r>
      <w:r>
        <w:t xml:space="preserve">laoreet</w:t>
      </w:r>
      <w:r>
        <w:t xml:space="preserve"> dolor. </w:t>
      </w:r>
      <w:r>
        <w:rPr>
          <w:lang w:val="es-ES"/>
        </w:rPr>
        <w:t xml:space="preserve">Duis</w:t>
      </w:r>
      <w:r>
        <w:rPr>
          <w:lang w:val="es-ES"/>
        </w:rPr>
        <w:t xml:space="preserve"> mi </w:t>
      </w:r>
      <w:r>
        <w:rPr>
          <w:lang w:val="es-ES"/>
        </w:rPr>
        <w:t xml:space="preserve">felis</w:t>
      </w:r>
      <w:r>
        <w:rPr>
          <w:lang w:val="es-ES"/>
        </w:rPr>
        <w:t xml:space="preserve">, </w:t>
      </w:r>
      <w:r>
        <w:rPr>
          <w:lang w:val="es-ES"/>
        </w:rPr>
        <w:t xml:space="preserve">semper</w:t>
      </w:r>
      <w:r>
        <w:rPr>
          <w:lang w:val="es-ES"/>
        </w:rPr>
        <w:t xml:space="preserve"> sed </w:t>
      </w:r>
      <w:r>
        <w:rPr>
          <w:lang w:val="es-ES"/>
        </w:rPr>
        <w:t xml:space="preserve">nulla</w:t>
      </w:r>
      <w:r>
        <w:rPr>
          <w:lang w:val="es-ES"/>
        </w:rPr>
        <w:t xml:space="preserve"> </w:t>
      </w:r>
      <w:r>
        <w:rPr>
          <w:lang w:val="es-ES"/>
        </w:rPr>
        <w:t xml:space="preserve">eget</w:t>
      </w:r>
      <w:r>
        <w:rPr>
          <w:lang w:val="es-ES"/>
        </w:rPr>
        <w:t xml:space="preserve">, </w:t>
      </w:r>
      <w:r>
        <w:rPr>
          <w:lang w:val="es-ES"/>
        </w:rPr>
        <w:t xml:space="preserve">dictum</w:t>
      </w:r>
      <w:r>
        <w:rPr>
          <w:lang w:val="es-ES"/>
        </w:rPr>
        <w:t xml:space="preserve"> </w:t>
      </w:r>
      <w:r>
        <w:rPr>
          <w:lang w:val="es-ES"/>
        </w:rPr>
        <w:t xml:space="preserve">bibendum</w:t>
      </w:r>
      <w:r>
        <w:rPr>
          <w:lang w:val="es-ES"/>
        </w:rPr>
        <w:t xml:space="preserve"> nunc. </w:t>
      </w:r>
      <w:r>
        <w:rPr>
          <w:lang w:val="es-ES"/>
        </w:rPr>
        <w:t xml:space="preserve">Interdum</w:t>
      </w:r>
      <w:r>
        <w:rPr>
          <w:lang w:val="es-ES"/>
        </w:rPr>
        <w:t xml:space="preserve"> et </w:t>
      </w:r>
      <w:r>
        <w:rPr>
          <w:lang w:val="es-ES"/>
        </w:rPr>
        <w:t xml:space="preserve">malesuada</w:t>
      </w:r>
      <w:r>
        <w:rPr>
          <w:lang w:val="es-ES"/>
        </w:rPr>
        <w:t xml:space="preserve"> </w:t>
      </w:r>
      <w:r>
        <w:rPr>
          <w:lang w:val="es-ES"/>
        </w:rPr>
        <w:t xml:space="preserve">fames</w:t>
      </w:r>
      <w:r>
        <w:rPr>
          <w:lang w:val="es-ES"/>
        </w:rPr>
        <w:t xml:space="preserve"> ac ante </w:t>
      </w:r>
      <w:r>
        <w:rPr>
          <w:lang w:val="es-ES"/>
        </w:rPr>
        <w:t xml:space="preserve">ipsum</w:t>
      </w:r>
      <w:r>
        <w:rPr>
          <w:lang w:val="es-ES"/>
        </w:rPr>
        <w:t xml:space="preserve"> </w:t>
      </w:r>
      <w:r>
        <w:rPr>
          <w:lang w:val="es-ES"/>
        </w:rPr>
        <w:t xml:space="preserve">primis</w:t>
      </w:r>
      <w:r>
        <w:rPr>
          <w:lang w:val="es-ES"/>
        </w:rPr>
        <w:t xml:space="preserve"> in </w:t>
      </w:r>
      <w:r>
        <w:rPr>
          <w:lang w:val="es-ES"/>
        </w:rPr>
        <w:t xml:space="preserve">faucibus</w:t>
      </w:r>
      <w:r>
        <w:rPr>
          <w:lang w:val="es-ES"/>
        </w:rPr>
        <w:t xml:space="preserve">. </w:t>
      </w:r>
      <w:r>
        <w:rPr>
          <w:lang w:val="es-ES"/>
        </w:rPr>
        <w:t xml:space="preserve">Phasellus</w:t>
      </w:r>
      <w:r>
        <w:rPr>
          <w:lang w:val="es-ES"/>
        </w:rPr>
        <w:t xml:space="preserve"> </w:t>
      </w:r>
      <w:r>
        <w:rPr>
          <w:lang w:val="es-ES"/>
        </w:rPr>
        <w:t xml:space="preserve">porttitor</w:t>
      </w:r>
      <w:r>
        <w:rPr>
          <w:lang w:val="es-ES"/>
        </w:rPr>
        <w:t xml:space="preserve"> neque et </w:t>
      </w:r>
      <w:r>
        <w:rPr>
          <w:lang w:val="es-ES"/>
        </w:rPr>
        <w:t xml:space="preserve">enim</w:t>
      </w:r>
      <w:r>
        <w:rPr>
          <w:lang w:val="es-ES"/>
        </w:rPr>
        <w:t xml:space="preserve"> </w:t>
      </w:r>
      <w:r>
        <w:rPr>
          <w:lang w:val="es-ES"/>
        </w:rPr>
        <w:t xml:space="preserve">vestibulum</w:t>
      </w:r>
      <w:r>
        <w:rPr>
          <w:lang w:val="es-ES"/>
        </w:rPr>
        <w:t xml:space="preserve"> </w:t>
      </w:r>
      <w:r>
        <w:rPr>
          <w:lang w:val="es-ES"/>
        </w:rPr>
        <w:t xml:space="preserve">faucibus</w:t>
      </w:r>
      <w:r>
        <w:rPr>
          <w:lang w:val="es-ES"/>
        </w:rPr>
        <w:t xml:space="preserve">. </w:t>
      </w:r>
      <w:r>
        <w:rPr>
          <w:lang w:val="es-ES"/>
        </w:rPr>
        <w:t xml:space="preserve">Donec</w:t>
      </w:r>
      <w:r>
        <w:rPr>
          <w:lang w:val="es-ES"/>
        </w:rPr>
        <w:t xml:space="preserve"> quis </w:t>
      </w:r>
      <w:r>
        <w:rPr>
          <w:lang w:val="es-ES"/>
        </w:rPr>
        <w:t xml:space="preserve">lobortis</w:t>
      </w:r>
      <w:r>
        <w:rPr>
          <w:lang w:val="es-ES"/>
        </w:rPr>
        <w:t xml:space="preserve"> </w:t>
      </w:r>
      <w:r>
        <w:rPr>
          <w:lang w:val="es-ES"/>
        </w:rPr>
        <w:t xml:space="preserve">quam</w:t>
      </w:r>
      <w:r>
        <w:rPr>
          <w:lang w:val="es-ES"/>
        </w:rPr>
        <w:t xml:space="preserve">. </w:t>
      </w:r>
      <w:r>
        <w:t xml:space="preserve">Cras vestibulum eros ac </w:t>
      </w:r>
      <w:r>
        <w:t xml:space="preserve">risus</w:t>
      </w:r>
      <w:r>
        <w:t xml:space="preserve"> </w:t>
      </w:r>
      <w:r>
        <w:t xml:space="preserve">dapibus</w:t>
      </w:r>
      <w:r>
        <w:t xml:space="preserve"> </w:t>
      </w:r>
      <w:r>
        <w:t xml:space="preserve">consectetur</w:t>
      </w:r>
      <w:r>
        <w:t xml:space="preserve">.</w:t>
      </w:r>
      <w:r/>
    </w:p>
    <w:p>
      <w:pPr>
        <w:pStyle w:val="1118"/>
        <w:pBdr/>
        <w:spacing/>
        <w:ind/>
        <w:jc w:val="both"/>
        <w:rPr>
          <w:lang w:val="en-US"/>
        </w:rPr>
      </w:pPr>
      <w:r>
        <w:rPr>
          <w:lang w:val="en-US"/>
        </w:rPr>
      </w:r>
      <w:r>
        <w:rPr>
          <w:lang w:val="en-US"/>
        </w:rPr>
      </w:r>
      <w:r>
        <w:rPr>
          <w:lang w:val="en-US"/>
        </w:rPr>
      </w:r>
    </w:p>
    <w:p>
      <w:pPr>
        <w:pStyle w:val="1118"/>
        <w:pBdr/>
        <w:spacing/>
        <w:ind/>
        <w:jc w:val="both"/>
        <w:rPr>
          <w:lang w:val="en-US"/>
        </w:rPr>
      </w:pPr>
      <w:r>
        <w:rPr>
          <w:lang w:val="en-US"/>
        </w:rPr>
        <w:t xml:space="preserve">Table </w:t>
      </w:r>
      <w:r>
        <w:rPr>
          <w:lang w:val="en-US"/>
        </w:rPr>
        <w:fldChar w:fldCharType="begin"/>
      </w:r>
      <w:r>
        <w:rPr>
          <w:lang w:val="en-US"/>
        </w:rPr>
        <w:instrText xml:space="preserve"> STYLEREF 1 \s </w:instrText>
      </w:r>
      <w:r>
        <w:rPr>
          <w:lang w:val="en-US"/>
        </w:rPr>
        <w:fldChar w:fldCharType="separate"/>
      </w:r>
      <w:r>
        <w:rPr>
          <w:lang w:val="en-US"/>
        </w:rPr>
        <w:t xml:space="preserve">3</w:t>
      </w:r>
      <w:r>
        <w:rPr>
          <w:lang w:val="en-US"/>
        </w:rPr>
        <w:fldChar w:fldCharType="end"/>
      </w:r>
      <w:r>
        <w:rPr>
          <w:lang w:val="en-US"/>
        </w:rPr>
        <w:t xml:space="preserve">.</w:t>
      </w:r>
      <w:r>
        <w:rPr>
          <w:lang w:val="en-US"/>
        </w:rPr>
        <w:fldChar w:fldCharType="begin"/>
      </w:r>
      <w:r>
        <w:rPr>
          <w:lang w:val="en-US"/>
        </w:rPr>
        <w:instrText xml:space="preserve"> SEQ Table \* ARABIC \s 1 </w:instrText>
      </w:r>
      <w:r>
        <w:rPr>
          <w:lang w:val="en-US"/>
        </w:rPr>
        <w:fldChar w:fldCharType="separate"/>
      </w:r>
      <w:r>
        <w:rPr>
          <w:lang w:val="en-US"/>
        </w:rPr>
        <w:t xml:space="preserve">2</w:t>
      </w:r>
      <w:r>
        <w:rPr>
          <w:lang w:val="en-US"/>
        </w:rPr>
        <w:fldChar w:fldCharType="end"/>
      </w:r>
      <w:r>
        <w:rPr>
          <w:lang w:val="en-US"/>
        </w:rPr>
        <w:t xml:space="preserve"> — This table is identical to the previous one, but it is here so that we have not only one but rather two tables in our </w:t>
      </w:r>
      <w:r>
        <w:rPr>
          <w:lang w:val="en-US"/>
        </w:rPr>
        <w:t xml:space="preserve">docuemnt</w:t>
      </w:r>
      <w:r>
        <w:rPr>
          <w:lang w:val="en-US"/>
        </w:rPr>
        <w:t xml:space="preserve">. And as this caption is very long, it should be justified and not centered.</w:t>
      </w:r>
      <w:r>
        <w:rPr>
          <w:lang w:val="en-US"/>
        </w:rPr>
      </w:r>
      <w:r>
        <w:rPr>
          <w:lang w:val="en-US"/>
        </w:rPr>
      </w:r>
    </w:p>
    <w:tbl>
      <w:tblPr>
        <w:tblInd w:w="1870" w:type="dxa"/>
        <w:tblW w:w="0" w:type="auto"/>
        <w:tblBorders/>
        <w:tblLook w:val="04A0" w:firstRow="1" w:lastRow="0" w:firstColumn="1" w:lastColumn="0" w:noHBand="0" w:noVBand="1"/>
        <w:tblStyle w:val="1117"/>
      </w:tblPr>
      <w:tblGrid>
        <w:gridCol w:w="766"/>
        <w:gridCol w:w="1096"/>
        <w:gridCol w:w="1096"/>
        <w:gridCol w:w="1096"/>
        <w:gridCol w:w="1206"/>
      </w:tblGrid>
      <w:tr>
        <w:trPr/>
        <w:tc>
          <w:tcPr>
            <w:tcBorders/>
            <w:tcW w:w="0" w:type="auto"/>
            <w:textDirection w:val="lrTb"/>
            <w:noWrap w:val="false"/>
          </w:tcPr>
          <w:p>
            <w:pPr>
              <w:pBdr/>
              <w:spacing/>
              <w:ind/>
              <w:jc w:val="right"/>
              <w:rPr/>
            </w:pPr>
            <w:r/>
            <w:r/>
          </w:p>
        </w:tc>
        <w:tc>
          <w:tcPr>
            <w:tcBorders/>
            <w:tcW w:w="0" w:type="auto"/>
            <w:textDirection w:val="lrTb"/>
            <w:noWrap w:val="false"/>
          </w:tcPr>
          <w:p>
            <w:pPr>
              <w:pBdr/>
              <w:spacing/>
              <w:ind/>
              <w:jc w:val="center"/>
              <w:rPr/>
            </w:pPr>
            <w:r>
              <w:t xml:space="preserve">1971</w:t>
            </w:r>
            <w:r/>
          </w:p>
        </w:tc>
        <w:tc>
          <w:tcPr>
            <w:tcBorders/>
            <w:tcW w:w="0" w:type="auto"/>
            <w:textDirection w:val="lrTb"/>
            <w:noWrap w:val="false"/>
          </w:tcPr>
          <w:p>
            <w:pPr>
              <w:pBdr/>
              <w:spacing/>
              <w:ind/>
              <w:jc w:val="center"/>
              <w:rPr/>
            </w:pPr>
            <w:r>
              <w:t xml:space="preserve">1980</w:t>
            </w:r>
            <w:r/>
          </w:p>
        </w:tc>
        <w:tc>
          <w:tcPr>
            <w:tcBorders/>
            <w:tcW w:w="0" w:type="auto"/>
            <w:textDirection w:val="lrTb"/>
            <w:noWrap w:val="false"/>
          </w:tcPr>
          <w:p>
            <w:pPr>
              <w:pBdr/>
              <w:spacing/>
              <w:ind/>
              <w:jc w:val="center"/>
              <w:rPr/>
            </w:pPr>
            <w:r>
              <w:t xml:space="preserve">1990</w:t>
            </w:r>
            <w:r/>
          </w:p>
        </w:tc>
        <w:tc>
          <w:tcPr>
            <w:tcBorders/>
            <w:tcW w:w="0" w:type="auto"/>
            <w:textDirection w:val="lrTb"/>
            <w:noWrap w:val="false"/>
          </w:tcPr>
          <w:p>
            <w:pPr>
              <w:pBdr/>
              <w:spacing/>
              <w:ind/>
              <w:jc w:val="center"/>
              <w:rPr/>
            </w:pPr>
            <w:r>
              <w:t xml:space="preserve">2000</w:t>
            </w:r>
            <w:r/>
          </w:p>
        </w:tc>
      </w:tr>
      <w:tr>
        <w:trPr/>
        <w:tc>
          <w:tcPr>
            <w:tcBorders/>
            <w:tcW w:w="0" w:type="auto"/>
            <w:textDirection w:val="lrTb"/>
            <w:noWrap w:val="false"/>
          </w:tcPr>
          <w:p>
            <w:pPr>
              <w:pBdr/>
              <w:spacing/>
              <w:ind/>
              <w:jc w:val="right"/>
              <w:rPr/>
            </w:pPr>
            <w:r>
              <w:t xml:space="preserve">0–24</w:t>
            </w:r>
            <w:r/>
          </w:p>
        </w:tc>
        <w:tc>
          <w:tcPr>
            <w:tcBorders/>
            <w:tcW w:w="0" w:type="auto"/>
            <w:textDirection w:val="lrTb"/>
            <w:noWrap w:val="false"/>
          </w:tcPr>
          <w:p>
            <w:pPr>
              <w:pBdr/>
              <w:spacing/>
              <w:ind/>
              <w:jc w:val="right"/>
              <w:rPr/>
            </w:pPr>
            <w:r>
              <w:t xml:space="preserve">3 861 916</w:t>
            </w:r>
            <w:r/>
          </w:p>
        </w:tc>
        <w:tc>
          <w:tcPr>
            <w:tcBorders/>
            <w:tcW w:w="0" w:type="auto"/>
            <w:textDirection w:val="lrTb"/>
            <w:noWrap w:val="false"/>
          </w:tcPr>
          <w:p>
            <w:pPr>
              <w:pBdr/>
              <w:spacing/>
              <w:ind/>
              <w:jc w:val="right"/>
              <w:rPr/>
            </w:pPr>
            <w:r>
              <w:t xml:space="preserve">4 131 825</w:t>
            </w:r>
            <w:r/>
          </w:p>
        </w:tc>
        <w:tc>
          <w:tcPr>
            <w:tcBorders/>
            <w:tcW w:w="0" w:type="auto"/>
            <w:textDirection w:val="lrTb"/>
            <w:noWrap w:val="false"/>
          </w:tcPr>
          <w:p>
            <w:pPr>
              <w:pBdr/>
              <w:spacing/>
              <w:ind/>
              <w:jc w:val="right"/>
              <w:rPr/>
            </w:pPr>
            <w:r>
              <w:t xml:space="preserve">3 660 978</w:t>
            </w:r>
            <w:r/>
          </w:p>
        </w:tc>
        <w:tc>
          <w:tcPr>
            <w:tcBorders/>
            <w:tcW w:w="0" w:type="auto"/>
            <w:textDirection w:val="lrTb"/>
            <w:noWrap w:val="false"/>
          </w:tcPr>
          <w:p>
            <w:pPr>
              <w:pBdr/>
              <w:spacing/>
              <w:ind/>
              <w:jc w:val="right"/>
              <w:rPr/>
            </w:pPr>
            <w:r>
              <w:t xml:space="preserve">3 176 450</w:t>
            </w:r>
            <w:r/>
          </w:p>
        </w:tc>
      </w:tr>
      <w:tr>
        <w:trPr/>
        <w:tc>
          <w:tcPr>
            <w:tcBorders/>
            <w:tcW w:w="0" w:type="auto"/>
            <w:textDirection w:val="lrTb"/>
            <w:noWrap w:val="false"/>
          </w:tcPr>
          <w:p>
            <w:pPr>
              <w:pBdr/>
              <w:spacing/>
              <w:ind/>
              <w:jc w:val="right"/>
              <w:rPr/>
            </w:pPr>
            <w:r>
              <w:t xml:space="preserve">25–49</w:t>
            </w:r>
            <w:r/>
          </w:p>
        </w:tc>
        <w:tc>
          <w:tcPr>
            <w:tcBorders/>
            <w:tcW w:w="0" w:type="auto"/>
            <w:textDirection w:val="lrTb"/>
            <w:noWrap w:val="false"/>
          </w:tcPr>
          <w:p>
            <w:pPr>
              <w:pBdr/>
              <w:spacing/>
              <w:ind/>
              <w:jc w:val="right"/>
              <w:rPr/>
            </w:pPr>
            <w:r>
              <w:t xml:space="preserve">2 658 361</w:t>
            </w:r>
            <w:r/>
          </w:p>
        </w:tc>
        <w:tc>
          <w:tcPr>
            <w:tcBorders/>
            <w:tcW w:w="0" w:type="auto"/>
            <w:textDirection w:val="lrTb"/>
            <w:noWrap w:val="false"/>
          </w:tcPr>
          <w:p>
            <w:pPr>
              <w:pBdr/>
              <w:spacing/>
              <w:ind/>
              <w:jc w:val="right"/>
              <w:rPr/>
            </w:pPr>
            <w:r>
              <w:t xml:space="preserve">3 015 450</w:t>
            </w:r>
            <w:r/>
          </w:p>
        </w:tc>
        <w:tc>
          <w:tcPr>
            <w:tcBorders/>
            <w:tcW w:w="0" w:type="auto"/>
            <w:textDirection w:val="lrTb"/>
            <w:noWrap w:val="false"/>
          </w:tcPr>
          <w:p>
            <w:pPr>
              <w:pBdr/>
              <w:spacing/>
              <w:ind/>
              <w:jc w:val="right"/>
              <w:rPr/>
            </w:pPr>
            <w:r>
              <w:t xml:space="preserve">3 312 011</w:t>
            </w:r>
            <w:r/>
          </w:p>
        </w:tc>
        <w:tc>
          <w:tcPr>
            <w:tcBorders/>
            <w:tcW w:w="0" w:type="auto"/>
            <w:textDirection w:val="lrTb"/>
            <w:noWrap w:val="false"/>
          </w:tcPr>
          <w:p>
            <w:pPr>
              <w:pBdr/>
              <w:spacing/>
              <w:ind/>
              <w:jc w:val="right"/>
              <w:rPr/>
            </w:pPr>
            <w:r>
              <w:t xml:space="preserve">3 705 865</w:t>
            </w:r>
            <w:r/>
          </w:p>
        </w:tc>
      </w:tr>
      <w:tr>
        <w:trPr/>
        <w:tc>
          <w:tcPr>
            <w:tcBorders/>
            <w:tcW w:w="0" w:type="auto"/>
            <w:textDirection w:val="lrTb"/>
            <w:noWrap w:val="false"/>
          </w:tcPr>
          <w:p>
            <w:pPr>
              <w:pBdr/>
              <w:spacing/>
              <w:ind/>
              <w:jc w:val="right"/>
              <w:rPr/>
            </w:pPr>
            <w:r>
              <w:t xml:space="preserve">50–74</w:t>
            </w:r>
            <w:r/>
          </w:p>
        </w:tc>
        <w:tc>
          <w:tcPr>
            <w:tcBorders/>
            <w:tcW w:w="0" w:type="auto"/>
            <w:textDirection w:val="lrTb"/>
            <w:noWrap w:val="false"/>
          </w:tcPr>
          <w:p>
            <w:pPr>
              <w:pBdr/>
              <w:spacing/>
              <w:ind/>
              <w:jc w:val="right"/>
              <w:rPr/>
            </w:pPr>
            <w:r>
              <w:t xml:space="preserve">1 851 909</w:t>
            </w:r>
            <w:r/>
          </w:p>
        </w:tc>
        <w:tc>
          <w:tcPr>
            <w:tcBorders/>
            <w:tcW w:w="0" w:type="auto"/>
            <w:textDirection w:val="lrTb"/>
            <w:noWrap w:val="false"/>
          </w:tcPr>
          <w:p>
            <w:pPr>
              <w:pBdr/>
              <w:spacing/>
              <w:ind/>
              <w:jc w:val="right"/>
              <w:rPr/>
            </w:pPr>
            <w:r>
              <w:t xml:space="preserve">2 245 875</w:t>
            </w:r>
            <w:r/>
          </w:p>
        </w:tc>
        <w:tc>
          <w:tcPr>
            <w:tcBorders/>
            <w:tcW w:w="0" w:type="auto"/>
            <w:textDirection w:val="lrTb"/>
            <w:noWrap w:val="false"/>
          </w:tcPr>
          <w:p>
            <w:pPr>
              <w:pBdr/>
              <w:spacing/>
              <w:ind/>
              <w:jc w:val="right"/>
              <w:rPr/>
            </w:pPr>
            <w:r>
              <w:t xml:space="preserve">2 482 266</w:t>
            </w:r>
            <w:r/>
          </w:p>
        </w:tc>
        <w:tc>
          <w:tcPr>
            <w:tcBorders/>
            <w:tcW w:w="0" w:type="auto"/>
            <w:textDirection w:val="lrTb"/>
            <w:noWrap w:val="false"/>
          </w:tcPr>
          <w:p>
            <w:pPr>
              <w:pBdr/>
              <w:spacing/>
              <w:ind/>
              <w:jc w:val="right"/>
              <w:rPr/>
            </w:pPr>
            <w:r>
              <w:t xml:space="preserve">2 718 007</w:t>
            </w:r>
            <w:r/>
          </w:p>
        </w:tc>
      </w:tr>
      <w:tr>
        <w:trPr/>
        <w:tc>
          <w:tcPr>
            <w:tcBorders/>
            <w:tcW w:w="0" w:type="auto"/>
            <w:textDirection w:val="lrTb"/>
            <w:noWrap w:val="false"/>
          </w:tcPr>
          <w:p>
            <w:pPr>
              <w:pBdr/>
              <w:spacing/>
              <w:ind/>
              <w:jc w:val="right"/>
              <w:rPr/>
            </w:pPr>
            <w:r>
              <w:t xml:space="preserve">+75</w:t>
            </w:r>
            <w:r/>
          </w:p>
        </w:tc>
        <w:tc>
          <w:tcPr>
            <w:tcBorders/>
            <w:tcW w:w="0" w:type="auto"/>
            <w:textDirection w:val="lrTb"/>
            <w:noWrap w:val="false"/>
          </w:tcPr>
          <w:p>
            <w:pPr>
              <w:pBdr/>
              <w:spacing/>
              <w:ind/>
              <w:jc w:val="right"/>
              <w:rPr/>
            </w:pPr>
            <w:r>
              <w:t xml:space="preserve">271 575</w:t>
            </w:r>
            <w:r/>
          </w:p>
        </w:tc>
        <w:tc>
          <w:tcPr>
            <w:tcBorders/>
            <w:tcW w:w="0" w:type="auto"/>
            <w:textDirection w:val="lrTb"/>
            <w:noWrap w:val="false"/>
          </w:tcPr>
          <w:p>
            <w:pPr>
              <w:pBdr/>
              <w:spacing/>
              <w:ind/>
              <w:jc w:val="right"/>
              <w:rPr/>
            </w:pPr>
            <w:r>
              <w:t xml:space="preserve">373 125</w:t>
            </w:r>
            <w:r/>
          </w:p>
        </w:tc>
        <w:tc>
          <w:tcPr>
            <w:tcBorders/>
            <w:tcW w:w="0" w:type="auto"/>
            <w:textDirection w:val="lrTb"/>
            <w:noWrap w:val="false"/>
          </w:tcPr>
          <w:p>
            <w:pPr>
              <w:pBdr/>
              <w:spacing/>
              <w:ind/>
              <w:jc w:val="right"/>
              <w:rPr/>
            </w:pPr>
            <w:r>
              <w:t xml:space="preserve">527 967</w:t>
            </w:r>
            <w:r/>
          </w:p>
        </w:tc>
        <w:tc>
          <w:tcPr>
            <w:tcBorders/>
            <w:tcW w:w="0" w:type="auto"/>
            <w:textDirection w:val="lrTb"/>
            <w:noWrap w:val="false"/>
          </w:tcPr>
          <w:p>
            <w:pPr>
              <w:pBdr/>
              <w:spacing/>
              <w:ind/>
              <w:jc w:val="right"/>
              <w:rPr/>
            </w:pPr>
            <w:r>
              <w:t xml:space="preserve">689 581</w:t>
            </w:r>
            <w:r/>
          </w:p>
        </w:tc>
      </w:tr>
      <w:tr>
        <w:trPr/>
        <w:tc>
          <w:tcPr>
            <w:tcBorders/>
            <w:tcW w:w="0" w:type="auto"/>
            <w:textDirection w:val="lrTb"/>
            <w:noWrap w:val="false"/>
          </w:tcPr>
          <w:p>
            <w:pPr>
              <w:pBdr/>
              <w:spacing/>
              <w:ind/>
              <w:jc w:val="right"/>
              <w:rPr/>
            </w:pPr>
            <w:r>
              <w:t xml:space="preserve">Total</w:t>
            </w:r>
            <w:r/>
          </w:p>
        </w:tc>
        <w:tc>
          <w:tcPr>
            <w:tcBorders/>
            <w:tcW w:w="0" w:type="auto"/>
            <w:textDirection w:val="lrTb"/>
            <w:noWrap w:val="false"/>
          </w:tcPr>
          <w:p>
            <w:pPr>
              <w:pBdr/>
              <w:spacing/>
              <w:ind/>
              <w:jc w:val="right"/>
              <w:rPr/>
            </w:pPr>
            <w:r>
              <w:t xml:space="preserve">8 643 756</w:t>
            </w:r>
            <w:r/>
          </w:p>
        </w:tc>
        <w:tc>
          <w:tcPr>
            <w:tcBorders/>
            <w:tcW w:w="0" w:type="auto"/>
            <w:textDirection w:val="lrTb"/>
            <w:noWrap w:val="false"/>
          </w:tcPr>
          <w:p>
            <w:pPr>
              <w:pBdr/>
              <w:spacing/>
              <w:ind/>
              <w:jc w:val="right"/>
              <w:rPr/>
            </w:pPr>
            <w:r>
              <w:t xml:space="preserve">9 766 275</w:t>
            </w:r>
            <w:r/>
          </w:p>
        </w:tc>
        <w:tc>
          <w:tcPr>
            <w:tcBorders/>
            <w:tcW w:w="0" w:type="auto"/>
            <w:textDirection w:val="lrTb"/>
            <w:noWrap w:val="false"/>
          </w:tcPr>
          <w:p>
            <w:pPr>
              <w:pBdr/>
              <w:spacing/>
              <w:ind/>
              <w:jc w:val="right"/>
              <w:rPr/>
            </w:pPr>
            <w:r>
              <w:t xml:space="preserve">9 983 218</w:t>
            </w:r>
            <w:r/>
          </w:p>
        </w:tc>
        <w:tc>
          <w:tcPr>
            <w:tcBorders/>
            <w:tcW w:w="0" w:type="auto"/>
            <w:textDirection w:val="lrTb"/>
            <w:noWrap w:val="false"/>
          </w:tcPr>
          <w:p>
            <w:pPr>
              <w:pBdr/>
              <w:spacing/>
              <w:ind/>
              <w:jc w:val="right"/>
              <w:rPr/>
            </w:pPr>
            <w:r>
              <w:t xml:space="preserve">10 289 898</w:t>
            </w:r>
            <w:r/>
          </w:p>
        </w:tc>
      </w:tr>
    </w:tbl>
    <w:p>
      <w:pPr>
        <w:pStyle w:val="1091"/>
        <w:pBdr/>
        <w:spacing/>
        <w:ind/>
        <w:rPr/>
      </w:pPr>
      <w:r/>
      <w:r/>
    </w:p>
    <w:p>
      <w:pPr>
        <w:pStyle w:val="1091"/>
        <w:pBdr/>
        <w:spacing/>
        <w:ind/>
        <w:rPr/>
      </w:pPr>
      <w:r>
        <w:t xml:space="preserve">Integer </w:t>
      </w:r>
      <w:r>
        <w:t xml:space="preserve">hendrerit</w:t>
      </w:r>
      <w:r>
        <w:t xml:space="preserve"> ante in dui </w:t>
      </w:r>
      <w:r>
        <w:t xml:space="preserve">viverra</w:t>
      </w:r>
      <w:r>
        <w:t xml:space="preserve">, et lacinia </w:t>
      </w:r>
      <w:r>
        <w:t xml:space="preserve">orci</w:t>
      </w:r>
      <w:r>
        <w:t xml:space="preserve"> </w:t>
      </w:r>
      <w:r>
        <w:t xml:space="preserve">consectetur</w:t>
      </w:r>
      <w:r>
        <w:t xml:space="preserve">. </w:t>
      </w:r>
      <w:r>
        <w:t xml:space="preserve">Nullam</w:t>
      </w:r>
      <w:r>
        <w:t xml:space="preserve"> </w:t>
      </w:r>
      <w:r>
        <w:t xml:space="preserve">ut</w:t>
      </w:r>
      <w:r>
        <w:t xml:space="preserve"> </w:t>
      </w:r>
      <w:r>
        <w:t xml:space="preserve">arcu</w:t>
      </w:r>
      <w:r>
        <w:t xml:space="preserve"> </w:t>
      </w:r>
      <w:r>
        <w:t xml:space="preserve">augue</w:t>
      </w:r>
      <w:r>
        <w:t xml:space="preserve">. </w:t>
      </w:r>
      <w:r>
        <w:t xml:space="preserve">Praesent</w:t>
      </w:r>
      <w:r>
        <w:t xml:space="preserve"> </w:t>
      </w:r>
      <w:r>
        <w:t xml:space="preserve">ultrices</w:t>
      </w:r>
      <w:r>
        <w:t xml:space="preserve"> </w:t>
      </w:r>
      <w:r>
        <w:t xml:space="preserve">enim</w:t>
      </w:r>
      <w:r>
        <w:t xml:space="preserve"> ac pulvinar </w:t>
      </w:r>
      <w:r>
        <w:t xml:space="preserve">malesuada</w:t>
      </w:r>
      <w:r>
        <w:t xml:space="preserve">. Donec sed magna </w:t>
      </w:r>
      <w:r>
        <w:t xml:space="preserve">ut</w:t>
      </w:r>
      <w:r>
        <w:t xml:space="preserve"> </w:t>
      </w:r>
      <w:r>
        <w:t xml:space="preserve">sapien</w:t>
      </w:r>
      <w:r>
        <w:t xml:space="preserve"> dictum </w:t>
      </w:r>
      <w:r>
        <w:t xml:space="preserve">tincidunt</w:t>
      </w:r>
      <w:r>
        <w:t xml:space="preserve"> sit </w:t>
      </w:r>
      <w:r>
        <w:t xml:space="preserve">amet</w:t>
      </w:r>
      <w:r>
        <w:t xml:space="preserve"> sit </w:t>
      </w:r>
      <w:r>
        <w:t xml:space="preserve">amet</w:t>
      </w:r>
      <w:r>
        <w:t xml:space="preserve"> </w:t>
      </w:r>
      <w:r>
        <w:t xml:space="preserve">felis</w:t>
      </w:r>
      <w:r>
        <w:t xml:space="preserve">. </w:t>
      </w:r>
      <w:r>
        <w:rPr>
          <w:lang w:val="es-ES"/>
        </w:rPr>
        <w:t xml:space="preserve">Nulla</w:t>
      </w:r>
      <w:r>
        <w:rPr>
          <w:lang w:val="es-ES"/>
        </w:rPr>
        <w:t xml:space="preserve"> </w:t>
      </w:r>
      <w:r>
        <w:rPr>
          <w:lang w:val="es-ES"/>
        </w:rPr>
        <w:t xml:space="preserve">dapibus</w:t>
      </w:r>
      <w:r>
        <w:rPr>
          <w:lang w:val="es-ES"/>
        </w:rPr>
        <w:t xml:space="preserve"> auctor ante, </w:t>
      </w:r>
      <w:r>
        <w:rPr>
          <w:lang w:val="es-ES"/>
        </w:rPr>
        <w:t xml:space="preserve">sit</w:t>
      </w:r>
      <w:r>
        <w:rPr>
          <w:lang w:val="es-ES"/>
        </w:rPr>
        <w:t xml:space="preserve"> </w:t>
      </w:r>
      <w:r>
        <w:rPr>
          <w:lang w:val="es-ES"/>
        </w:rPr>
        <w:t xml:space="preserve">amet</w:t>
      </w:r>
      <w:r>
        <w:rPr>
          <w:lang w:val="es-ES"/>
        </w:rPr>
        <w:t xml:space="preserve"> </w:t>
      </w:r>
      <w:r>
        <w:rPr>
          <w:lang w:val="es-ES"/>
        </w:rPr>
        <w:t xml:space="preserve">tempor</w:t>
      </w:r>
      <w:r>
        <w:rPr>
          <w:lang w:val="es-ES"/>
        </w:rPr>
        <w:t xml:space="preserve"> </w:t>
      </w:r>
      <w:r>
        <w:rPr>
          <w:lang w:val="es-ES"/>
        </w:rPr>
        <w:t xml:space="preserve">sapien</w:t>
      </w:r>
      <w:r>
        <w:rPr>
          <w:lang w:val="es-ES"/>
        </w:rPr>
        <w:t xml:space="preserve"> </w:t>
      </w:r>
      <w:r>
        <w:rPr>
          <w:lang w:val="es-ES"/>
        </w:rPr>
        <w:t xml:space="preserve">tempor</w:t>
      </w:r>
      <w:r>
        <w:rPr>
          <w:lang w:val="es-ES"/>
        </w:rPr>
        <w:t xml:space="preserve"> sed. Sed auctor </w:t>
      </w:r>
      <w:r>
        <w:rPr>
          <w:lang w:val="es-ES"/>
        </w:rPr>
        <w:t xml:space="preserve">nisl</w:t>
      </w:r>
      <w:r>
        <w:rPr>
          <w:lang w:val="es-ES"/>
        </w:rPr>
        <w:t xml:space="preserve"> </w:t>
      </w:r>
      <w:r>
        <w:rPr>
          <w:lang w:val="es-ES"/>
        </w:rPr>
        <w:t xml:space="preserve">suscipit</w:t>
      </w:r>
      <w:r>
        <w:rPr>
          <w:lang w:val="es-ES"/>
        </w:rPr>
        <w:t xml:space="preserve"> </w:t>
      </w:r>
      <w:r>
        <w:rPr>
          <w:lang w:val="es-ES"/>
        </w:rPr>
        <w:t xml:space="preserve">lobortis</w:t>
      </w:r>
      <w:r>
        <w:rPr>
          <w:lang w:val="es-ES"/>
        </w:rPr>
        <w:t xml:space="preserve"> </w:t>
      </w:r>
      <w:r>
        <w:rPr>
          <w:lang w:val="es-ES"/>
        </w:rPr>
        <w:t xml:space="preserve">convallis</w:t>
      </w:r>
      <w:r>
        <w:rPr>
          <w:lang w:val="es-ES"/>
        </w:rPr>
        <w:t xml:space="preserve">. Mauris </w:t>
      </w:r>
      <w:r>
        <w:rPr>
          <w:lang w:val="es-ES"/>
        </w:rPr>
        <w:t xml:space="preserve">faucibus</w:t>
      </w:r>
      <w:r>
        <w:rPr>
          <w:lang w:val="es-ES"/>
        </w:rPr>
        <w:t xml:space="preserve"> </w:t>
      </w:r>
      <w:r>
        <w:rPr>
          <w:lang w:val="es-ES"/>
        </w:rPr>
        <w:t xml:space="preserve">iaculis</w:t>
      </w:r>
      <w:r>
        <w:rPr>
          <w:lang w:val="es-ES"/>
        </w:rPr>
        <w:t xml:space="preserve"> </w:t>
      </w:r>
      <w:r>
        <w:rPr>
          <w:lang w:val="es-ES"/>
        </w:rPr>
        <w:t xml:space="preserve">cursus</w:t>
      </w:r>
      <w:r>
        <w:rPr>
          <w:lang w:val="es-ES"/>
        </w:rPr>
        <w:t xml:space="preserve">. </w:t>
      </w:r>
      <w:r>
        <w:rPr>
          <w:lang w:val="es-ES"/>
        </w:rPr>
        <w:t xml:space="preserve">Vivamus</w:t>
      </w:r>
      <w:r>
        <w:rPr>
          <w:lang w:val="es-ES"/>
        </w:rPr>
        <w:t xml:space="preserve"> </w:t>
      </w:r>
      <w:r>
        <w:rPr>
          <w:lang w:val="es-ES"/>
        </w:rPr>
        <w:t xml:space="preserve">turpis</w:t>
      </w:r>
      <w:r>
        <w:rPr>
          <w:lang w:val="es-ES"/>
        </w:rPr>
        <w:t xml:space="preserve"> </w:t>
      </w:r>
      <w:r>
        <w:rPr>
          <w:lang w:val="es-ES"/>
        </w:rPr>
        <w:t xml:space="preserve">dui</w:t>
      </w:r>
      <w:r>
        <w:rPr>
          <w:lang w:val="es-ES"/>
        </w:rPr>
        <w:t xml:space="preserve">, </w:t>
      </w:r>
      <w:r>
        <w:rPr>
          <w:lang w:val="es-ES"/>
        </w:rPr>
        <w:t xml:space="preserve">tempor</w:t>
      </w:r>
      <w:r>
        <w:rPr>
          <w:lang w:val="es-ES"/>
        </w:rPr>
        <w:t xml:space="preserve"> </w:t>
      </w:r>
      <w:r>
        <w:rPr>
          <w:lang w:val="es-ES"/>
        </w:rPr>
        <w:t xml:space="preserve">nec</w:t>
      </w:r>
      <w:r>
        <w:rPr>
          <w:lang w:val="es-ES"/>
        </w:rPr>
        <w:t xml:space="preserve"> </w:t>
      </w:r>
      <w:r>
        <w:rPr>
          <w:lang w:val="es-ES"/>
        </w:rPr>
        <w:t xml:space="preserve">enim</w:t>
      </w:r>
      <w:r>
        <w:rPr>
          <w:lang w:val="es-ES"/>
        </w:rPr>
        <w:t xml:space="preserve"> in, </w:t>
      </w:r>
      <w:r>
        <w:rPr>
          <w:lang w:val="es-ES"/>
        </w:rPr>
        <w:t xml:space="preserve">aliquet</w:t>
      </w:r>
      <w:r>
        <w:rPr>
          <w:lang w:val="es-ES"/>
        </w:rPr>
        <w:t xml:space="preserve"> </w:t>
      </w:r>
      <w:r>
        <w:rPr>
          <w:lang w:val="es-ES"/>
        </w:rPr>
        <w:t xml:space="preserve">hendrerit</w:t>
      </w:r>
      <w:r>
        <w:rPr>
          <w:lang w:val="es-ES"/>
        </w:rPr>
        <w:t xml:space="preserve"> mauris. </w:t>
      </w:r>
      <w:r>
        <w:t xml:space="preserve">Duis </w:t>
      </w:r>
      <w:r>
        <w:t xml:space="preserve">ut</w:t>
      </w:r>
      <w:r>
        <w:t xml:space="preserve"> </w:t>
      </w:r>
      <w:r>
        <w:t xml:space="preserve">tempor</w:t>
      </w:r>
      <w:r>
        <w:t xml:space="preserve"> </w:t>
      </w:r>
      <w:r>
        <w:t xml:space="preserve">velit</w:t>
      </w:r>
      <w:r>
        <w:t xml:space="preserve">.</w:t>
      </w:r>
      <w:r/>
    </w:p>
    <w:p>
      <w:pPr>
        <w:pBdr/>
        <w:spacing/>
        <w:ind/>
        <w:rPr/>
      </w:pPr>
      <w:r/>
      <w:r/>
    </w:p>
    <w:p>
      <w:pPr>
        <w:pBdr/>
        <w:spacing/>
        <w:ind/>
        <w:rPr/>
      </w:pPr>
      <w:r/>
      <w:r/>
    </w:p>
    <w:p>
      <w:pPr>
        <w:pBdr/>
        <w:spacing/>
        <w:ind/>
        <w:rPr/>
        <w:sectPr>
          <w:footnotePr/>
          <w:endnotePr/>
          <w:type w:val="oddPage"/>
          <w:pgSz w:h="16840" w:orient="portrait" w:w="11900"/>
          <w:pgMar w:top="1985" w:right="1418" w:bottom="1418" w:left="1418" w:header="709" w:footer="709" w:gutter="0"/>
          <w:cols w:num="1" w:sep="0" w:space="708" w:equalWidth="1"/>
        </w:sectPr>
      </w:pPr>
      <w:r/>
      <w:r/>
    </w:p>
    <w:p>
      <w:pPr>
        <w:pStyle w:val="1078"/>
        <w:pBdr/>
        <w:spacing/>
        <w:ind/>
        <w:rPr/>
      </w:pPr>
      <w:r/>
      <w:r/>
      <w:bookmarkStart w:id="52" w:name="_Ref67138913"/>
      <w:r>
        <mc:AlternateContent>
          <mc:Choice Requires="wpg">
            <w:drawing>
              <wp:anchor xmlns:wp="http://schemas.openxmlformats.org/drawingml/2006/wordprocessingDrawing" xmlns:wp14="http://schemas.microsoft.com/office/word/2010/wordprocessingDrawing" distT="0" distB="0" distL="114300" distR="114300" simplePos="0" relativeHeight="251766784"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31" name="Straight Connector 83"/>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40" o:spid="_x0000_s40" style="position:absolute;left:0;text-align:left;z-index:251766784;mso-wrap-distance-left:9.00pt;mso-wrap-distance-top:0.00pt;mso-wrap-distance-right:9.00pt;mso-wrap-distance-bottom:0.00pt;visibility:visible;" from="420.1pt,64.9pt" to="420.1pt,106.0pt" filled="f" strokecolor="#000000" strokeweight="1.75pt">
                <v:stroke dashstyle="solid"/>
              </v:line>
            </w:pict>
          </mc:Fallback>
        </mc:AlternateContent>
      </w:r>
      <w:r>
        <w:br/>
      </w:r>
      <w:bookmarkEnd w:id="52"/>
      <w:r>
        <w:br/>
        <w:t xml:space="preserve">And Another Chapter</w:t>
      </w:r>
      <w:r>
        <w:br/>
        <w:t xml:space="preserve">with some </w:t>
      </w:r>
      <w:r>
        <w:t xml:space="preserve">M</w:t>
      </w:r>
      <w:r>
        <w:t xml:space="preserve">ore Text</w:t>
      </w:r>
      <w:r>
        <w:br/>
        <w:t xml:space="preserve">to Increase the Document Size</w:t>
      </w:r>
      <w:r/>
      <w:r/>
    </w:p>
    <w:p>
      <w:pPr>
        <w:pBdr/>
        <w:spacing/>
        <w:ind/>
        <w:r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w:t>
      </w:r>
      <w:r>
        <w:t xml:space="preserv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Style w:val="1079"/>
        <w:pBdr/>
        <w:spacing/>
        <w:ind/>
        <w:rPr>
          <w:lang w:val="en-US"/>
        </w:rPr>
      </w:pPr>
      <w:r/>
      <w:r>
        <w:rPr>
          <w:lang w:val="en-US"/>
        </w:rPr>
        <w:t xml:space="preserve">This is a Section</w:t>
      </w:r>
      <w:r>
        <w:rPr>
          <w:lang w:val="en-US"/>
        </w:rPr>
      </w:r>
      <w:r/>
      <w:r>
        <w:rPr>
          <w:lang w:val="en-US"/>
        </w:rPr>
      </w:r>
    </w:p>
    <w:p>
      <w:pPr>
        <w:pBdr/>
        <w:spacing/>
        <w:ind/>
        <w:r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w:t>
      </w:r>
      <w:r>
        <w:t xml:space="preserv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Style w:val="1091"/>
        <w:pBdr/>
        <w:spacing/>
        <w:ind/>
        <w:r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Style w:val="1080"/>
        <w:pBdr/>
        <w:spacing/>
        <w:ind/>
        <w:rPr>
          <w:lang w:val="en-US"/>
        </w:rPr>
      </w:pPr>
      <w:r/>
      <w:r>
        <w:rPr>
          <w:lang w:val="en-US"/>
        </w:rPr>
        <w:t xml:space="preserve">This is a Subsection</w:t>
      </w:r>
      <w:r>
        <w:rPr>
          <w:lang w:val="en-US"/>
        </w:rPr>
      </w:r>
      <w:r/>
      <w:r>
        <w:rPr>
          <w:lang w:val="en-US"/>
        </w:rPr>
      </w:r>
    </w:p>
    <w:p>
      <w:pPr>
        <w:pBdr/>
        <w:spacing/>
        <w:ind/>
        <w:r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w:t>
      </w:r>
      <w:r>
        <w:t xml:space="preserve"> et dolore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Bdr/>
        <w:spacing/>
        <w:ind/>
        <w:r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Style w:val="1081"/>
        <w:pBdr/>
        <w:spacing/>
        <w:ind/>
        <w:rPr>
          <w:lang w:val="en-US"/>
        </w:rPr>
      </w:pPr>
      <w:r>
        <w:rPr>
          <w:lang w:val="en-US"/>
        </w:rPr>
        <w:t xml:space="preserve">This is a sub-subsection</w:t>
      </w:r>
      <w:r>
        <w:rPr>
          <w:lang w:val="en-US"/>
        </w:rPr>
      </w:r>
      <w:r>
        <w:rPr>
          <w:lang w:val="en-US"/>
        </w:rPr>
      </w:r>
    </w:p>
    <w:p>
      <w:pPr>
        <w:pBdr/>
        <w:spacing/>
        <w:ind/>
        <w:r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Style w:val="1080"/>
        <w:pBdr/>
        <w:spacing/>
        <w:ind/>
        <w:rPr>
          <w:lang w:val="en-US"/>
        </w:rPr>
      </w:pPr>
      <w:r/>
      <w:r>
        <w:rPr>
          <w:lang w:val="en-US"/>
        </w:rPr>
        <w:t xml:space="preserve">This is another Subsection</w:t>
      </w:r>
      <w:r>
        <w:rPr>
          <w:lang w:val="en-US"/>
        </w:rPr>
      </w:r>
      <w:r/>
      <w:r>
        <w:rPr>
          <w:lang w:val="en-US"/>
        </w:rPr>
      </w:r>
    </w:p>
    <w:p>
      <w:pPr>
        <w:pBdr/>
        <w:spacing/>
        <w:ind/>
        <w:r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w:t>
      </w:r>
      <w:r>
        <w:t xml:space="preserv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Style w:val="1081"/>
        <w:pBdr/>
        <w:spacing/>
        <w:ind/>
        <w:rPr>
          <w:lang w:val="en-US"/>
        </w:rPr>
      </w:pPr>
      <w:r>
        <w:rPr>
          <w:lang w:val="en-US"/>
        </w:rPr>
        <w:t xml:space="preserve">This is another sub-subsection</w:t>
      </w:r>
      <w:r>
        <w:rPr>
          <w:lang w:val="en-US"/>
        </w:rPr>
      </w:r>
      <w:r>
        <w:rPr>
          <w:lang w:val="en-US"/>
        </w:rPr>
      </w:r>
    </w:p>
    <w:p>
      <w:pPr>
        <w:pBdr/>
        <w:spacing/>
        <w:ind/>
        <w:r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Style w:val="1081"/>
        <w:pBdr/>
        <w:spacing/>
        <w:ind/>
        <w:rPr>
          <w:lang w:val="en-US"/>
        </w:rPr>
      </w:pPr>
      <w:r>
        <w:rPr>
          <w:lang w:val="en-US"/>
        </w:rPr>
        <w:t xml:space="preserve">Yet another sub-subsection</w:t>
      </w:r>
      <w:r>
        <w:rPr>
          <w:lang w:val="en-US"/>
        </w:rPr>
      </w:r>
      <w:r>
        <w:rPr>
          <w:lang w:val="en-US"/>
        </w:rPr>
      </w:r>
    </w:p>
    <w:p>
      <w:pPr>
        <w:pBdr/>
        <w:spacing/>
        <w:ind/>
        <w:r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Style w:val="1079"/>
        <w:pBdr/>
        <w:spacing/>
        <w:ind/>
        <w:rPr>
          <w:lang w:val="en-US"/>
        </w:rPr>
      </w:pPr>
      <w:r/>
      <w:r>
        <w:rPr>
          <w:lang w:val="en-US"/>
        </w:rPr>
        <w:t xml:space="preserve">Another</w:t>
      </w:r>
      <w:r>
        <w:rPr>
          <w:lang w:val="en-US"/>
        </w:rPr>
        <w:t xml:space="preserve"> Section</w:t>
      </w:r>
      <w:r>
        <w:rPr>
          <w:lang w:val="en-US"/>
        </w:rPr>
      </w:r>
      <w:r/>
      <w:r>
        <w:rPr>
          <w:lang w:val="en-US"/>
        </w:rPr>
      </w:r>
    </w:p>
    <w:p>
      <w:pPr>
        <w:pBdr/>
        <w:spacing/>
        <w:ind/>
        <w:r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Bdr/>
        <w:spacing/>
        <w:ind/>
        <w:rPr/>
      </w:pPr>
      <w:r/>
      <w:r/>
    </w:p>
    <w:p>
      <w:pPr>
        <w:pBdr/>
        <w:spacing/>
        <w:ind/>
        <w:rPr/>
        <w:sectPr>
          <w:footnotePr/>
          <w:endnotePr/>
          <w:type w:val="oddPage"/>
          <w:pgSz w:h="16840" w:orient="portrait" w:w="11900"/>
          <w:pgMar w:top="1985" w:right="1418" w:bottom="1418" w:left="1418" w:header="709" w:footer="709" w:gutter="0"/>
          <w:cols w:num="1" w:sep="0" w:space="708" w:equalWidth="1"/>
        </w:sectPr>
      </w:pPr>
      <w:r/>
      <w:r/>
    </w:p>
    <w:p>
      <w:pPr>
        <w:pStyle w:val="1105"/>
        <w:pBdr/>
        <w:spacing/>
        <w:ind/>
        <w:rPr/>
      </w:pPr>
      <w:r>
        <w:t xml:space="preserve">Bibliografia</w:t>
      </w:r>
      <w:r/>
    </w:p>
    <w:p>
      <w:pPr>
        <w:pBdr/>
        <w:spacing w:before="120"/>
        <w:ind/>
        <w:rPr/>
      </w:pPr>
      <w:r>
        <w:t xml:space="preserve">[1] </w:t>
      </w:r>
      <w:r>
        <w:t xml:space="preserve">J</w:t>
      </w:r>
      <w:r>
        <w:t xml:space="preserve">abeen, K., Khan, M. A., Damaševičius, R., Alsenan, S., Baili, J., Zhang, Y. D., &amp; Verma, A. (2024). An intelligent healthcare framework for breast cancer diagnosis based on the information fusion of novel deep learning architectures and improved optimizati</w:t>
      </w:r>
      <w:r>
        <w:t xml:space="preserve">on algorithm. Engineering Applications of Artificial Intelligence, 137, 109152.</w:t>
      </w:r>
      <w:r/>
    </w:p>
    <w:p>
      <w:pPr>
        <w:pBdr/>
        <w:spacing w:before="120"/>
        <w:ind/>
        <w:rPr>
          <w:highlight w:val="none"/>
        </w:rPr>
      </w:pPr>
      <w:r>
        <w:t xml:space="preserve">[2] </w:t>
      </w:r>
      <w:r>
        <w:t xml:space="preserve">Gupta, N., Kubicek, J., Penhaker, M., &amp; Derawi, M. (2025). A novel diagnostic framework for breast cancer: Combining deep learning with mammogram-DBT feature fusion. Results in Engineering, 25, 103836.</w:t>
      </w:r>
      <w:r>
        <w:rPr>
          <w:highlight w:val="none"/>
        </w:rPr>
      </w:r>
    </w:p>
    <w:p>
      <w:pPr>
        <w:pBdr/>
        <w:spacing w:before="120"/>
        <w:ind/>
        <w:rPr>
          <w:highlight w:val="none"/>
          <w:lang w:val="pt-BR"/>
        </w:rPr>
      </w:pPr>
      <w:r>
        <w:rPr>
          <w:highlight w:val="none"/>
          <w:lang w:val="pt-BR"/>
        </w:rPr>
        <w:t xml:space="preserve">[3] </w:t>
      </w:r>
      <w:r>
        <w:rPr>
          <w:highlight w:val="none"/>
          <w:lang w:val="pt-BR"/>
        </w:rPr>
        <w:t xml:space="preserve">Li, H., Zhao, J., &amp; Jiang, Z. (2024). Deep learning-based computer-aided detection of ultrasound in breast cancer diagnosis: A systematic review and meta-analysis. Clinical Radiology, 79(11), e1403-e1413.</w:t>
      </w:r>
      <w:r>
        <w:rPr>
          <w:highlight w:val="none"/>
          <w:lang w:val="pt-BR"/>
        </w:rPr>
      </w:r>
      <w:r>
        <w:rPr>
          <w:highlight w:val="none"/>
          <w:lang w:val="pt-BR"/>
        </w:rPr>
      </w:r>
    </w:p>
    <w:p>
      <w:pPr>
        <w:pBdr/>
        <w:spacing w:before="120"/>
        <w:ind/>
        <w:rPr>
          <w:highlight w:val="none"/>
          <w:lang w:val="pt-BR"/>
        </w:rPr>
      </w:pPr>
      <w:r>
        <w:rPr>
          <w:highlight w:val="none"/>
          <w:lang w:val="pt-BR"/>
        </w:rPr>
        <w:t xml:space="preserve">[4] </w:t>
      </w:r>
      <w:r>
        <w:rPr>
          <w:highlight w:val="none"/>
          <w:lang w:val="pt-BR"/>
        </w:rPr>
        <w:t xml:space="preserve">R</w:t>
      </w:r>
      <w:r>
        <w:rPr>
          <w:highlight w:val="none"/>
          <w:lang w:val="pt-BR"/>
        </w:rPr>
        <w:t xml:space="preserve">esch, D., Lo Gullo, R., Teuwen, J., Semturs, F., Hummel, J., Resch, A., &amp; Pinker, K. (2024). Ai-enhanced mammography with digital breast tomosynthesis for breast cancer detection: Clinical value and comparison with human performance. Radiology: Imaging Can</w:t>
      </w:r>
      <w:r>
        <w:rPr>
          <w:highlight w:val="none"/>
          <w:lang w:val="pt-BR"/>
        </w:rPr>
        <w:t xml:space="preserve">cer, 6(4), e230149.</w:t>
      </w:r>
      <w:r>
        <w:rPr>
          <w:highlight w:val="none"/>
          <w:lang w:val="pt-BR"/>
        </w:rPr>
      </w:r>
      <w:r>
        <w:rPr>
          <w:highlight w:val="none"/>
          <w:lang w:val="pt-BR"/>
        </w:rPr>
      </w:r>
    </w:p>
    <w:p>
      <w:pPr>
        <w:pBdr/>
        <w:spacing w:before="120"/>
        <w:ind/>
        <w:rPr>
          <w:highlight w:val="none"/>
          <w:lang w:val="pt-BR"/>
        </w:rPr>
      </w:pPr>
      <w:r>
        <w:rPr>
          <w:highlight w:val="none"/>
          <w:lang w:val="pt-BR"/>
        </w:rPr>
        <w:t xml:space="preserve">[5] </w:t>
      </w:r>
      <w:r>
        <w:rPr>
          <w:highlight w:val="none"/>
          <w:lang w:val="pt-BR"/>
        </w:rPr>
        <w:t xml:space="preserve">Schiaffino, S., Zhang, T., Mann, R. M., &amp; Pinker, K. (2025). The Role of Large Language Models (LLMs) in Breast Imaging Today and in the Near Future. Journal of Magnetic Resonance Imaging.</w:t>
      </w:r>
      <w:r>
        <w:rPr>
          <w:highlight w:val="none"/>
          <w:lang w:val="pt-BR"/>
        </w:rPr>
      </w:r>
      <w:r>
        <w:rPr>
          <w:highlight w:val="none"/>
          <w:lang w:val="pt-BR"/>
        </w:rPr>
      </w:r>
    </w:p>
    <w:p>
      <w:pPr>
        <w:pBdr/>
        <w:spacing w:before="120"/>
        <w:ind/>
        <w:rPr>
          <w:highlight w:val="none"/>
          <w:lang w:val="pt-BR"/>
        </w:rPr>
      </w:pPr>
      <w:r>
        <w:rPr>
          <w:highlight w:val="none"/>
          <w:lang w:val="pt-BR"/>
        </w:rPr>
        <w:t xml:space="preserve">[6] </w:t>
      </w:r>
      <w:r>
        <w:rPr>
          <w:highlight w:val="none"/>
          <w:lang w:val="pt-BR"/>
        </w:rPr>
        <w:t xml:space="preserve">Wang, R., Chen, F., Chen, H., Lin, C., Shuai, J., Wu, Y., ... &amp; Pan, J. (2025). Deep Learning in Digital Breast Tomosynthesis: Current Status, Challenges, and Future Trends. MedComm, 6(6), e70247.</w:t>
      </w:r>
      <w:r>
        <w:rPr>
          <w:highlight w:val="none"/>
          <w:lang w:val="pt-BR"/>
        </w:rPr>
      </w:r>
      <w:r>
        <w:rPr>
          <w:highlight w:val="none"/>
          <w:lang w:val="pt-BR"/>
        </w:rPr>
      </w:r>
    </w:p>
    <w:p>
      <w:pPr>
        <w:pBdr/>
        <w:spacing w:before="120"/>
        <w:ind/>
        <w:rPr>
          <w:highlight w:val="none"/>
          <w:lang w:val="pt-BR"/>
        </w:rPr>
      </w:pPr>
      <w:r>
        <w:rPr>
          <w:highlight w:val="none"/>
          <w:lang w:val="pt-BR"/>
        </w:rPr>
        <w:t xml:space="preserve">[7] </w:t>
      </w:r>
      <w:r>
        <w:rPr>
          <w:highlight w:val="none"/>
          <w:lang w:val="pt-BR"/>
        </w:rPr>
        <w:t xml:space="preserve">C</w:t>
      </w:r>
      <w:r>
        <w:rPr>
          <w:highlight w:val="none"/>
          <w:lang w:val="pt-BR"/>
        </w:rPr>
        <w:t xml:space="preserve">hen, Y., Yang, H., Pan, H., Siddiqui, F., Verdone, A., Zhang, Q., ... &amp; Shen, Y. (2024, October). Burextract-llama: An llm for clinical concept extraction in breast ultrasound reports. In Proceedings of the 1st International Workshop on Multimedia Computin</w:t>
      </w:r>
      <w:r>
        <w:rPr>
          <w:highlight w:val="none"/>
          <w:lang w:val="pt-BR"/>
        </w:rPr>
        <w:t xml:space="preserve">g for Health and Medicine (pp. 53-58).</w:t>
      </w:r>
      <w:r>
        <w:rPr>
          <w:highlight w:val="none"/>
          <w:lang w:val="pt-BR"/>
        </w:rPr>
      </w:r>
      <w:r>
        <w:rPr>
          <w:highlight w:val="none"/>
          <w:lang w:val="pt-BR"/>
        </w:rPr>
      </w:r>
    </w:p>
    <w:p>
      <w:pPr>
        <w:pBdr/>
        <w:spacing w:before="120"/>
        <w:ind/>
        <w:rPr>
          <w:highlight w:val="none"/>
          <w:lang w:val="en-US"/>
        </w:rPr>
      </w:pPr>
      <w:r>
        <w:rPr>
          <w:highlight w:val="none"/>
          <w:lang w:val="en-US"/>
        </w:rPr>
        <w:t xml:space="preserve">[8] </w:t>
      </w:r>
      <w:r>
        <w:rPr>
          <w:highlight w:val="none"/>
          <w:lang w:val="en-US"/>
        </w:rPr>
        <w:t xml:space="preserve">Ollama. (n.d.). Search Results. Retrieved July 13, 2025, from </w:t>
      </w:r>
      <w:hyperlink r:id="rId36" w:tooltip="https://ollama.com/search" w:history="1">
        <w:r>
          <w:rPr>
            <w:rStyle w:val="1111"/>
            <w:highlight w:val="none"/>
            <w:lang w:val="en-US"/>
          </w:rPr>
          <w:t xml:space="preserve">https://ollama.com/search</w:t>
        </w:r>
        <w:r>
          <w:rPr>
            <w:rStyle w:val="1111"/>
            <w:highlight w:val="none"/>
            <w:lang w:val="en-US"/>
          </w:rPr>
        </w:r>
        <w:r>
          <w:rPr>
            <w:rStyle w:val="1111"/>
          </w:rPr>
        </w:r>
      </w:hyperlink>
      <w:r/>
      <w:r>
        <w:rPr>
          <w:highlight w:val="none"/>
          <w:lang w:val="en-US"/>
        </w:rPr>
      </w:r>
    </w:p>
    <w:p>
      <w:pPr>
        <w:pBdr/>
        <w:spacing w:before="120"/>
        <w:ind/>
        <w:rPr>
          <w:highlight w:val="none"/>
          <w:lang w:val="en-US"/>
        </w:rPr>
      </w:pPr>
      <w:r>
        <w:rPr>
          <w:highlight w:val="none"/>
          <w:lang w:val="en-US"/>
        </w:rPr>
        <w:t xml:space="preserve">[9] </w:t>
      </w:r>
      <w:r>
        <w:rPr>
          <w:highlight w:val="none"/>
          <w:lang w:val="en-US"/>
        </w:rPr>
        <w:t xml:space="preserve">Piao, Y., Chen, H., Wu, S., Li, X., Li, Z., &amp; Yang, D. (2024). Assessing the performance of large language models (LLMs) in answering medical questions regarding breast cancer in the Chinese context. Digital Health, 10, 20552076241284771.</w:t>
      </w:r>
      <w:r>
        <w:rPr>
          <w:highlight w:val="none"/>
          <w:lang w:val="en-US"/>
        </w:rPr>
      </w:r>
      <w:r>
        <w:rPr>
          <w:highlight w:val="none"/>
          <w:lang w:val="en-US"/>
        </w:rPr>
      </w:r>
    </w:p>
    <w:p>
      <w:pPr>
        <w:pBdr/>
        <w:spacing w:before="120"/>
        <w:ind/>
        <w:rPr>
          <w:highlight w:val="none"/>
          <w:lang w:val="en-US"/>
        </w:rPr>
      </w:pPr>
      <w:r>
        <w:rPr>
          <w:highlight w:val="none"/>
          <w:lang w:val="en-US"/>
        </w:rPr>
        <w:t xml:space="preserve">[10] </w:t>
      </w:r>
      <w:r>
        <w:rPr>
          <w:highlight w:val="none"/>
          <w:lang w:val="en-US"/>
        </w:rPr>
        <w:t xml:space="preserve">H</w:t>
      </w:r>
      <w:r>
        <w:rPr>
          <w:highlight w:val="none"/>
          <w:lang w:val="en-US"/>
        </w:rPr>
        <w:t xml:space="preserve">arini, K. K., Nandhini, R., Rajeswari, A. M., &amp; Deepalakshmi, R. (2024, March). Breast Cancer Image Classification: Leveraging Deep Learning and Large Language Models for Semantic Integration. In 2024 IEEE International Conference on Contemporary Computing</w:t>
      </w:r>
      <w:r>
        <w:rPr>
          <w:highlight w:val="none"/>
          <w:lang w:val="en-US"/>
        </w:rPr>
        <w:t xml:space="preserve"> and Communications (InC4) (Vol. 1, pp. 1-6). IEEE.</w:t>
      </w:r>
      <w:r>
        <w:rPr>
          <w:highlight w:val="none"/>
          <w:lang w:val="en-US"/>
        </w:rPr>
      </w:r>
      <w:r>
        <w:rPr>
          <w:highlight w:val="none"/>
          <w:lang w:val="en-US"/>
        </w:rPr>
      </w:r>
    </w:p>
    <w:p>
      <w:pPr>
        <w:pBdr/>
        <w:spacing w:before="120"/>
        <w:ind/>
        <w:rPr>
          <w:highlight w:val="none"/>
          <w:lang w:val="en-US"/>
        </w:rPr>
      </w:pPr>
      <w:r>
        <w:rPr>
          <w:highlight w:val="none"/>
          <w:lang w:val="en-US"/>
        </w:rPr>
        <w:t xml:space="preserve">[11] </w:t>
      </w:r>
      <w:r>
        <w:rPr>
          <w:highlight w:val="none"/>
          <w:lang w:val="en-US"/>
        </w:rPr>
        <w:t xml:space="preserve">Haider, S. A., Pressman, S. M., Borna, S., Gomez-Cabello, C. A., Sehgal, A., Leibovich, B. C., &amp; Forte, A. J. (2024). Evaluating large language model (LLM) performance on established breast classification systems. Diagnostics, 14(14), 1491.</w:t>
      </w:r>
      <w:r>
        <w:rPr>
          <w:highlight w:val="none"/>
          <w:lang w:val="en-US"/>
        </w:rPr>
      </w:r>
      <w:r>
        <w:rPr>
          <w:highlight w:val="none"/>
          <w:lang w:val="en-US"/>
        </w:rPr>
      </w:r>
    </w:p>
    <w:p>
      <w:pPr>
        <w:pBdr/>
        <w:spacing w:before="120"/>
        <w:ind/>
        <w:rPr>
          <w:highlight w:val="none"/>
          <w:lang w:val="en-US"/>
        </w:rPr>
      </w:pPr>
      <w:r>
        <w:rPr>
          <w:highlight w:val="none"/>
          <w:lang w:val="en-US" w:bidi="en-US"/>
        </w:rPr>
        <w:t xml:space="preserve">[12] </w:t>
      </w:r>
      <w:r>
        <w:rPr>
          <w:highlight w:val="none"/>
          <w:lang w:val="en-US" w:bidi="en-US"/>
        </w:rPr>
        <w:t xml:space="preserve">Qureshi, S. A., Hussain, L., Sadiq, T., Shah, S. T. H., Mir, A. A., Nadim, M. A., ... &amp; Shah, S. A. H. (2024). Breast Cancer Detection using Mammography: Image Processing to Deep Learning. IEEE Access.</w:t>
      </w:r>
      <w:r>
        <w:rPr>
          <w:highlight w:val="none"/>
          <w:lang w:val="en-US"/>
        </w:rPr>
      </w:r>
      <w:r>
        <w:rPr>
          <w:highlight w:val="none"/>
          <w:lang w:val="en-US"/>
        </w:rPr>
      </w:r>
    </w:p>
    <w:p>
      <w:pPr>
        <w:pBdr/>
        <w:spacing w:before="120"/>
        <w:ind/>
        <w:rPr>
          <w:highlight w:val="none"/>
          <w:lang w:val="en-US"/>
        </w:rPr>
      </w:pPr>
      <w:r>
        <w:rPr>
          <w:highlight w:val="none"/>
          <w:lang w:val="en-US"/>
        </w:rPr>
        <w:t xml:space="preserve">[13] </w:t>
      </w:r>
      <w:r>
        <w:rPr>
          <w:highlight w:val="none"/>
          <w:lang w:val="en-US"/>
        </w:rPr>
        <w:t xml:space="preserve">Kopans, D. B., Swann, C. A., White, G., McCarthy, K. A., Hall, D. A., Belmonte, S. J., &amp; Gallagher, W. (1989). Asymmetric breast tissue. Radiology, 171(3), 639-643.</w:t>
      </w:r>
      <w:r>
        <w:rPr>
          <w:highlight w:val="none"/>
          <w:lang w:val="en-US"/>
        </w:rPr>
      </w:r>
      <w:r>
        <w:rPr>
          <w:highlight w:val="none"/>
          <w:lang w:val="en-US"/>
        </w:rPr>
      </w:r>
    </w:p>
    <w:p>
      <w:pPr>
        <w:pBdr/>
        <w:spacing w:before="120"/>
        <w:ind/>
        <w:rPr/>
      </w:pPr>
      <w:r>
        <w:rPr>
          <w:highlight w:val="none"/>
          <w:lang w:val="en-US"/>
        </w:rPr>
        <w:t xml:space="preserve">[14] </w:t>
      </w:r>
      <w:r>
        <w:rPr>
          <w:highlight w:val="none"/>
          <w:lang w:val="en-US"/>
        </w:rPr>
        <w:t xml:space="preserve">Nielsen, S., &amp; Narayan, A. K. (2023). Breast cancer screening modalities, recommendations, and novel imaging techniques. Surgical Clinics, 103(1), 63-82.</w:t>
      </w:r>
      <w:r>
        <w:rPr>
          <w:highlight w:val="none"/>
          <w:lang w:val="en-US"/>
        </w:rPr>
      </w:r>
      <w:r/>
    </w:p>
    <w:p>
      <w:pPr>
        <w:pBdr/>
        <w:spacing w:before="120"/>
        <w:ind/>
        <w:rPr>
          <w:highlight w:val="none"/>
          <w:lang w:val="en-US"/>
        </w:rPr>
      </w:pPr>
      <w:r>
        <w:rPr>
          <w:highlight w:val="none"/>
          <w:lang w:val="en-US"/>
        </w:rPr>
        <w:t xml:space="preserve">[15] </w:t>
      </w:r>
      <w:r>
        <w:rPr>
          <w:highlight w:val="none"/>
          <w:lang w:val="en-US"/>
        </w:rPr>
        <w:t xml:space="preserve">Pisano, E. D., Gatsonis, C., Hendrick, E., Yaffe, M., Baum, J. K., Acharyya, S., ... &amp; Rebner, M. (2005). Diagnostic performance of digital versus film mammography for breast-cancer screening. New England Journal of Medicine, 353(17), 1773-1783.</w:t>
      </w:r>
      <w:r>
        <w:rPr>
          <w:highlight w:val="none"/>
          <w:lang w:val="en-US"/>
        </w:rPr>
      </w:r>
      <w:r>
        <w:rPr>
          <w:highlight w:val="none"/>
          <w:lang w:val="en-US"/>
        </w:rPr>
      </w:r>
    </w:p>
    <w:p>
      <w:pPr>
        <w:pBdr/>
        <w:spacing w:before="120"/>
        <w:ind/>
        <w:rPr>
          <w:highlight w:val="none"/>
          <w:lang w:val="en-US" w:bidi="en-US"/>
        </w:rPr>
      </w:pPr>
      <w:r>
        <w:rPr>
          <w:highlight w:val="none"/>
          <w:lang w:val="en-US" w:bidi="en-US"/>
        </w:rPr>
        <w:t xml:space="preserve">[16] </w:t>
      </w:r>
      <w:r>
        <w:rPr>
          <w:highlight w:val="none"/>
          <w:lang w:val="en-US" w:bidi="en-US"/>
        </w:rPr>
        <w:t xml:space="preserve">Newman, P. G., &amp; Rozycki, G. S. (1998). The history of ultrasound. Surgical clinics of north America, 78(2), 179-195.</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[17] </w:t>
      </w:r>
      <w:r>
        <w:rPr>
          <w:highlight w:val="none"/>
          <w:lang w:val="en-US" w:bidi="en-US"/>
        </w:rPr>
        <w:t xml:space="preserve">Dunne, R. M., O'Neill, A. C., &amp; Tempany, C. M. (2017). Imaging tools in clinical research: Focus on imaging technologies. In Clinical and Translational Science (pp. 157-179). Academic Press.</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[18] </w:t>
      </w:r>
      <w:r>
        <w:rPr>
          <w:highlight w:val="none"/>
          <w:lang w:val="en-US" w:bidi="en-US"/>
        </w:rPr>
        <w:t xml:space="preserve">Jabeen, K., Khan, M. A., Alhaisoni, M., Tariq, U., Zhang, Y. D., Hamza, A., ... &amp; Damaševičius, R. (2022). Breast cancer classification from ultrasound images using probability-based optimal deep learning feature fusion. Sensors, 22(3), 807.</w:t>
      </w:r>
      <w:r>
        <w:rPr>
          <w:highlight w:val="none"/>
          <w:lang w:val="en-US"/>
        </w:rPr>
      </w:r>
      <w:r>
        <w:rPr>
          <w:highlight w:val="none"/>
          <w:lang w:val="en-US" w:bidi="en-US"/>
        </w:rPr>
      </w:r>
    </w:p>
    <w:p>
      <w:pPr>
        <w:pBdr/>
        <w:spacing w:before="120"/>
        <w:ind/>
        <w:rPr>
          <w:highlight w:val="none"/>
          <w:lang w:val="en-US" w:bidi="en-US"/>
        </w:rPr>
      </w:pPr>
      <w:r>
        <w:rPr>
          <w:highlight w:val="none"/>
          <w:lang w:val="en-US" w:bidi="en-US"/>
        </w:rPr>
        <w:t xml:space="preserve">[19] </w:t>
      </w:r>
      <w:r>
        <w:rPr>
          <w:highlight w:val="none"/>
          <w:lang w:val="en-US" w:bidi="en-US"/>
        </w:rPr>
        <w:t xml:space="preserve">Ellis, J., Appiah, K., Amankwaa-Frempong, E., &amp; Kwok, S. C. (2024). Classification of 2d ultrasound breast cancer images with deep learning. In Proceedings of the IEEE/CVF conference on computer vision and pattern recognition (pp. 5167-5173).</w:t>
      </w:r>
      <w:r>
        <w:rPr>
          <w:highlight w:val="none"/>
          <w:lang w:val="en-US" w:bidi="en-US"/>
        </w:rPr>
      </w:r>
      <w:r>
        <w:rPr>
          <w:highlight w:val="none"/>
          <w:lang w:val="en-US"/>
        </w:rPr>
      </w:r>
    </w:p>
    <w:p>
      <w:pPr>
        <w:pBdr/>
        <w:spacing w:before="120"/>
        <w:ind/>
        <w:rPr>
          <w:highlight w:val="none"/>
          <w:lang w:val="en-US" w:bidi="en-US"/>
        </w:rPr>
      </w:pPr>
      <w:r>
        <w:rPr>
          <w:highlight w:val="none"/>
          <w:lang w:val="en-US" w:bidi="en-US"/>
        </w:rPr>
        <w:t xml:space="preserve">[20] </w:t>
      </w:r>
      <w:r>
        <w:rPr>
          <w:highlight w:val="none"/>
          <w:lang w:val="en-US" w:bidi="en-US"/>
        </w:rPr>
        <w:t xml:space="preserve">Khomsi, Z., Elfezazi, M., &amp; Bellarbi, L. (2024). Deep learning-based approach in surface thermography for inverse estimation of breast tumor size. Scientific African, 23, e01987.</w:t>
      </w:r>
      <w:r>
        <w:rPr>
          <w:highlight w:val="none"/>
          <w:lang w:val="en-US" w:bidi="en-US"/>
        </w:rPr>
      </w:r>
      <w:r>
        <w:rPr>
          <w:highlight w:val="none"/>
          <w:lang w:val="en-US" w:bidi="en-US"/>
        </w:rPr>
      </w:r>
      <w:r>
        <w:rPr>
          <w:highlight w:val="none"/>
          <w:lang w:val="en-US"/>
        </w:rPr>
      </w:r>
    </w:p>
    <w:p>
      <w:pPr>
        <w:pBdr/>
        <w:spacing w:before="120"/>
        <w:ind/>
        <w:rPr>
          <w:highlight w:val="none"/>
          <w:lang w:val="en-US"/>
        </w:rPr>
      </w:pPr>
      <w:r>
        <w:rPr>
          <w:highlight w:val="none"/>
          <w:lang w:val="en-US" w:bidi="en-US"/>
        </w:rPr>
        <w:t xml:space="preserve">[21] </w:t>
      </w:r>
      <w:r>
        <w:rPr>
          <w:highlight w:val="none"/>
          <w:lang w:val="en-US" w:bidi="en-US"/>
        </w:rPr>
        <w:t xml:space="preserve">Advanced Thermal Imaging LLC. (n.d.). Thermography Services: Breast Thermography. Retrieved January 15, 2024, from https://www.advancedthermalimagingllc.com/thermography-services/breast-thermography/</w:t>
      </w:r>
      <w:r>
        <w:rPr>
          <w:highlight w:val="none"/>
          <w:lang w:val="en-US" w:bidi="en-US"/>
        </w:rPr>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[22]</w:t>
      </w:r>
      <w:r>
        <w:rPr>
          <w:highlight w:val="none"/>
          <w:lang w:val="en-US" w:bidi="en-US"/>
        </w:rPr>
        <w:t xml:space="preserve"> </w:t>
      </w:r>
      <w:r>
        <w:rPr>
          <w:highlight w:val="none"/>
          <w:lang w:val="en-US" w:bidi="en-US"/>
        </w:rPr>
        <w:t xml:space="preserve">Munguía-Siu, A., Vergara, I., &amp; Espinoza-Rodríguez, J. H. (2024). The use of hybrid CNN-RNN deep learning models to discriminate tumor tissue in dynamic breast thermography. Journal of Imaging, 10(12), 329.</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[23] </w:t>
      </w:r>
      <w:r>
        <w:rPr>
          <w:highlight w:val="none"/>
          <w:lang w:val="en-US" w:bidi="en-US"/>
        </w:rPr>
        <w:t xml:space="preserve">Bani Ahmad, A. Y., Alzubi, J. A., Vasanthan, M., Kondaveeti, S. B., Shreyas, J., &amp; Priyanka, T. P. (2025). Efficient hybrid heuristic adopted deep learning framework for diagnosing breast cancer using thermography images. Scientific Reports, 15(1), 13605.</w:t>
      </w:r>
      <w:r>
        <w:rPr>
          <w:highlight w:val="none"/>
          <w:lang w:val="en-US" w:bidi="en-US"/>
        </w:rPr>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[24] </w:t>
      </w:r>
      <w:r>
        <w:rPr>
          <w:highlight w:val="none"/>
          <w:lang w:val="en-US" w:bidi="en-US"/>
        </w:rPr>
        <w:t xml:space="preserve">Timadius, E. D., Wongso, R., Baihaqi, T., Gunawan, A. A. S., &amp; Setiawan, K. E. (2024, July). Breast Cancer Image Classification Obtained Through Dynamic Thermography using Deep Learning. In 2024 4th International Conference of Science and Information Techno</w:t>
      </w:r>
      <w:r>
        <w:rPr>
          <w:highlight w:val="none"/>
          <w:lang w:val="en-US" w:bidi="en-US"/>
        </w:rPr>
        <w:t xml:space="preserve">logy in Smart Administration (ICSINTESA) (pp. 207-212). IEEE.</w:t>
      </w:r>
      <w:r>
        <w:rPr>
          <w:highlight w:val="none"/>
          <w:lang w:val="en-US" w:bidi="en-US"/>
        </w:rPr>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[25] </w:t>
      </w:r>
      <w:r>
        <w:rPr>
          <w:highlight w:val="none"/>
          <w:lang w:val="en-US" w:bidi="en-US"/>
        </w:rPr>
        <w:t xml:space="preserve">Oba, K., Adachi, M., Kobayashi, T., Takaya, E., Shimokawa, D., Fukuda, T., ... &amp; Tsunoda, H. (2024). Deep learning model to predict Ki-67 expression of breast cancer using digital breast tomosynthesis. Breast Cancer, 1-7.</w:t>
      </w:r>
      <w:r>
        <w:rPr>
          <w:highlight w:val="none"/>
          <w:lang w:val="en-US" w:bidi="en-US"/>
        </w:rPr>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[26] </w:t>
      </w:r>
      <w:r>
        <w:rPr>
          <w:highlight w:val="none"/>
          <w:lang w:val="en-US" w:bidi="en-US"/>
        </w:rPr>
        <w:t xml:space="preserve">Wang, R., Chen, F., Chen, H., Lin, C., Shuai, J., Wu, Y., ... &amp; Pan, J. (2025). Deep Learning in Digital Breast Tomosynthesis: Current Status, Challenges, and Future Trends. MedComm, 6(6), e70247.</w:t>
      </w:r>
      <w:r>
        <w:rPr>
          <w:highlight w:val="none"/>
          <w:lang w:val="en-US" w:bidi="en-US"/>
        </w:rPr>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[27] </w:t>
      </w:r>
      <w:r>
        <w:rPr>
          <w:highlight w:val="none"/>
          <w:lang w:val="en-US" w:bidi="en-US"/>
        </w:rPr>
      </w:r>
      <w:r>
        <w:rPr>
          <w:highlight w:val="none"/>
          <w:lang w:val="en-US" w:bidi="en-US"/>
        </w:rPr>
        <w:t xml:space="preserve">Dhamija, E., Gulati, M., Deo, S. V. S., Gogia, A., &amp; Hari, S. (2021). Digital Breast Tomosynthesis: An Overview. Indian Journal of Surgical Oncology, 12(2), 315-329. doi: 10.1007/s13193-021-01310-y</w:t>
      </w:r>
      <w:r>
        <w:rPr>
          <w:highlight w:val="none"/>
          <w:lang w:val="en-US" w:bidi="en-US"/>
        </w:rPr>
      </w:r>
      <w:r>
        <w:rPr>
          <w:highlight w:val="none"/>
          <w:lang w:val="en-US" w:bidi="en-US"/>
        </w:rPr>
      </w:r>
    </w:p>
    <w:p>
      <w:pPr>
        <w:pStyle w:val="1091"/>
        <w:pBdr/>
        <w:spacing/>
        <w:ind/>
        <w:rPr/>
      </w:pPr>
      <w:r/>
      <w:r/>
    </w:p>
    <w:p>
      <w:pPr>
        <w:pStyle w:val="1091"/>
        <w:pBdr/>
        <w:spacing/>
        <w:ind/>
        <w:rPr/>
        <w:sectPr>
          <w:footnotePr/>
          <w:endnotePr/>
          <w:type w:val="oddPage"/>
          <w:pgSz w:h="16840" w:orient="portrait" w:w="11900"/>
          <w:pgMar w:top="1985" w:right="1418" w:bottom="1418" w:left="1418" w:header="709" w:footer="709" w:gutter="0"/>
          <w:cols w:num="1" w:sep="0" w:space="708" w:equalWidth="1"/>
        </w:sectPr>
      </w:pPr>
      <w:r/>
      <w:r/>
    </w:p>
    <w:p>
      <w:pPr>
        <w:pStyle w:val="1107"/>
        <w:numPr>
          <w:ilvl w:val="0"/>
          <w:numId w:val="3"/>
        </w:numPr>
        <w:pBdr/>
        <w:spacing/>
        <w:ind/>
        <w:rPr>
          <w:lang w:val="en-US"/>
        </w:rPr>
      </w:pPr>
      <w:r/>
      <w:r/>
      <w:bookmarkStart w:id="58" w:name="_Ref67138918"/>
      <w:r>
        <w:rPr>
          <w:lang w:val="en-US"/>
        </w:rPr>
        <mc:AlternateContent>
          <mc:Choice Requires="wpg">
            <w:drawing>
              <wp:anchor xmlns:wp="http://schemas.openxmlformats.org/drawingml/2006/wordprocessingDrawing" xmlns:wp14="http://schemas.microsoft.com/office/word/2010/wordprocessingDrawing" distT="0" distB="0" distL="114300" distR="114300" simplePos="0" relativeHeight="251768832"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32" name="Straight Connector 86"/>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41" o:spid="_x0000_s41" style="position:absolute;left:0;text-align:left;z-index:251768832;mso-wrap-distance-left:9.00pt;mso-wrap-distance-top:0.00pt;mso-wrap-distance-right:9.00pt;mso-wrap-distance-bottom:0.00pt;visibility:visible;" from="420.1pt,64.9pt" to="420.1pt,106.0pt" filled="f" strokecolor="#000000" strokeweight="1.75pt">
                <v:stroke dashstyle="solid"/>
              </v:line>
            </w:pict>
          </mc:Fallback>
        </mc:AlternateContent>
      </w:r>
      <w:r>
        <w:rPr>
          <w:lang w:val="en-US"/>
        </w:rPr>
        <w:br/>
      </w:r>
      <w:r>
        <w:rPr>
          <w:lang w:val="en-US"/>
        </w:rPr>
        <w:br/>
      </w:r>
      <w:r>
        <w:rPr>
          <w:lang w:val="en-US"/>
        </w:rPr>
        <w:t xml:space="preserve">An </w:t>
      </w:r>
      <w:bookmarkEnd w:id="58"/>
      <w:r>
        <w:rPr>
          <w:lang w:val="en-US"/>
        </w:rPr>
        <w:t xml:space="preserve">Appendix</w:t>
      </w:r>
      <w:r>
        <w:rPr>
          <w:lang w:val="en-US"/>
        </w:rPr>
      </w:r>
      <w:r/>
      <w:r>
        <w:rPr>
          <w:lang w:val="en-US"/>
        </w:rPr>
      </w:r>
    </w:p>
    <w:p>
      <w:pPr>
        <w:pBdr/>
        <w:spacing/>
        <w:ind/>
        <w:r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Style w:val="1091"/>
        <w:pBdr/>
        <w:spacing/>
        <w:ind/>
        <w:r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Style w:val="1112"/>
        <w:pBdr/>
        <w:spacing/>
        <w:ind/>
        <w:rPr/>
      </w:pPr>
      <w:r/>
      <w:r>
        <w:t xml:space="preserve">A Subsection in the Appendix</w:t>
      </w:r>
      <w:r/>
      <w:r/>
    </w:p>
    <w:p>
      <w:pPr>
        <w:pBdr/>
        <w:spacing/>
        <w:ind/>
        <w:r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Style w:val="1112"/>
        <w:pBdr/>
        <w:spacing/>
        <w:ind/>
        <w:rPr/>
      </w:pPr>
      <w:r/>
      <w:r>
        <w:t xml:space="preserve">Another Subsection in the Appendix</w:t>
      </w:r>
      <w:r/>
      <w:r/>
    </w:p>
    <w:p>
      <w:pPr>
        <w:pBdr/>
        <w:spacing/>
        <w:ind/>
        <w:r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 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Style w:val="1112"/>
        <w:pBdr/>
        <w:spacing/>
        <w:ind/>
        <w:rPr/>
      </w:pPr>
      <w:r/>
      <w:r>
        <w:t xml:space="preserve">Yet another Subsection in the Appendix</w:t>
      </w:r>
      <w:r/>
      <w:r/>
    </w:p>
    <w:p>
      <w:pPr>
        <w:pBdr/>
        <w:spacing/>
        <w:ind/>
        <w:r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Style w:val="1091"/>
        <w:pBdr/>
        <w:spacing/>
        <w:ind/>
        <w:rPr/>
        <w:sectPr>
          <w:footnotePr/>
          <w:endnotePr/>
          <w:type w:val="oddPage"/>
          <w:pgSz w:h="16840" w:orient="portrait" w:w="11900"/>
          <w:pgMar w:top="1985" w:right="1418" w:bottom="1418" w:left="1418" w:header="709" w:footer="709" w:gutter="0"/>
          <w:cols w:num="1" w:sep="0" w:space="708" w:equalWidth="1"/>
        </w:sect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Style w:val="1107"/>
        <w:pBdr/>
        <w:spacing/>
        <w:ind/>
        <w:rPr>
          <w:lang w:val="en-US"/>
        </w:rPr>
      </w:pPr>
      <w:r/>
      <w:r/>
      <w:bookmarkStart w:id="63" w:name="_Ref67138920"/>
      <w:r>
        <w:rPr>
          <w:lang w:val="en-US"/>
        </w:rPr>
        <mc:AlternateContent>
          <mc:Choice Requires="wpg">
            <w:drawing>
              <wp:anchor xmlns:wp="http://schemas.openxmlformats.org/drawingml/2006/wordprocessingDrawing" xmlns:wp14="http://schemas.microsoft.com/office/word/2010/wordprocessingDrawing" distT="0" distB="0" distL="114300" distR="114300" simplePos="0" relativeHeight="251770880"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33" name="Straight Connector 87"/>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42" o:spid="_x0000_s42" style="position:absolute;left:0;text-align:left;z-index:251770880;mso-wrap-distance-left:9.00pt;mso-wrap-distance-top:0.00pt;mso-wrap-distance-right:9.00pt;mso-wrap-distance-bottom:0.00pt;visibility:visible;" from="420.1pt,64.9pt" to="420.1pt,106.0pt" filled="f" strokecolor="#000000" strokeweight="1.75pt">
                <v:stroke dashstyle="solid"/>
              </v:line>
            </w:pict>
          </mc:Fallback>
        </mc:AlternateContent>
      </w:r>
      <w:r>
        <w:rPr>
          <w:lang w:val="en-US"/>
        </w:rPr>
        <w:br/>
      </w:r>
      <w:r>
        <w:rPr>
          <w:lang w:val="en-US"/>
        </w:rPr>
        <w:br/>
      </w:r>
      <w:bookmarkEnd w:id="63"/>
      <w:r>
        <w:rPr>
          <w:lang w:val="en-US"/>
        </w:rPr>
        <w:t xml:space="preserve">Another Appendix</w:t>
      </w:r>
      <w:r>
        <w:rPr>
          <w:lang w:val="en-US"/>
        </w:rPr>
      </w:r>
      <w:r/>
      <w:r>
        <w:rPr>
          <w:lang w:val="en-US"/>
        </w:rPr>
      </w:r>
    </w:p>
    <w:p>
      <w:pPr>
        <w:pBdr/>
        <w:spacing/>
        <w:ind/>
        <w:r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Style w:val="1112"/>
        <w:pBdr/>
        <w:spacing/>
        <w:ind/>
        <w:rPr/>
      </w:pPr>
      <w:r/>
      <w:r>
        <w:t xml:space="preserve">Another Appendix with Subsections</w:t>
      </w:r>
      <w:r/>
      <w:r/>
    </w:p>
    <w:p>
      <w:pPr>
        <w:pBdr/>
        <w:spacing/>
        <w:ind/>
        <w:r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Style w:val="1091"/>
        <w:pBdr/>
        <w:spacing/>
        <w:ind/>
        <w:rPr/>
      </w:pPr>
      <w:r/>
      <w:r/>
    </w:p>
    <w:p>
      <w:pPr>
        <w:pStyle w:val="1091"/>
        <w:pBdr/>
        <w:spacing/>
        <w:ind/>
        <w:rPr/>
      </w:pPr>
      <w:r/>
      <w:r/>
    </w:p>
    <w:p>
      <w:pPr>
        <w:pStyle w:val="1091"/>
        <w:pBdr/>
        <w:spacing/>
        <w:ind/>
        <w:rPr/>
      </w:pPr>
      <w:r/>
      <w:r/>
    </w:p>
    <w:p>
      <w:pPr>
        <w:pStyle w:val="1091"/>
        <w:pBdr/>
        <w:spacing/>
        <w:ind/>
        <w:rPr/>
        <w:sectPr>
          <w:footnotePr/>
          <w:endnotePr/>
          <w:type w:val="oddPage"/>
          <w:pgSz w:h="16840" w:orient="portrait" w:w="11900"/>
          <w:pgMar w:top="1985" w:right="1418" w:bottom="1418" w:left="1418" w:header="709" w:footer="709" w:gutter="0"/>
          <w:cols w:num="1" w:sep="0" w:space="708" w:equalWidth="1"/>
        </w:sectPr>
      </w:pPr>
      <w:r/>
      <w:r/>
    </w:p>
    <w:p>
      <w:pPr>
        <w:pStyle w:val="1091"/>
        <w:pBdr/>
        <w:spacing/>
        <w:ind/>
        <w:rPr/>
        <w:sectPr>
          <w:footerReference w:type="default" r:id="rId15"/>
          <w:footnotePr/>
          <w:endnotePr/>
          <w:type w:val="oddPage"/>
          <w:pgSz w:h="16840" w:orient="portrait" w:w="11900"/>
          <w:pgMar w:top="1985" w:right="1418" w:bottom="1418" w:left="1418" w:header="709" w:footer="709" w:gutter="0"/>
          <w:pgNumType w:start="1"/>
          <w:cols w:num="1" w:sep="0" w:space="708" w:equalWidth="1"/>
        </w:sectPr>
      </w:pPr>
      <w:r/>
      <w:r/>
    </w:p>
    <w:p>
      <w:pPr>
        <w:pBdr/>
        <w:spacing w:line="240" w:lineRule="auto"/>
        <w:ind/>
        <w:jc w:val="left"/>
        <w:rPr/>
        <w:sectPr>
          <w:footnotePr/>
          <w:endnotePr/>
          <w:type w:val="evenPage"/>
          <w:pgSz w:h="16840" w:orient="portrait" w:w="11900"/>
          <w:pgMar w:top="1985" w:right="1418" w:bottom="1418" w:left="1418" w:header="709" w:footer="709" w:gutter="0"/>
          <w:pgNumType w:start="1"/>
          <w:cols w:num="1" w:sep="0" w:space="708" w:equalWidth="1"/>
        </w:sectPr>
      </w:pPr>
      <w:r>
        <w:br w:type="page" w:clear="all"/>
      </w:r>
      <w:r>
        <mc:AlternateContent>
          <mc:Choice Requires="wpg">
            <w:drawing>
              <wp:anchor xmlns:wp="http://schemas.openxmlformats.org/drawingml/2006/wordprocessingDrawing" xmlns:wp14="http://schemas.microsoft.com/office/word/2010/wordprocessingDrawing" distT="0" distB="0" distL="114300" distR="114300" simplePos="0" relativeHeight="251732992" behindDoc="1" locked="0" layoutInCell="1" allowOverlap="1">
                <wp:simplePos x="0" y="0"/>
                <wp:positionH relativeFrom="page">
                  <wp:align>left</wp:align>
                </wp:positionH>
                <wp:positionV relativeFrom="page">
                  <wp:align>top</wp:align>
                </wp:positionV>
                <wp:extent cx="7560000" cy="10699200"/>
                <wp:effectExtent l="0" t="0" r="0" b="0"/>
                <wp:wrapNone/>
                <wp:docPr id="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r/>
                      </pic:nvPicPr>
                      <pic:blipFill>
                        <a:blip r:embed="rId37">
                          <a:extLst>
                            <a:ext uri="{96DAC541-7B7A-43D3-8B79-37D633B846F1}">
                              <asvg:svgBlip xmlns:asvg="http://schemas.microsoft.com/office/drawing/2016/SVG/main" r:embed="rId38"/>
                            </a:ext>
                          </a:extLst>
                        </a:blip>
                        <a:stretch/>
                      </pic:blipFill>
                      <pic:spPr bwMode="auto">
                        <a:xfrm>
                          <a:off x="0" y="0"/>
                          <a:ext cx="7560000" cy="106992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3" o:spid="_x0000_s43" type="#_x0000_t75" style="position:absolute;z-index:-251732992;o:allowoverlap:true;o:allowincell:true;mso-position-horizontal-relative:page;mso-position-horizontal:left;mso-position-vertical-relative:page;mso-position-vertical:top;width:595.28pt;height:842.46pt;mso-wrap-distance-left:9.00pt;mso-wrap-distance-top:0.00pt;mso-wrap-distance-right:9.00pt;mso-wrap-distance-bottom:0.00pt;z-index:1;" stroked="false">
                <v:imagedata r:id="rId37" o:title=""/>
                <o:lock v:ext="edit" rotation="t"/>
              </v:shape>
            </w:pict>
          </mc:Fallback>
        </mc:AlternateContent>
      </w:r>
      <w:r/>
    </w:p>
    <w:p>
      <w:pPr>
        <w:pBdr/>
        <w:spacing w:line="240" w:lineRule="auto"/>
        <w:ind/>
        <w:jc w:val="left"/>
        <w:rPr/>
      </w:pPr>
      <w:r>
        <mc:AlternateContent>
          <mc:Choice Requires="wpg">
            <w:drawing>
              <wp:anchor xmlns:wp="http://schemas.openxmlformats.org/drawingml/2006/wordprocessingDrawing" xmlns:wp14="http://schemas.microsoft.com/office/word/2010/wordprocessingDrawing" distT="0" distB="0" distL="114300" distR="114300" simplePos="0" relativeHeight="251793408" behindDoc="0" locked="0" layoutInCell="1" allowOverlap="1">
                <wp:simplePos x="0" y="0"/>
                <wp:positionH relativeFrom="column">
                  <wp:posOffset>2554605</wp:posOffset>
                </wp:positionH>
                <wp:positionV relativeFrom="paragraph">
                  <wp:posOffset>-692785</wp:posOffset>
                </wp:positionV>
                <wp:extent cx="607677" cy="330732"/>
                <wp:effectExtent l="0" t="1270" r="1270" b="1270"/>
                <wp:wrapNone/>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09470" name="Picture 3"/>
                        <pic:cNvPicPr>
                          <a:picLocks noChangeAspect="1"/>
                        </pic:cNvPicPr>
                        <pic:nvPr/>
                      </pic:nvPicPr>
                      <pic:blipFill>
                        <a:blip r:embed="rId39"/>
                        <a:stretch/>
                      </pic:blipFill>
                      <pic:spPr bwMode="auto">
                        <a:xfrm rot="16199998">
                          <a:off x="0" y="0"/>
                          <a:ext cx="607677" cy="330732"/>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 o:spid="_x0000_s44" type="#_x0000_t75" style="position:absolute;z-index:251793408;o:allowoverlap:true;o:allowincell:true;mso-position-horizontal-relative:text;margin-left:201.15pt;mso-position-horizontal:absolute;mso-position-vertical-relative:text;margin-top:-54.55pt;mso-position-vertical:absolute;width:47.85pt;height:26.04pt;mso-wrap-distance-left:9.00pt;mso-wrap-distance-top:0.00pt;mso-wrap-distance-right:9.00pt;mso-wrap-distance-bottom:0.00pt;rotation:269;z-index:1;" stroked="false">
                <v:imagedata r:id="rId39"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9136" behindDoc="0" locked="0" layoutInCell="1" allowOverlap="1">
                <wp:simplePos x="0" y="0"/>
                <wp:positionH relativeFrom="column">
                  <wp:posOffset>140970</wp:posOffset>
                </wp:positionH>
                <wp:positionV relativeFrom="paragraph">
                  <wp:posOffset>3441065</wp:posOffset>
                </wp:positionV>
                <wp:extent cx="5521325" cy="321945"/>
                <wp:effectExtent l="0" t="0" r="0" b="0"/>
                <wp:wrapNone/>
                <wp:docPr id="36" name="Text Box 18"/>
                <wp:cNvGraphicFramePr/>
                <a:graphic xmlns:a="http://schemas.openxmlformats.org/drawingml/2006/main">
                  <a:graphicData uri="http://schemas.microsoft.com/office/word/2010/wordprocessingShape">
                    <wps:wsp>
                      <wps:cNvPr id="0" name=""/>
                      <wps:cNvSpPr txBox="1"/>
                      <wps:spPr bwMode="auto">
                        <a:xfrm rot="16199998">
                          <a:off x="0" y="0"/>
                          <a:ext cx="5521325" cy="321945"/>
                        </a:xfrm>
                        <a:prstGeom prst="rect">
                          <a:avLst/>
                        </a:prstGeom>
                        <a:noFill/>
                        <a:ln w="6350">
                          <a:noFill/>
                        </a:ln>
                      </wps:spPr>
                      <wps:txbx>
                        <w:txbxContent>
                          <w:p>
                            <w:pPr>
                              <w:pBdr/>
                              <w:spacing/>
                              <w:ind/>
                              <w:jc w:val="center"/>
                              <w:rPr>
                                <w:rFonts w:ascii="Gill Sans" w:hAnsi="Gill Sans" w:cs="Gill Sans"/>
                                <w:color w:val="ffffff" w:themeColor="background1"/>
                                <w:sz w:val="24"/>
                                <w:szCs w:val="24"/>
                              </w:rPr>
                            </w:pPr>
                            <w:r>
                              <w:rPr>
                                <w:rFonts w:ascii="Gill Sans" w:hAnsi="Gill Sans" w:cs="Gill Sans"/>
                                <w:color w:val="ffffff" w:themeColor="background1"/>
                                <w:sz w:val="24"/>
                                <w:szCs w:val="24"/>
                              </w:rPr>
                              <w:t xml:space="preserve">A VERY LONG AND IMPRESSIVE THESIS TITILE</w:t>
                            </w:r>
                            <w:r>
                              <w:rPr>
                                <w:rFonts w:ascii="Gill Sans" w:hAnsi="Gill Sans" w:cs="Gill Sans"/>
                                <w:color w:val="ffffff" w:themeColor="background1"/>
                                <w:sz w:val="24"/>
                                <w:szCs w:val="24"/>
                              </w:rPr>
                              <w:t xml:space="preserve"> </w:t>
                            </w:r>
                            <w:r>
                              <w:rPr>
                                <w:rFonts w:ascii="Gill Sans" w:hAnsi="Gill Sans" w:cs="Gill Sans"/>
                                <w:color w:val="ffffff" w:themeColor="background1"/>
                                <w:sz w:val="24"/>
                                <w:szCs w:val="24"/>
                              </w:rPr>
                              <w:t xml:space="preserve">WITH A FORCED LINE BREAK</w:t>
                            </w:r>
                            <w:r>
                              <w:rPr>
                                <w:rFonts w:ascii="Gill Sans" w:hAnsi="Gill Sans" w:cs="Gill Sans"/>
                                <w:color w:val="ffffff" w:themeColor="background1"/>
                                <w:sz w:val="24"/>
                                <w:szCs w:val="24"/>
                              </w:rPr>
                            </w:r>
                            <w:r>
                              <w:rPr>
                                <w:rFonts w:ascii="Gill Sans" w:hAnsi="Gill Sans" w:cs="Gill Sans"/>
                                <w:color w:val="ffffff" w:themeColor="background1"/>
                                <w:sz w:val="24"/>
                                <w:szCs w:val="24"/>
                              </w:rPr>
                            </w:r>
                          </w:p>
                        </w:txbxContent>
                      </wps:txbx>
                      <wps:bodyPr rot="0" spcFirstLastPara="0" vertOverflow="overflow" horzOverflow="overflow" vert="horz" wrap="square" lIns="91440" tIns="45720" rIns="91440" bIns="45720" numCol="1" spcCol="0" rtlCol="0" fromWordArt="0" anchor="ctr"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45" o:spid="_x0000_s45" o:spt="202" type="#_x0000_t202" style="position:absolute;z-index:251739136;o:allowoverlap:true;o:allowincell:true;mso-position-horizontal-relative:text;margin-left:11.10pt;mso-position-horizontal:absolute;mso-position-vertical-relative:text;margin-top:270.95pt;mso-position-vertical:absolute;width:434.75pt;height:25.35pt;mso-wrap-distance-left:9.00pt;mso-wrap-distance-top:0.00pt;mso-wrap-distance-right:9.00pt;mso-wrap-distance-bottom:0.00pt;rotation:269;v-text-anchor:middle;visibility:visible;" filled="f" stroked="f" strokeweight="0.50pt">
                <v:textbox inset="0,0,0,0">
                  <w:txbxContent>
                    <w:p>
                      <w:pPr>
                        <w:pBdr/>
                        <w:spacing/>
                        <w:ind/>
                        <w:jc w:val="center"/>
                        <w:rPr>
                          <w:rFonts w:ascii="Gill Sans" w:hAnsi="Gill Sans" w:cs="Gill Sans"/>
                          <w:color w:val="ffffff" w:themeColor="background1"/>
                          <w:sz w:val="24"/>
                          <w:szCs w:val="24"/>
                        </w:rPr>
                      </w:pPr>
                      <w:r>
                        <w:rPr>
                          <w:rFonts w:ascii="Gill Sans" w:hAnsi="Gill Sans" w:cs="Gill Sans"/>
                          <w:color w:val="ffffff" w:themeColor="background1"/>
                          <w:sz w:val="24"/>
                          <w:szCs w:val="24"/>
                        </w:rPr>
                        <w:t xml:space="preserve">A VERY LONG AND IMPRESSIVE THESIS TITILE</w:t>
                      </w:r>
                      <w:r>
                        <w:rPr>
                          <w:rFonts w:ascii="Gill Sans" w:hAnsi="Gill Sans" w:cs="Gill Sans"/>
                          <w:color w:val="ffffff" w:themeColor="background1"/>
                          <w:sz w:val="24"/>
                          <w:szCs w:val="24"/>
                        </w:rPr>
                        <w:t xml:space="preserve"> </w:t>
                      </w:r>
                      <w:r>
                        <w:rPr>
                          <w:rFonts w:ascii="Gill Sans" w:hAnsi="Gill Sans" w:cs="Gill Sans"/>
                          <w:color w:val="ffffff" w:themeColor="background1"/>
                          <w:sz w:val="24"/>
                          <w:szCs w:val="24"/>
                        </w:rPr>
                        <w:t xml:space="preserve">WITH A FORCED LINE BREAK</w:t>
                      </w:r>
                      <w:r>
                        <w:rPr>
                          <w:rFonts w:ascii="Gill Sans" w:hAnsi="Gill Sans" w:cs="Gill Sans"/>
                          <w:color w:val="ffffff" w:themeColor="background1"/>
                          <w:sz w:val="24"/>
                          <w:szCs w:val="24"/>
                        </w:rPr>
                      </w:r>
                      <w:r>
                        <w:rPr>
                          <w:rFonts w:ascii="Gill Sans" w:hAnsi="Gill Sans" w:cs="Gill Sans"/>
                          <w:color w:val="ffffff" w:themeColor="background1"/>
                          <w:sz w:val="24"/>
                          <w:szCs w:val="2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8112" behindDoc="0" locked="0" layoutInCell="1" allowOverlap="1">
                <wp:simplePos x="0" y="0"/>
                <wp:positionH relativeFrom="column">
                  <wp:posOffset>1640205</wp:posOffset>
                </wp:positionH>
                <wp:positionV relativeFrom="paragraph">
                  <wp:posOffset>7321550</wp:posOffset>
                </wp:positionV>
                <wp:extent cx="2497455" cy="321945"/>
                <wp:effectExtent l="0" t="0" r="0" b="0"/>
                <wp:wrapNone/>
                <wp:docPr id="37" name="Text Box 16"/>
                <wp:cNvGraphicFramePr/>
                <a:graphic xmlns:a="http://schemas.openxmlformats.org/drawingml/2006/main">
                  <a:graphicData uri="http://schemas.microsoft.com/office/word/2010/wordprocessingShape">
                    <wps:wsp>
                      <wps:cNvPr id="0" name=""/>
                      <wps:cNvSpPr txBox="1"/>
                      <wps:spPr bwMode="auto">
                        <a:xfrm rot="16199998">
                          <a:off x="0" y="0"/>
                          <a:ext cx="2497455" cy="321945"/>
                        </a:xfrm>
                        <a:prstGeom prst="rect">
                          <a:avLst/>
                        </a:prstGeom>
                        <a:noFill/>
                        <a:ln w="6350">
                          <a:noFill/>
                        </a:ln>
                      </wps:spPr>
                      <wps:txbx>
                        <w:txbxContent>
                          <w:p>
                            <w:pPr>
                              <w:pBdr/>
                              <w:spacing/>
                              <w:ind/>
                              <w:jc w:val="center"/>
                              <w:rPr>
                                <w:rFonts w:ascii="Gill Sans" w:hAnsi="Gill Sans" w:cs="Gill Sans"/>
                                <w:color w:val="ffffff" w:themeColor="background1"/>
                                <w:sz w:val="24"/>
                                <w:szCs w:val="24"/>
                                <w:lang w:val="pt-PT"/>
                              </w:rPr>
                            </w:pPr>
                            <w:r>
                              <w:rPr>
                                <w:rFonts w:hint="cs" w:ascii="Gill Sans" w:hAnsi="Gill Sans" w:cs="Gill Sans"/>
                                <w:sz w:val="24"/>
                                <w:szCs w:val="24"/>
                              </w:rPr>
                              <w:t xml:space="preserve"> </w:t>
                            </w:r>
                            <w:r>
                              <w:rPr>
                                <w:rFonts w:hint="cs" w:ascii="Gill Sans" w:hAnsi="Gill Sans" w:cs="Gill Sans"/>
                                <w:color w:val="ffffff" w:themeColor="background1"/>
                                <w:sz w:val="24"/>
                                <w:szCs w:val="24"/>
                                <w:lang w:val="pt-PT"/>
                              </w:rPr>
                              <w:t xml:space="preserve">JOHN DOE</w:t>
                            </w:r>
                            <w:r>
                              <w:rPr>
                                <w:rFonts w:ascii="Gill Sans" w:hAnsi="Gill Sans" w:cs="Gill Sans"/>
                                <w:color w:val="ffffff" w:themeColor="background1"/>
                                <w:sz w:val="24"/>
                                <w:szCs w:val="24"/>
                                <w:lang w:val="pt-PT"/>
                              </w:rPr>
                            </w:r>
                            <w:r>
                              <w:rPr>
                                <w:rFonts w:ascii="Gill Sans" w:hAnsi="Gill Sans" w:cs="Gill Sans"/>
                                <w:color w:val="ffffff" w:themeColor="background1"/>
                                <w:sz w:val="24"/>
                                <w:szCs w:val="24"/>
                                <w:lang w:val="pt-PT"/>
                              </w:rPr>
                            </w:r>
                          </w:p>
                        </w:txbxContent>
                      </wps:txbx>
                      <wps:bodyPr rot="0" spcFirstLastPara="0" vertOverflow="overflow" horzOverflow="overflow" vert="horz" wrap="square" lIns="91440" tIns="45720" rIns="91440" bIns="45720" numCol="1" spcCol="0" rtlCol="0" fromWordArt="0" anchor="ctr"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46" o:spid="_x0000_s46" o:spt="202" type="#_x0000_t202" style="position:absolute;z-index:251738112;o:allowoverlap:true;o:allowincell:true;mso-position-horizontal-relative:text;margin-left:129.15pt;mso-position-horizontal:absolute;mso-position-vertical-relative:text;margin-top:576.50pt;mso-position-vertical:absolute;width:196.65pt;height:25.35pt;mso-wrap-distance-left:9.00pt;mso-wrap-distance-top:0.00pt;mso-wrap-distance-right:9.00pt;mso-wrap-distance-bottom:0.00pt;rotation:269;v-text-anchor:middle;visibility:visible;" filled="f" stroked="f" strokeweight="0.50pt">
                <v:textbox inset="0,0,0,0">
                  <w:txbxContent>
                    <w:p>
                      <w:pPr>
                        <w:pBdr/>
                        <w:spacing/>
                        <w:ind/>
                        <w:jc w:val="center"/>
                        <w:rPr>
                          <w:rFonts w:ascii="Gill Sans" w:hAnsi="Gill Sans" w:cs="Gill Sans"/>
                          <w:color w:val="ffffff" w:themeColor="background1"/>
                          <w:sz w:val="24"/>
                          <w:szCs w:val="24"/>
                          <w:lang w:val="pt-PT"/>
                        </w:rPr>
                      </w:pPr>
                      <w:r>
                        <w:rPr>
                          <w:rFonts w:hint="cs" w:ascii="Gill Sans" w:hAnsi="Gill Sans" w:cs="Gill Sans"/>
                          <w:sz w:val="24"/>
                          <w:szCs w:val="24"/>
                        </w:rPr>
                        <w:t xml:space="preserve"> </w:t>
                      </w:r>
                      <w:r>
                        <w:rPr>
                          <w:rFonts w:hint="cs" w:ascii="Gill Sans" w:hAnsi="Gill Sans" w:cs="Gill Sans"/>
                          <w:color w:val="ffffff" w:themeColor="background1"/>
                          <w:sz w:val="24"/>
                          <w:szCs w:val="24"/>
                          <w:lang w:val="pt-PT"/>
                        </w:rPr>
                        <w:t xml:space="preserve">JOHN DOE</w:t>
                      </w:r>
                      <w:r>
                        <w:rPr>
                          <w:rFonts w:ascii="Gill Sans" w:hAnsi="Gill Sans" w:cs="Gill Sans"/>
                          <w:color w:val="ffffff" w:themeColor="background1"/>
                          <w:sz w:val="24"/>
                          <w:szCs w:val="24"/>
                          <w:lang w:val="pt-PT"/>
                        </w:rPr>
                      </w:r>
                      <w:r>
                        <w:rPr>
                          <w:rFonts w:ascii="Gill Sans" w:hAnsi="Gill Sans" w:cs="Gill Sans"/>
                          <w:color w:val="ffffff" w:themeColor="background1"/>
                          <w:sz w:val="24"/>
                          <w:szCs w:val="24"/>
                          <w:lang w:val="pt-P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7088" behindDoc="0" locked="0" layoutInCell="1" allowOverlap="1">
                <wp:simplePos x="0" y="0"/>
                <wp:positionH relativeFrom="column">
                  <wp:posOffset>2529205</wp:posOffset>
                </wp:positionH>
                <wp:positionV relativeFrom="paragraph">
                  <wp:posOffset>8728710</wp:posOffset>
                </wp:positionV>
                <wp:extent cx="708660" cy="350520"/>
                <wp:effectExtent l="0" t="0" r="0" b="0"/>
                <wp:wrapNone/>
                <wp:docPr id="38" name="Text Box 32"/>
                <wp:cNvGraphicFramePr/>
                <a:graphic xmlns:a="http://schemas.openxmlformats.org/drawingml/2006/main">
                  <a:graphicData uri="http://schemas.microsoft.com/office/word/2010/wordprocessingShape">
                    <wps:wsp>
                      <wps:cNvPr id="0" name=""/>
                      <wps:cNvSpPr txBox="1"/>
                      <wps:spPr bwMode="auto">
                        <a:xfrm rot="16199998">
                          <a:off x="0" y="0"/>
                          <a:ext cx="708660" cy="350520"/>
                        </a:xfrm>
                        <a:prstGeom prst="rect">
                          <a:avLst/>
                        </a:prstGeom>
                        <a:noFill/>
                        <a:ln w="6350">
                          <a:noFill/>
                        </a:ln>
                      </wps:spPr>
                      <wps:txbx>
                        <w:txbxContent>
                          <w:p>
                            <w:pPr>
                              <w:pBdr/>
                              <w:spacing/>
                              <w:ind/>
                              <w:jc w:val="center"/>
                              <w:rPr>
                                <w:rFonts w:ascii="Gill Sans" w:hAnsi="Gill Sans" w:cs="Gill Sans"/>
                                <w:color w:val="ffffff" w:themeColor="background1"/>
                                <w:sz w:val="24"/>
                                <w:szCs w:val="24"/>
                                <w:lang w:val="pt-PT"/>
                              </w:rPr>
                            </w:pPr>
                            <w:r>
                              <w:rPr>
                                <w:rFonts w:ascii="Gill Sans" w:hAnsi="Gill Sans" w:cs="Gill Sans"/>
                                <w:color w:val="ffffff" w:themeColor="background1"/>
                                <w:sz w:val="24"/>
                                <w:szCs w:val="24"/>
                                <w:lang w:val="pt-PT"/>
                              </w:rPr>
                              <w:t xml:space="preserve">year</w:t>
                            </w:r>
                            <w:r>
                              <w:rPr>
                                <w:rFonts w:ascii="Gill Sans" w:hAnsi="Gill Sans" w:cs="Gill Sans"/>
                                <w:color w:val="ffffff" w:themeColor="background1"/>
                                <w:sz w:val="24"/>
                                <w:szCs w:val="24"/>
                                <w:lang w:val="pt-PT"/>
                              </w:rPr>
                            </w:r>
                            <w:r>
                              <w:rPr>
                                <w:rFonts w:ascii="Gill Sans" w:hAnsi="Gill Sans" w:cs="Gill Sans"/>
                                <w:color w:val="ffffff" w:themeColor="background1"/>
                                <w:sz w:val="24"/>
                                <w:szCs w:val="24"/>
                                <w:lang w:val="pt-PT"/>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47" o:spid="_x0000_s47" o:spt="202" type="#_x0000_t202" style="position:absolute;z-index:251737088;o:allowoverlap:true;o:allowincell:true;mso-position-horizontal-relative:text;margin-left:199.15pt;mso-position-horizontal:absolute;mso-position-vertical-relative:text;margin-top:687.30pt;mso-position-vertical:absolute;width:55.80pt;height:27.60pt;mso-wrap-distance-left:9.00pt;mso-wrap-distance-top:0.00pt;mso-wrap-distance-right:9.00pt;mso-wrap-distance-bottom:0.00pt;rotation:269;v-text-anchor:top;visibility:visible;" filled="f" stroked="f" strokeweight="0.50pt">
                <v:textbox inset="0,0,0,0">
                  <w:txbxContent>
                    <w:p>
                      <w:pPr>
                        <w:pBdr/>
                        <w:spacing/>
                        <w:ind/>
                        <w:jc w:val="center"/>
                        <w:rPr>
                          <w:rFonts w:ascii="Gill Sans" w:hAnsi="Gill Sans" w:cs="Gill Sans"/>
                          <w:color w:val="ffffff" w:themeColor="background1"/>
                          <w:sz w:val="24"/>
                          <w:szCs w:val="24"/>
                          <w:lang w:val="pt-PT"/>
                        </w:rPr>
                      </w:pPr>
                      <w:r>
                        <w:rPr>
                          <w:rFonts w:ascii="Gill Sans" w:hAnsi="Gill Sans" w:cs="Gill Sans"/>
                          <w:color w:val="ffffff" w:themeColor="background1"/>
                          <w:sz w:val="24"/>
                          <w:szCs w:val="24"/>
                          <w:lang w:val="pt-PT"/>
                        </w:rPr>
                        <w:t xml:space="preserve">year</w:t>
                      </w:r>
                      <w:r>
                        <w:rPr>
                          <w:rFonts w:ascii="Gill Sans" w:hAnsi="Gill Sans" w:cs="Gill Sans"/>
                          <w:color w:val="ffffff" w:themeColor="background1"/>
                          <w:sz w:val="24"/>
                          <w:szCs w:val="24"/>
                          <w:lang w:val="pt-PT"/>
                        </w:rPr>
                      </w:r>
                      <w:r>
                        <w:rPr>
                          <w:rFonts w:ascii="Gill Sans" w:hAnsi="Gill Sans" w:cs="Gill Sans"/>
                          <w:color w:val="ffffff" w:themeColor="background1"/>
                          <w:sz w:val="24"/>
                          <w:szCs w:val="24"/>
                          <w:lang w:val="pt-P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5040" behindDoc="1" locked="0" layoutInCell="1" allowOverlap="1">
                <wp:simplePos x="0" y="0"/>
                <wp:positionH relativeFrom="page">
                  <wp:align>center</wp:align>
                </wp:positionH>
                <wp:positionV relativeFrom="page">
                  <wp:align>top</wp:align>
                </wp:positionV>
                <wp:extent cx="338400" cy="10684800"/>
                <wp:effectExtent l="0" t="0" r="508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r/>
                      </pic:nvPicPr>
                      <pic:blipFill>
                        <a:blip r:embed="rId40">
                          <a:extLst>
                            <a:ext uri="{96DAC541-7B7A-43D3-8B79-37D633B846F1}">
                              <asvg:svgBlip xmlns:asvg="http://schemas.microsoft.com/office/drawing/2016/SVG/main" r:embed="rId41"/>
                            </a:ext>
                          </a:extLst>
                        </a:blip>
                        <a:stretch/>
                      </pic:blipFill>
                      <pic:spPr bwMode="auto">
                        <a:xfrm>
                          <a:off x="0" y="0"/>
                          <a:ext cx="338400" cy="106848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8" o:spid="_x0000_s48" type="#_x0000_t75" style="position:absolute;z-index:-251735040;o:allowoverlap:true;o:allowincell:true;mso-position-horizontal-relative:page;mso-position-horizontal:center;mso-position-vertical-relative:page;mso-position-vertical:top;width:26.65pt;height:841.32pt;mso-wrap-distance-left:9.00pt;mso-wrap-distance-top:0.00pt;mso-wrap-distance-right:9.00pt;mso-wrap-distance-bottom:0.00pt;z-index:1;" stroked="false">
                <v:imagedata r:id="rId40" o:title=""/>
                <o:lock v:ext="edit" rotation="t"/>
              </v:shape>
            </w:pict>
          </mc:Fallback>
        </mc:AlternateContent>
      </w:r>
      <w:r/>
    </w:p>
    <w:p>
      <w:pPr>
        <w:pBdr/>
        <w:spacing w:line="240" w:lineRule="auto"/>
        <w:ind/>
        <w:jc w:val="left"/>
        <w:rPr/>
      </w:pPr>
      <w:r/>
      <w:r/>
    </w:p>
    <w:sectPr>
      <w:footerReference w:type="default" r:id="rId16"/>
      <w:footnotePr/>
      <w:endnotePr/>
      <w:type w:val="oddPage"/>
      <w:pgSz w:h="16840" w:orient="portrait" w:w="11900"/>
      <w:pgMar w:top="1985" w:right="1418" w:bottom="1418" w:left="1418" w:header="709" w:footer="709" w:gutter="0"/>
      <w:pgNumType w:start="1"/>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GILL SANS SEMIBOLD">
    <w:panose1 w:val="05040102010807070707"/>
  </w:font>
  <w:font w:name="Gill Sans">
    <w:panose1 w:val="05040102010807070707"/>
  </w:font>
  <w:font w:name="Symbol">
    <w:panose1 w:val="05010000000000000000"/>
  </w:font>
  <w:font w:name="Segoe UI">
    <w:panose1 w:val="020B0502040504020204"/>
  </w:font>
  <w:font w:name="Courier New">
    <w:panose1 w:val="02070309020205020404"/>
  </w:font>
  <w:font w:name="Times New Roman (Body CS)">
    <w:panose1 w:val="02020603050405020304"/>
  </w:font>
  <w:font w:name="Times New Roman (Headings CS)">
    <w:panose1 w:val="02020603050405020304"/>
  </w:font>
  <w:font w:name="Wingdings">
    <w:panose1 w:val="05010000000000000000"/>
  </w:font>
  <w:font w:name="Palatino">
    <w:panose1 w:val="05040102010807070707"/>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66756106"/>
      <w:docPartObj>
        <w:docPartGallery w:val="Page Numbers (Bottom of Page)"/>
        <w:docPartUnique w:val="true"/>
      </w:docPartObj>
      <w:rPr/>
    </w:sdtPr>
    <w:sdtContent>
      <w:p>
        <w:pPr>
          <w:pStyle w:val="1092"/>
          <w:pBdr/>
          <w:spacing/>
          <w:ind/>
          <w:rPr>
            <w:rStyle w:val="1095"/>
          </w:rPr>
        </w:pPr>
        <w:r>
          <w:rPr>
            <w:rStyle w:val="1095"/>
          </w:rPr>
          <w:fldChar w:fldCharType="begin"/>
        </w:r>
        <w:r>
          <w:rPr>
            <w:rStyle w:val="1095"/>
          </w:rPr>
          <w:instrText xml:space="preserve"> PAGE </w:instrText>
        </w:r>
        <w:r>
          <w:rPr>
            <w:rStyle w:val="1095"/>
          </w:rPr>
          <w:fldChar w:fldCharType="end"/>
        </w:r>
        <w:r>
          <w:rPr>
            <w:rStyle w:val="1095"/>
          </w:rPr>
        </w:r>
        <w:r>
          <w:rPr>
            <w:rStyle w:val="1095"/>
          </w:rPr>
        </w:r>
      </w:p>
    </w:sdtContent>
  </w:sdt>
  <w:sdt>
    <w:sdtPr>
      <w15:appearance w15:val="boundingBox"/>
      <w:id w:val="165912772"/>
      <w:docPartObj>
        <w:docPartGallery w:val="Page Numbers (Bottom of Page)"/>
        <w:docPartUnique w:val="true"/>
      </w:docPartObj>
      <w:rPr/>
    </w:sdtPr>
    <w:sdtContent>
      <w:p>
        <w:pPr>
          <w:pStyle w:val="1092"/>
          <w:pBdr/>
          <w:spacing/>
          <w:ind/>
          <w:rPr>
            <w:rStyle w:val="1095"/>
          </w:rPr>
        </w:pPr>
        <w:r>
          <w:rPr>
            <w:rStyle w:val="1095"/>
          </w:rPr>
          <w:fldChar w:fldCharType="begin"/>
        </w:r>
        <w:r>
          <w:rPr>
            <w:rStyle w:val="1095"/>
          </w:rPr>
          <w:instrText xml:space="preserve"> PAGE </w:instrText>
        </w:r>
        <w:r>
          <w:rPr>
            <w:rStyle w:val="1095"/>
          </w:rPr>
          <w:fldChar w:fldCharType="end"/>
        </w:r>
        <w:r>
          <w:rPr>
            <w:rStyle w:val="1095"/>
          </w:rPr>
        </w:r>
        <w:r>
          <w:rPr>
            <w:rStyle w:val="1095"/>
          </w:rPr>
        </w:r>
      </w:p>
    </w:sdtContent>
  </w:sdt>
  <w:p>
    <w:pPr>
      <w:pStyle w:val="1092"/>
      <w:pBdr/>
      <w:spacing/>
      <w:ind/>
      <w:rPr>
        <w:rStyle w:val="1095"/>
      </w:rPr>
    </w:pPr>
    <w:r>
      <w:rPr>
        <w:rStyle w:val="1095"/>
      </w:rPr>
    </w:r>
    <w:r>
      <w:rPr>
        <w:rStyle w:val="1095"/>
      </w:rPr>
    </w:r>
    <w:r>
      <w:rPr>
        <w:rStyle w:val="1095"/>
      </w:rPr>
    </w:r>
  </w:p>
  <w:p>
    <w:pPr>
      <w:pStyle w:val="1092"/>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722014976"/>
      <w:docPartObj>
        <w:docPartGallery w:val="Page Numbers (Bottom of Page)"/>
        <w:docPartUnique w:val="true"/>
      </w:docPartObj>
      <w:rPr/>
    </w:sdtPr>
    <w:sdtContent>
      <w:p>
        <w:pPr>
          <w:pStyle w:val="1092"/>
          <w:pBdr/>
          <w:spacing/>
          <w:ind/>
          <w:rPr>
            <w:rStyle w:val="1095"/>
          </w:rPr>
        </w:pPr>
        <w:r>
          <w:rPr>
            <w:rStyle w:val="1095"/>
          </w:rPr>
          <w:fldChar w:fldCharType="begin"/>
        </w:r>
        <w:r>
          <w:rPr>
            <w:rStyle w:val="1095"/>
          </w:rPr>
          <w:instrText xml:space="preserve"> PAGE </w:instrText>
        </w:r>
        <w:r>
          <w:rPr>
            <w:rStyle w:val="1095"/>
          </w:rPr>
          <w:fldChar w:fldCharType="end"/>
        </w:r>
        <w:r>
          <w:rPr>
            <w:rStyle w:val="1095"/>
          </w:rPr>
        </w:r>
        <w:r>
          <w:rPr>
            <w:rStyle w:val="1095"/>
          </w:rPr>
        </w:r>
      </w:p>
    </w:sdtContent>
  </w:sdt>
  <w:sdt>
    <w:sdtPr>
      <w15:appearance w15:val="boundingBox"/>
      <w:id w:val="-1221195816"/>
      <w:docPartObj>
        <w:docPartGallery w:val="Page Numbers (Bottom of Page)"/>
        <w:docPartUnique w:val="true"/>
      </w:docPartObj>
      <w:rPr/>
    </w:sdtPr>
    <w:sdtContent>
      <w:p>
        <w:pPr>
          <w:pStyle w:val="1092"/>
          <w:pBdr/>
          <w:spacing/>
          <w:ind/>
          <w:rPr>
            <w:rStyle w:val="1095"/>
          </w:rPr>
        </w:pPr>
        <w:r>
          <w:rPr>
            <w:rStyle w:val="1095"/>
          </w:rPr>
          <w:fldChar w:fldCharType="begin"/>
        </w:r>
        <w:r>
          <w:rPr>
            <w:rStyle w:val="1095"/>
          </w:rPr>
          <w:instrText xml:space="preserve"> PAGE </w:instrText>
        </w:r>
        <w:r>
          <w:rPr>
            <w:rStyle w:val="1095"/>
          </w:rPr>
          <w:fldChar w:fldCharType="end"/>
        </w:r>
        <w:r>
          <w:rPr>
            <w:rStyle w:val="1095"/>
          </w:rPr>
        </w:r>
        <w:r>
          <w:rPr>
            <w:rStyle w:val="1095"/>
          </w:rPr>
        </w:r>
      </w:p>
    </w:sdtContent>
  </w:sdt>
  <w:p>
    <w:pPr>
      <w:pStyle w:val="1092"/>
      <w:pBdr/>
      <w:spacing/>
      <w:ind/>
      <w:rPr>
        <w:rStyle w:val="1095"/>
      </w:rPr>
    </w:pPr>
    <w:r>
      <w:rPr>
        <w:rStyle w:val="1095"/>
      </w:rPr>
    </w:r>
    <w:r>
      <w:rPr>
        <w:rStyle w:val="1095"/>
      </w:rPr>
    </w:r>
    <w:r>
      <w:rPr>
        <w:rStyle w:val="1095"/>
      </w:rPr>
    </w:r>
  </w:p>
  <w:p>
    <w:pPr>
      <w:pStyle w:val="1092"/>
      <w:pBdr/>
      <w:spacing/>
      <w:ind/>
      <w:rPr/>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266659223"/>
      <w:docPartObj>
        <w:docPartGallery w:val="Page Numbers (Bottom of Page)"/>
        <w:docPartUnique w:val="true"/>
      </w:docPartObj>
      <w:rPr/>
    </w:sdtPr>
    <w:sdtContent>
      <w:p>
        <w:pPr>
          <w:pStyle w:val="1092"/>
          <w:framePr w:hAnchor="margin" w:vAnchor="text" w:wrap="none" w:xAlign="center" w:y="1"/>
          <w:pBdr/>
          <w:spacing/>
          <w:ind/>
          <w:rPr>
            <w:rStyle w:val="1095"/>
          </w:rPr>
        </w:pPr>
        <w:r>
          <w:rPr>
            <w:rStyle w:val="1095"/>
          </w:rPr>
          <w:fldChar w:fldCharType="begin"/>
        </w:r>
        <w:r>
          <w:rPr>
            <w:rStyle w:val="1095"/>
          </w:rPr>
          <w:instrText xml:space="preserve"> PAGE </w:instrText>
        </w:r>
        <w:r>
          <w:rPr>
            <w:rStyle w:val="1095"/>
          </w:rPr>
          <w:fldChar w:fldCharType="separate"/>
        </w:r>
        <w:r>
          <w:rPr>
            <w:rStyle w:val="1095"/>
          </w:rPr>
          <w:t xml:space="preserve">xv</w:t>
        </w:r>
        <w:r>
          <w:rPr>
            <w:rStyle w:val="1095"/>
          </w:rPr>
          <w:fldChar w:fldCharType="end"/>
        </w:r>
        <w:r>
          <w:rPr>
            <w:rStyle w:val="1095"/>
          </w:rPr>
        </w:r>
        <w:r>
          <w:rPr>
            <w:rStyle w:val="1095"/>
          </w:rPr>
        </w:r>
      </w:p>
    </w:sdtContent>
  </w:sdt>
  <w:p>
    <w:pPr>
      <w:pStyle w:val="1092"/>
      <w:pBdr/>
      <w:spacing/>
      <w:ind/>
      <w:rPr/>
    </w:pPr>
    <w: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2049451099"/>
      <w:docPartObj>
        <w:docPartGallery w:val="Page Numbers (Bottom of Page)"/>
        <w:docPartUnique w:val="true"/>
      </w:docPartObj>
      <w:rPr/>
    </w:sdtPr>
    <w:sdtContent>
      <w:p>
        <w:pPr>
          <w:pStyle w:val="1092"/>
          <w:framePr w:hAnchor="margin" w:vAnchor="text" w:wrap="none" w:xAlign="center" w:y="1"/>
          <w:pBdr/>
          <w:spacing/>
          <w:ind/>
          <w:rPr>
            <w:rStyle w:val="1095"/>
          </w:rPr>
        </w:pPr>
        <w:r>
          <w:rPr>
            <w:rStyle w:val="1095"/>
          </w:rPr>
          <w:fldChar w:fldCharType="begin"/>
        </w:r>
        <w:r>
          <w:rPr>
            <w:rStyle w:val="1095"/>
          </w:rPr>
          <w:instrText xml:space="preserve"> PAGE </w:instrText>
        </w:r>
        <w:r>
          <w:rPr>
            <w:rStyle w:val="1095"/>
          </w:rPr>
          <w:fldChar w:fldCharType="separate"/>
        </w:r>
        <w:r>
          <w:rPr>
            <w:rStyle w:val="1095"/>
          </w:rPr>
          <w:t xml:space="preserve">2</w:t>
        </w:r>
        <w:r>
          <w:rPr>
            <w:rStyle w:val="1095"/>
          </w:rPr>
          <w:fldChar w:fldCharType="end"/>
        </w:r>
        <w:r>
          <w:rPr>
            <w:rStyle w:val="1095"/>
          </w:rPr>
        </w:r>
        <w:r>
          <w:rPr>
            <w:rStyle w:val="1095"/>
          </w:rPr>
        </w:r>
      </w:p>
    </w:sdtContent>
  </w:sdt>
  <w:p>
    <w:pPr>
      <w:pStyle w:val="1092"/>
      <w:pBdr/>
      <w:spacing/>
      <w:ind/>
      <w:rPr/>
    </w:pPr>
    <w: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335765528"/>
      <w:docPartObj>
        <w:docPartGallery w:val="Page Numbers (Bottom of Page)"/>
        <w:docPartUnique w:val="true"/>
      </w:docPartObj>
      <w:rPr/>
    </w:sdtPr>
    <w:sdtContent>
      <w:p>
        <w:pPr>
          <w:pStyle w:val="1092"/>
          <w:framePr w:hAnchor="margin" w:vAnchor="text" w:wrap="none" w:xAlign="center" w:y="1"/>
          <w:pBdr/>
          <w:spacing/>
          <w:ind/>
          <w:rPr>
            <w:rStyle w:val="1095"/>
          </w:rPr>
        </w:pPr>
        <w:r>
          <w:rPr>
            <w:rStyle w:val="1095"/>
          </w:rPr>
          <w:fldChar w:fldCharType="begin"/>
        </w:r>
        <w:r>
          <w:rPr>
            <w:rStyle w:val="1095"/>
          </w:rPr>
          <w:instrText xml:space="preserve"> PAGE </w:instrText>
        </w:r>
        <w:r>
          <w:rPr>
            <w:rStyle w:val="1095"/>
          </w:rPr>
          <w:fldChar w:fldCharType="separate"/>
        </w:r>
        <w:r>
          <w:rPr>
            <w:rStyle w:val="1095"/>
          </w:rPr>
          <w:t xml:space="preserve">2</w:t>
        </w:r>
        <w:r>
          <w:rPr>
            <w:rStyle w:val="1095"/>
          </w:rPr>
          <w:fldChar w:fldCharType="end"/>
        </w:r>
        <w:r>
          <w:rPr>
            <w:rStyle w:val="1095"/>
          </w:rPr>
        </w:r>
        <w:r>
          <w:rPr>
            <w:rStyle w:val="1095"/>
          </w:rPr>
        </w:r>
      </w:p>
    </w:sdtContent>
  </w:sdt>
  <w:p>
    <w:pPr>
      <w:pStyle w:val="1092"/>
      <w:pBdr/>
      <w:spacing/>
      <w:ind/>
      <w:rPr/>
    </w:pPr>
    <w:r/>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92"/>
      <w:pBdr/>
      <w:spacing/>
      <w:ind/>
      <w:rPr/>
    </w:pPr>
    <w:r/>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92"/>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98"/>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1">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2">
    <w:lvl w:ilvl="0">
      <w:isLgl w:val="false"/>
      <w:lvlJc w:val="left"/>
      <w:lvlText w:val="%1"/>
      <w:numFmt w:val="upperLetter"/>
      <w:pPr>
        <w:pBdr/>
        <w:spacing/>
        <w:ind w:hanging="432" w:left="1566"/>
      </w:pPr>
      <w:pStyle w:val="1107"/>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pStyle w:val="1112"/>
      <w:rPr>
        <w:rFonts w:hint="default"/>
      </w:rPr>
      <w:start w:val="1"/>
      <w:suff w:val="tab"/>
    </w:lvl>
    <w:lvl w:ilvl="2">
      <w:isLgl w:val="false"/>
      <w:lvlJc w:val="left"/>
      <w:lvlText w:val="%1.%2.%3"/>
      <w:numFmt w:val="decimal"/>
      <w:pPr>
        <w:pBdr/>
        <w:spacing/>
        <w:ind w:hanging="720" w:left="1854"/>
      </w:pPr>
      <w:rPr>
        <w:rFonts w:hint="default"/>
        <w:i w:val="0"/>
        <w:iCs w:val="0"/>
        <w:caps w:val="0"/>
        <w:strike w:val="0"/>
        <w:vanish w:val="0"/>
        <w:position w:val="0"/>
        <w:u w:val="none"/>
        <w:vertAlign w:val="base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7.%8"/>
      <w:numFmt w:val="decimal"/>
      <w:pPr>
        <w:pBdr/>
        <w:spacing/>
        <w:ind w:hanging="1440" w:left="2574"/>
      </w:pPr>
      <w:pStyle w:val="1085"/>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3">
    <w:lvl w:ilvl="0">
      <w:isLgl w:val="false"/>
      <w:lvlJc w:val="left"/>
      <w:lvlText w:val=""/>
      <w:numFmt w:val="bullet"/>
      <w:pPr>
        <w:pBdr/>
        <w:spacing/>
        <w:ind w:hanging="360" w:left="1287"/>
      </w:pPr>
      <w:rPr>
        <w:rFonts w:hint="default" w:ascii="Symbol" w:hAnsi="Symbol"/>
      </w:rPr>
      <w:start w:val="1"/>
      <w:suff w:val="tab"/>
    </w:lvl>
    <w:lvl w:ilvl="1">
      <w:isLgl w:val="false"/>
      <w:lvlJc w:val="left"/>
      <w:lvlText w:val="o"/>
      <w:numFmt w:val="bullet"/>
      <w:pPr>
        <w:pBdr/>
        <w:spacing/>
        <w:ind w:hanging="360" w:left="2007"/>
      </w:pPr>
      <w:rPr>
        <w:rFonts w:hint="default" w:ascii="Courier New" w:hAnsi="Courier New" w:cs="Courier New"/>
      </w:rPr>
      <w:start w:val="1"/>
      <w:suff w:val="tab"/>
    </w:lvl>
    <w:lvl w:ilvl="2">
      <w:isLgl w:val="false"/>
      <w:lvlJc w:val="left"/>
      <w:lvlText w:val=""/>
      <w:numFmt w:val="bullet"/>
      <w:pPr>
        <w:pBdr/>
        <w:spacing/>
        <w:ind w:hanging="360" w:left="2727"/>
      </w:pPr>
      <w:rPr>
        <w:rFonts w:hint="default" w:ascii="Wingdings" w:hAnsi="Wingdings"/>
      </w:rPr>
      <w:start w:val="1"/>
      <w:suff w:val="tab"/>
    </w:lvl>
    <w:lvl w:ilvl="3">
      <w:isLgl w:val="false"/>
      <w:lvlJc w:val="left"/>
      <w:lvlText w:val=""/>
      <w:numFmt w:val="bullet"/>
      <w:pPr>
        <w:pBdr/>
        <w:spacing/>
        <w:ind w:hanging="360" w:left="3447"/>
      </w:pPr>
      <w:rPr>
        <w:rFonts w:hint="default" w:ascii="Symbol" w:hAnsi="Symbol"/>
      </w:rPr>
      <w:start w:val="1"/>
      <w:suff w:val="tab"/>
    </w:lvl>
    <w:lvl w:ilvl="4">
      <w:isLgl w:val="false"/>
      <w:lvlJc w:val="left"/>
      <w:lvlText w:val="o"/>
      <w:numFmt w:val="bullet"/>
      <w:pPr>
        <w:pBdr/>
        <w:spacing/>
        <w:ind w:hanging="360" w:left="4167"/>
      </w:pPr>
      <w:rPr>
        <w:rFonts w:hint="default" w:ascii="Courier New" w:hAnsi="Courier New" w:cs="Courier New"/>
      </w:rPr>
      <w:start w:val="1"/>
      <w:suff w:val="tab"/>
    </w:lvl>
    <w:lvl w:ilvl="5">
      <w:isLgl w:val="false"/>
      <w:lvlJc w:val="left"/>
      <w:lvlText w:val=""/>
      <w:numFmt w:val="bullet"/>
      <w:pPr>
        <w:pBdr/>
        <w:spacing/>
        <w:ind w:hanging="360" w:left="4887"/>
      </w:pPr>
      <w:rPr>
        <w:rFonts w:hint="default" w:ascii="Wingdings" w:hAnsi="Wingdings"/>
      </w:rPr>
      <w:start w:val="1"/>
      <w:suff w:val="tab"/>
    </w:lvl>
    <w:lvl w:ilvl="6">
      <w:isLgl w:val="false"/>
      <w:lvlJc w:val="left"/>
      <w:lvlText w:val=""/>
      <w:numFmt w:val="bullet"/>
      <w:pPr>
        <w:pBdr/>
        <w:spacing/>
        <w:ind w:hanging="360" w:left="5607"/>
      </w:pPr>
      <w:rPr>
        <w:rFonts w:hint="default" w:ascii="Symbol" w:hAnsi="Symbol"/>
      </w:rPr>
      <w:start w:val="1"/>
      <w:suff w:val="tab"/>
    </w:lvl>
    <w:lvl w:ilvl="7">
      <w:isLgl w:val="false"/>
      <w:lvlJc w:val="left"/>
      <w:lvlText w:val="o"/>
      <w:numFmt w:val="bullet"/>
      <w:pPr>
        <w:pBdr/>
        <w:spacing/>
        <w:ind w:hanging="360" w:left="6327"/>
      </w:pPr>
      <w:rPr>
        <w:rFonts w:hint="default" w:ascii="Courier New" w:hAnsi="Courier New" w:cs="Courier New"/>
      </w:rPr>
      <w:start w:val="1"/>
      <w:suff w:val="tab"/>
    </w:lvl>
    <w:lvl w:ilvl="8">
      <w:isLgl w:val="false"/>
      <w:lvlJc w:val="left"/>
      <w:lvlText w:val=""/>
      <w:numFmt w:val="bullet"/>
      <w:pPr>
        <w:pBdr/>
        <w:spacing/>
        <w:ind w:hanging="360" w:left="7047"/>
      </w:pPr>
      <w:rPr>
        <w:rFonts w:hint="default" w:ascii="Wingdings" w:hAnsi="Wingdings"/>
      </w:rPr>
      <w:start w:val="1"/>
      <w:suff w:val="tab"/>
    </w:lvl>
  </w:abstractNum>
  <w:abstractNum w:abstractNumId="4">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5">
    <w:lvl w:ilvl="0">
      <w:isLgl w:val="false"/>
      <w:lvlJc w:val="left"/>
      <w:lvlText w:val="%1."/>
      <w:numFmt w:val="decimal"/>
      <w:pPr>
        <w:pBdr/>
        <w:spacing/>
        <w:ind w:hanging="360" w:left="360"/>
      </w:pPr>
      <w:rPr>
        <w:rFonts w:hint="default"/>
      </w:rPr>
      <w:start w:val="1"/>
      <w:suff w:val="tab"/>
    </w:lvl>
    <w:lvl w:ilvl="1">
      <w:isLgl w:val="false"/>
      <w:lvlJc w:val="left"/>
      <w:lvlText w:val="%1.%2."/>
      <w:numFmt w:val="decimal"/>
      <w:pPr>
        <w:pBdr/>
        <w:spacing/>
        <w:ind w:hanging="432" w:left="792"/>
      </w:pPr>
      <w:rPr>
        <w:rFonts w:hint="default"/>
      </w:rPr>
      <w:start w:val="1"/>
      <w:suff w:val="tab"/>
    </w:lvl>
    <w:lvl w:ilvl="2">
      <w:isLgl w:val="false"/>
      <w:lvlJc w:val="left"/>
      <w:lvlText w:val="%1.%2.%3."/>
      <w:numFmt w:val="decimal"/>
      <w:pPr>
        <w:pBdr/>
        <w:spacing/>
        <w:ind w:hanging="504" w:left="1224"/>
      </w:pPr>
      <w:rPr>
        <w:rFonts w:hint="default"/>
      </w:rPr>
      <w:start w:val="1"/>
      <w:suff w:val="tab"/>
    </w:lvl>
    <w:lvl w:ilvl="3">
      <w:isLgl w:val="false"/>
      <w:lvlJc w:val="left"/>
      <w:lvlText w:val="%1.%2.%3.%4."/>
      <w:numFmt w:val="decimal"/>
      <w:pPr>
        <w:pBdr/>
        <w:spacing/>
        <w:ind w:hanging="648" w:left="1728"/>
      </w:pPr>
      <w:rPr>
        <w:rFonts w:hint="default"/>
      </w:rPr>
      <w:start w:val="1"/>
      <w:suff w:val="tab"/>
    </w:lvl>
    <w:lvl w:ilvl="4">
      <w:isLgl w:val="false"/>
      <w:lvlJc w:val="left"/>
      <w:lvlText w:val="%1.%2.%3.%4.%5."/>
      <w:numFmt w:val="decimal"/>
      <w:pPr>
        <w:pBdr/>
        <w:spacing/>
        <w:ind w:hanging="792" w:left="2232"/>
      </w:pPr>
      <w:rPr>
        <w:rFonts w:hint="default"/>
      </w:rPr>
      <w:start w:val="1"/>
      <w:suff w:val="tab"/>
    </w:lvl>
    <w:lvl w:ilvl="5">
      <w:isLgl w:val="false"/>
      <w:lvlJc w:val="left"/>
      <w:lvlText w:val="%1.%2.%3.%4.%5.%6."/>
      <w:numFmt w:val="decimal"/>
      <w:pPr>
        <w:pBdr/>
        <w:spacing/>
        <w:ind w:hanging="936" w:left="2736"/>
      </w:pPr>
      <w:rPr>
        <w:rFonts w:hint="default"/>
      </w:rPr>
      <w:start w:val="1"/>
      <w:suff w:val="tab"/>
    </w:lvl>
    <w:lvl w:ilvl="6">
      <w:isLgl w:val="false"/>
      <w:lvlJc w:val="left"/>
      <w:lvlText w:val="%1.%2.%3.%4.%5.%6.%7."/>
      <w:numFmt w:val="decimal"/>
      <w:pPr>
        <w:pBdr/>
        <w:spacing/>
        <w:ind w:hanging="1080" w:left="3240"/>
      </w:pPr>
      <w:rPr>
        <w:rFonts w:hint="default"/>
      </w:rPr>
      <w:start w:val="1"/>
      <w:suff w:val="tab"/>
    </w:lvl>
    <w:lvl w:ilvl="7">
      <w:isLgl w:val="false"/>
      <w:lvlJc w:val="left"/>
      <w:lvlText w:val="%1.%2.%3.%4.%5.%6.%7.%8."/>
      <w:numFmt w:val="decimal"/>
      <w:pPr>
        <w:pBdr/>
        <w:spacing/>
        <w:ind w:hanging="1224" w:left="3744"/>
      </w:pPr>
      <w:rPr>
        <w:rFonts w:hint="default"/>
      </w:rPr>
      <w:start w:val="1"/>
      <w:suff w:val="tab"/>
    </w:lvl>
    <w:lvl w:ilvl="8">
      <w:isLgl w:val="false"/>
      <w:lvlJc w:val="left"/>
      <w:lvlText w:val="%1.%2.%3.%4.%5.%6.%7.%8.%9."/>
      <w:numFmt w:val="decimal"/>
      <w:pPr>
        <w:pBdr/>
        <w:spacing/>
        <w:ind w:hanging="1440" w:left="4320"/>
      </w:pPr>
      <w:rPr>
        <w:rFonts w:hint="default"/>
      </w:rPr>
      <w:start w:val="1"/>
      <w:suff w:val="tab"/>
    </w:lvl>
  </w:abstractNum>
  <w:abstractNum w:abstractNumId="6">
    <w:lvl w:ilvl="0">
      <w:isLgl w:val="false"/>
      <w:lvlJc w:val="left"/>
      <w:lvlText w:val="%1"/>
      <w:numFmt w:val="decimal"/>
      <w:pPr>
        <w:pBdr/>
        <w:spacing/>
        <w:ind w:hanging="432" w:left="1566"/>
      </w:pPr>
      <w:pStyle w:val="1078"/>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pStyle w:val="1079"/>
      <w:rPr>
        <w:rFonts w:hint="default"/>
      </w:rPr>
      <w:start w:val="1"/>
      <w:suff w:val="tab"/>
    </w:lvl>
    <w:lvl w:ilvl="2">
      <w:isLgl w:val="false"/>
      <w:lvlJc w:val="left"/>
      <w:lvlText w:val="%1.%2.%3"/>
      <w:numFmt w:val="decimal"/>
      <w:pPr>
        <w:pBdr/>
        <w:spacing/>
        <w:ind w:hanging="720" w:left="1854"/>
      </w:pPr>
      <w:pStyle w:val="1080"/>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pStyle w:val="1081"/>
      <w:rPr>
        <w:rFonts w:hint="default"/>
      </w:rPr>
      <w:start w:val="1"/>
      <w:suff w:val="tab"/>
    </w:lvl>
    <w:lvl w:ilvl="4">
      <w:isLgl w:val="false"/>
      <w:lvlJc w:val="left"/>
      <w:lvlText w:val="%1.%2.%3.%4.%5"/>
      <w:numFmt w:val="decimal"/>
      <w:pPr>
        <w:pBdr/>
        <w:spacing/>
        <w:ind w:hanging="1008" w:left="2142"/>
      </w:pPr>
      <w:pStyle w:val="1082"/>
      <w:rPr>
        <w:rFonts w:hint="default"/>
      </w:rPr>
      <w:start w:val="1"/>
      <w:suff w:val="tab"/>
    </w:lvl>
    <w:lvl w:ilvl="5">
      <w:isLgl w:val="false"/>
      <w:lvlJc w:val="left"/>
      <w:lvlText w:val="%1.%2.%3.%4.%5.%6"/>
      <w:numFmt w:val="decimal"/>
      <w:pPr>
        <w:pBdr/>
        <w:spacing/>
        <w:ind w:hanging="1152" w:left="2286"/>
      </w:pPr>
      <w:pStyle w:val="1083"/>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pStyle w:val="1086"/>
      <w:rPr>
        <w:rFonts w:hint="default"/>
      </w:rPr>
      <w:start w:val="1"/>
      <w:suff w:val="tab"/>
    </w:lvl>
  </w:abstractNum>
  <w:abstractNum w:abstractNumId="7">
    <w:lvl w:ilvl="0">
      <w:isLgl w:val="false"/>
      <w:lvlJc w:val="left"/>
      <w:lvlText w:val="%1."/>
      <w:numFmt w:val="decimal"/>
      <w:pPr>
        <w:pBdr/>
        <w:spacing/>
        <w:ind w:hanging="880" w:left="1447"/>
      </w:pPr>
      <w:rPr>
        <w:rFonts w:hint="default"/>
      </w:rPr>
      <w:start w:val="1"/>
      <w:suff w:val="tab"/>
    </w:lvl>
    <w:lvl w:ilvl="1">
      <w:isLgl w:val="false"/>
      <w:lvlJc w:val="left"/>
      <w:lvlText w:val="•"/>
      <w:numFmt w:val="bullet"/>
      <w:pPr>
        <w:pBdr/>
        <w:spacing/>
        <w:ind w:hanging="360" w:left="1647"/>
      </w:pPr>
      <w:rPr>
        <w:rFonts w:hint="default" w:ascii="Palatino" w:hAnsi="Palatino" w:eastAsiaTheme="minorEastAsia" w:cstheme="minorBidi"/>
      </w:rPr>
      <w:start w:val="1"/>
      <w:suff w:val="tab"/>
    </w:lvl>
    <w:lvl w:ilvl="2">
      <w:isLgl w:val="false"/>
      <w:lvlJc w:val="right"/>
      <w:lvlText w:val="%3."/>
      <w:numFmt w:val="lowerRoman"/>
      <w:pPr>
        <w:pBdr/>
        <w:spacing/>
        <w:ind w:hanging="180" w:left="2367"/>
      </w:pPr>
      <w:rPr/>
      <w:start w:val="1"/>
      <w:suff w:val="tab"/>
    </w:lvl>
    <w:lvl w:ilvl="3">
      <w:isLgl w:val="false"/>
      <w:lvlJc w:val="left"/>
      <w:lvlText w:val="%4."/>
      <w:numFmt w:val="decimal"/>
      <w:pPr>
        <w:pBdr/>
        <w:spacing/>
        <w:ind w:hanging="360" w:left="3087"/>
      </w:pPr>
      <w:rPr/>
      <w:start w:val="1"/>
      <w:suff w:val="tab"/>
    </w:lvl>
    <w:lvl w:ilvl="4">
      <w:isLgl w:val="false"/>
      <w:lvlJc w:val="left"/>
      <w:lvlText w:val="%5."/>
      <w:numFmt w:val="lowerLetter"/>
      <w:pPr>
        <w:pBdr/>
        <w:spacing/>
        <w:ind w:hanging="360" w:left="3807"/>
      </w:pPr>
      <w:rPr/>
      <w:start w:val="1"/>
      <w:suff w:val="tab"/>
    </w:lvl>
    <w:lvl w:ilvl="5">
      <w:isLgl w:val="false"/>
      <w:lvlJc w:val="right"/>
      <w:lvlText w:val="%6."/>
      <w:numFmt w:val="lowerRoman"/>
      <w:pPr>
        <w:pBdr/>
        <w:spacing/>
        <w:ind w:hanging="180" w:left="4527"/>
      </w:pPr>
      <w:rPr/>
      <w:start w:val="1"/>
      <w:suff w:val="tab"/>
    </w:lvl>
    <w:lvl w:ilvl="6">
      <w:isLgl w:val="false"/>
      <w:lvlJc w:val="left"/>
      <w:lvlText w:val="%7."/>
      <w:numFmt w:val="decimal"/>
      <w:pPr>
        <w:pBdr/>
        <w:spacing/>
        <w:ind w:hanging="360" w:left="5247"/>
      </w:pPr>
      <w:rPr/>
      <w:start w:val="1"/>
      <w:suff w:val="tab"/>
    </w:lvl>
    <w:lvl w:ilvl="7">
      <w:isLgl w:val="false"/>
      <w:lvlJc w:val="left"/>
      <w:lvlText w:val="%8."/>
      <w:numFmt w:val="lowerLetter"/>
      <w:pPr>
        <w:pBdr/>
        <w:spacing/>
        <w:ind w:hanging="360" w:left="5967"/>
      </w:pPr>
      <w:rPr/>
      <w:start w:val="1"/>
      <w:suff w:val="tab"/>
    </w:lvl>
    <w:lvl w:ilvl="8">
      <w:isLgl w:val="false"/>
      <w:lvlJc w:val="right"/>
      <w:lvlText w:val="%9."/>
      <w:numFmt w:val="lowerRoman"/>
      <w:pPr>
        <w:pBdr/>
        <w:spacing/>
        <w:ind w:hanging="180" w:left="6687"/>
      </w:pPr>
      <w:rPr/>
      <w:start w:val="1"/>
      <w:suff w:val="tab"/>
    </w:lvl>
  </w:abstractNum>
  <w:abstractNum w:abstractNumId="8">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9">
    <w:lvl w:ilvl="0">
      <w:isLgl w:val="false"/>
      <w:lvlJc w:val="left"/>
      <w:lvlText w:val="%1"/>
      <w:numFmt w:val="decimal"/>
      <w:pPr>
        <w:pBdr/>
        <w:spacing/>
        <w:ind w:hanging="360" w:left="927"/>
      </w:pPr>
      <w:rPr>
        <w:rFonts w:hint="default"/>
        <w:sz w:val="36"/>
        <w:szCs w:val="36"/>
      </w:rPr>
      <w:start w:val="1"/>
      <w:suff w:val="tab"/>
    </w:lvl>
    <w:lvl w:ilvl="1">
      <w:isLgl w:val="false"/>
      <w:lvlJc w:val="left"/>
      <w:lvlText w:val="%1.%2."/>
      <w:numFmt w:val="decimal"/>
      <w:pPr>
        <w:pBdr/>
        <w:spacing/>
        <w:ind w:hanging="432" w:left="1359"/>
      </w:pPr>
      <w:rPr>
        <w:b w:val="0"/>
        <w:bCs w:val="0"/>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2">
      <w:isLgl w:val="false"/>
      <w:lvlJc w:val="left"/>
      <w:lvlText w:val="%1.%2.%3."/>
      <w:numFmt w:val="decimal"/>
      <w:pPr>
        <w:pBdr/>
        <w:spacing/>
        <w:ind w:hanging="504" w:left="1791"/>
      </w:pPr>
      <w:rPr>
        <w:rFonts w:hint="default"/>
      </w:rPr>
      <w:start w:val="1"/>
      <w:suff w:val="tab"/>
    </w:lvl>
    <w:lvl w:ilvl="3">
      <w:isLgl w:val="false"/>
      <w:lvlJc w:val="left"/>
      <w:lvlText w:val="%1.%2.%3.%4."/>
      <w:numFmt w:val="decimal"/>
      <w:pPr>
        <w:pBdr/>
        <w:spacing/>
        <w:ind w:hanging="648" w:left="2295"/>
      </w:pPr>
      <w:rPr>
        <w:rFonts w:hint="default"/>
      </w:rPr>
      <w:start w:val="1"/>
      <w:suff w:val="tab"/>
    </w:lvl>
    <w:lvl w:ilvl="4">
      <w:isLgl w:val="false"/>
      <w:lvlJc w:val="left"/>
      <w:lvlText w:val="%1.%2.%3.%4.%5."/>
      <w:numFmt w:val="decimal"/>
      <w:pPr>
        <w:pBdr/>
        <w:spacing/>
        <w:ind w:hanging="792" w:left="2799"/>
      </w:pPr>
      <w:rPr>
        <w:rFonts w:hint="default"/>
      </w:rPr>
      <w:start w:val="1"/>
      <w:suff w:val="tab"/>
    </w:lvl>
    <w:lvl w:ilvl="5">
      <w:isLgl w:val="false"/>
      <w:lvlJc w:val="left"/>
      <w:lvlText w:val="%1.%2.%3.%4.%5.%6."/>
      <w:numFmt w:val="decimal"/>
      <w:pPr>
        <w:pBdr/>
        <w:spacing/>
        <w:ind w:hanging="936" w:left="3303"/>
      </w:pPr>
      <w:rPr>
        <w:rFonts w:hint="default"/>
      </w:rPr>
      <w:start w:val="1"/>
      <w:suff w:val="tab"/>
    </w:lvl>
    <w:lvl w:ilvl="6">
      <w:isLgl w:val="false"/>
      <w:lvlJc w:val="left"/>
      <w:lvlText w:val="%1.%2.%3.%4.%5.%6.%7."/>
      <w:numFmt w:val="decimal"/>
      <w:pPr>
        <w:pBdr/>
        <w:spacing/>
        <w:ind w:hanging="1080" w:left="3807"/>
      </w:pPr>
      <w:rPr>
        <w:rFonts w:hint="default"/>
      </w:rPr>
      <w:start w:val="1"/>
      <w:suff w:val="tab"/>
    </w:lvl>
    <w:lvl w:ilvl="7">
      <w:isLgl w:val="false"/>
      <w:lvlJc w:val="left"/>
      <w:lvlText w:val="%1.%2.%3.%4.%5.%6.%7.%8."/>
      <w:numFmt w:val="decimal"/>
      <w:pPr>
        <w:pBdr/>
        <w:spacing/>
        <w:ind w:hanging="1224" w:left="4311"/>
      </w:pPr>
      <w:rPr>
        <w:rFonts w:hint="default"/>
      </w:rPr>
      <w:start w:val="1"/>
      <w:suff w:val="tab"/>
    </w:lvl>
    <w:lvl w:ilvl="8">
      <w:isLgl w:val="false"/>
      <w:lvlJc w:val="left"/>
      <w:lvlText w:val="%1.%2.%3.%4.%5.%6.%7.%8.%9."/>
      <w:numFmt w:val="decimal"/>
      <w:pPr>
        <w:pBdr/>
        <w:spacing/>
        <w:ind w:hanging="1440" w:left="4887"/>
      </w:pPr>
      <w:rPr>
        <w:rFonts w:hint="default"/>
      </w:rPr>
      <w:start w:val="1"/>
      <w:suff w:val="tab"/>
    </w:lvl>
  </w:abstractNum>
  <w:abstractNum w:abstractNumId="10">
    <w:lvl w:ilvl="0">
      <w:isLgl w:val="false"/>
      <w:lvlJc w:val="left"/>
      <w:lvlText w:val="%1."/>
      <w:numFmt w:val="decimal"/>
      <w:pPr>
        <w:pBdr/>
        <w:spacing/>
        <w:ind w:hanging="880" w:left="1447"/>
      </w:pPr>
      <w:rPr>
        <w:rFonts w:hint="default"/>
      </w:rPr>
      <w:start w:val="1"/>
      <w:suff w:val="tab"/>
    </w:lvl>
    <w:lvl w:ilvl="1">
      <w:isLgl w:val="false"/>
      <w:lvlJc w:val="left"/>
      <w:lvlText w:val="%2."/>
      <w:numFmt w:val="lowerLetter"/>
      <w:pPr>
        <w:pBdr/>
        <w:spacing/>
        <w:ind w:hanging="360" w:left="1647"/>
      </w:pPr>
      <w:rPr/>
      <w:start w:val="1"/>
      <w:suff w:val="tab"/>
    </w:lvl>
    <w:lvl w:ilvl="2">
      <w:isLgl w:val="false"/>
      <w:lvlJc w:val="right"/>
      <w:lvlText w:val="%3."/>
      <w:numFmt w:val="lowerRoman"/>
      <w:pPr>
        <w:pBdr/>
        <w:spacing/>
        <w:ind w:hanging="180" w:left="2367"/>
      </w:pPr>
      <w:rPr/>
      <w:start w:val="1"/>
      <w:suff w:val="tab"/>
    </w:lvl>
    <w:lvl w:ilvl="3">
      <w:isLgl w:val="false"/>
      <w:lvlJc w:val="left"/>
      <w:lvlText w:val="%4."/>
      <w:numFmt w:val="decimal"/>
      <w:pPr>
        <w:pBdr/>
        <w:spacing/>
        <w:ind w:hanging="360" w:left="3087"/>
      </w:pPr>
      <w:rPr/>
      <w:start w:val="1"/>
      <w:suff w:val="tab"/>
    </w:lvl>
    <w:lvl w:ilvl="4">
      <w:isLgl w:val="false"/>
      <w:lvlJc w:val="left"/>
      <w:lvlText w:val="%5."/>
      <w:numFmt w:val="lowerLetter"/>
      <w:pPr>
        <w:pBdr/>
        <w:spacing/>
        <w:ind w:hanging="360" w:left="3807"/>
      </w:pPr>
      <w:rPr/>
      <w:start w:val="1"/>
      <w:suff w:val="tab"/>
    </w:lvl>
    <w:lvl w:ilvl="5">
      <w:isLgl w:val="false"/>
      <w:lvlJc w:val="right"/>
      <w:lvlText w:val="%6."/>
      <w:numFmt w:val="lowerRoman"/>
      <w:pPr>
        <w:pBdr/>
        <w:spacing/>
        <w:ind w:hanging="180" w:left="4527"/>
      </w:pPr>
      <w:rPr/>
      <w:start w:val="1"/>
      <w:suff w:val="tab"/>
    </w:lvl>
    <w:lvl w:ilvl="6">
      <w:isLgl w:val="false"/>
      <w:lvlJc w:val="left"/>
      <w:lvlText w:val="%7."/>
      <w:numFmt w:val="decimal"/>
      <w:pPr>
        <w:pBdr/>
        <w:spacing/>
        <w:ind w:hanging="360" w:left="5247"/>
      </w:pPr>
      <w:rPr/>
      <w:start w:val="1"/>
      <w:suff w:val="tab"/>
    </w:lvl>
    <w:lvl w:ilvl="7">
      <w:isLgl w:val="false"/>
      <w:lvlJc w:val="left"/>
      <w:lvlText w:val="%8."/>
      <w:numFmt w:val="lowerLetter"/>
      <w:pPr>
        <w:pBdr/>
        <w:spacing/>
        <w:ind w:hanging="360" w:left="5967"/>
      </w:pPr>
      <w:rPr/>
      <w:start w:val="1"/>
      <w:suff w:val="tab"/>
    </w:lvl>
    <w:lvl w:ilvl="8">
      <w:isLgl w:val="false"/>
      <w:lvlJc w:val="right"/>
      <w:lvlText w:val="%9."/>
      <w:numFmt w:val="lowerRoman"/>
      <w:pPr>
        <w:pBdr/>
        <w:spacing/>
        <w:ind w:hanging="180" w:left="6687"/>
      </w:pPr>
      <w:rPr/>
      <w:start w:val="1"/>
      <w:suff w:val="tab"/>
    </w:lvl>
  </w:abstractNum>
  <w:abstractNum w:abstractNumId="11">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1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num w:numId="1">
    <w:abstractNumId w:val="6"/>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7"/>
  </w:num>
  <w:num w:numId="6">
    <w:abstractNumId w:val="10"/>
  </w:num>
  <w:num w:numId="7">
    <w:abstractNumId w:val="4"/>
  </w:num>
  <w:num w:numId="8">
    <w:abstractNumId w:val="1"/>
  </w:num>
  <w:num w:numId="9">
    <w:abstractNumId w:val="3"/>
  </w:num>
  <w:num w:numId="10">
    <w:abstractNumId w:val="5"/>
  </w:num>
  <w:num w:numId="11">
    <w:abstractNumId w:val="9"/>
  </w:num>
  <w:num w:numId="12">
    <w:abstractNumId w:val="11"/>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12"/>
  </w:num>
  <w:num w:numId="16">
    <w:abstractNumId w:val="13"/>
  </w:num>
  <w:num w:numId="17">
    <w:abstractNumId w:val="14"/>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autoHyphenation w:val="true"/>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4"/>
        <w:szCs w:val="24"/>
        <w:lang w:val="en-US"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925">
    <w:name w:val="Table Grid Light"/>
    <w:basedOn w:val="1088"/>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Plain Table 1"/>
    <w:basedOn w:val="1088"/>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Plain Table 2"/>
    <w:basedOn w:val="1088"/>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Plain Table 3"/>
    <w:basedOn w:val="108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Plain Table 4"/>
    <w:basedOn w:val="108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Plain Table 5"/>
    <w:basedOn w:val="108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Grid Table 1 Light"/>
    <w:basedOn w:val="1088"/>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Grid Table 1 Light - Accent 1"/>
    <w:basedOn w:val="108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Grid Table 1 Light - Accent 2"/>
    <w:basedOn w:val="108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Grid Table 1 Light - Accent 3"/>
    <w:basedOn w:val="108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Grid Table 1 Light - Accent 4"/>
    <w:basedOn w:val="108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Grid Table 1 Light - Accent 5"/>
    <w:basedOn w:val="108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Grid Table 1 Light - Accent 6"/>
    <w:basedOn w:val="108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Grid Table 2"/>
    <w:basedOn w:val="108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Grid Table 2 - Accent 1"/>
    <w:basedOn w:val="108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Grid Table 2 - Accent 2"/>
    <w:basedOn w:val="108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Grid Table 2 - Accent 3"/>
    <w:basedOn w:val="108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Grid Table 2 - Accent 4"/>
    <w:basedOn w:val="108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Grid Table 2 - Accent 5"/>
    <w:basedOn w:val="108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Grid Table 2 - Accent 6"/>
    <w:basedOn w:val="108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Grid Table 3"/>
    <w:basedOn w:val="108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Grid Table 3 - Accent 1"/>
    <w:basedOn w:val="108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Grid Table 3 - Accent 2"/>
    <w:basedOn w:val="108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Grid Table 3 - Accent 3"/>
    <w:basedOn w:val="108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Grid Table 3 - Accent 4"/>
    <w:basedOn w:val="108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Grid Table 3 - Accent 5"/>
    <w:basedOn w:val="108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Grid Table 3 - Accent 6"/>
    <w:basedOn w:val="108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Grid Table 4"/>
    <w:basedOn w:val="1088"/>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Grid Table 4 - Accent 1"/>
    <w:basedOn w:val="1088"/>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Grid Table 4 - Accent 2"/>
    <w:basedOn w:val="1088"/>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Grid Table 4 - Accent 3"/>
    <w:basedOn w:val="1088"/>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Grid Table 4 - Accent 4"/>
    <w:basedOn w:val="1088"/>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Grid Table 4 - Accent 5"/>
    <w:basedOn w:val="1088"/>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Grid Table 4 - Accent 6"/>
    <w:basedOn w:val="1088"/>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Grid Table 5 Dark"/>
    <w:basedOn w:val="108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Grid Table 5 Dark- Accent 1"/>
    <w:basedOn w:val="108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Grid Table 5 Dark - Accent 2"/>
    <w:basedOn w:val="108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Grid Table 5 Dark - Accent 3"/>
    <w:basedOn w:val="108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Grid Table 5 Dark- Accent 4"/>
    <w:basedOn w:val="108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Grid Table 5 Dark - Accent 5"/>
    <w:basedOn w:val="108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Grid Table 5 Dark - Accent 6"/>
    <w:basedOn w:val="108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Grid Table 6 Colorful"/>
    <w:basedOn w:val="1088"/>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67">
    <w:name w:val="Grid Table 6 Colorful - Accent 1"/>
    <w:basedOn w:val="1088"/>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68">
    <w:name w:val="Grid Table 6 Colorful - Accent 2"/>
    <w:basedOn w:val="108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69">
    <w:name w:val="Grid Table 6 Colorful - Accent 3"/>
    <w:basedOn w:val="1088"/>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70">
    <w:name w:val="Grid Table 6 Colorful - Accent 4"/>
    <w:basedOn w:val="108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71">
    <w:name w:val="Grid Table 6 Colorful - Accent 5"/>
    <w:basedOn w:val="1088"/>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72">
    <w:name w:val="Grid Table 6 Colorful - Accent 6"/>
    <w:basedOn w:val="1088"/>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73">
    <w:name w:val="Grid Table 7 Colorful"/>
    <w:basedOn w:val="1088"/>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Grid Table 7 Colorful - Accent 1"/>
    <w:basedOn w:val="1088"/>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Grid Table 7 Colorful - Accent 2"/>
    <w:basedOn w:val="1088"/>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Grid Table 7 Colorful - Accent 3"/>
    <w:basedOn w:val="1088"/>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Grid Table 7 Colorful - Accent 4"/>
    <w:basedOn w:val="1088"/>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Grid Table 7 Colorful - Accent 5"/>
    <w:basedOn w:val="1088"/>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Grid Table 7 Colorful - Accent 6"/>
    <w:basedOn w:val="1088"/>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List Table 1 Light"/>
    <w:basedOn w:val="108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List Table 1 Light - Accent 1"/>
    <w:basedOn w:val="108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List Table 1 Light - Accent 2"/>
    <w:basedOn w:val="108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List Table 1 Light - Accent 3"/>
    <w:basedOn w:val="108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List Table 1 Light - Accent 4"/>
    <w:basedOn w:val="108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List Table 1 Light - Accent 5"/>
    <w:basedOn w:val="108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List Table 1 Light - Accent 6"/>
    <w:basedOn w:val="108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List Table 2"/>
    <w:basedOn w:val="1088"/>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List Table 2 - Accent 1"/>
    <w:basedOn w:val="1088"/>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List Table 2 - Accent 2"/>
    <w:basedOn w:val="1088"/>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List Table 2 - Accent 3"/>
    <w:basedOn w:val="1088"/>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List Table 2 - Accent 4"/>
    <w:basedOn w:val="1088"/>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List Table 2 - Accent 5"/>
    <w:basedOn w:val="1088"/>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List Table 2 - Accent 6"/>
    <w:basedOn w:val="1088"/>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List Table 3"/>
    <w:basedOn w:val="108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List Table 3 - Accent 1"/>
    <w:basedOn w:val="1088"/>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List Table 3 - Accent 2"/>
    <w:basedOn w:val="108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List Table 3 - Accent 3"/>
    <w:basedOn w:val="1088"/>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List Table 3 - Accent 4"/>
    <w:basedOn w:val="108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List Table 3 - Accent 5"/>
    <w:basedOn w:val="1088"/>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List Table 3 - Accent 6"/>
    <w:basedOn w:val="1088"/>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List Table 4"/>
    <w:basedOn w:val="108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List Table 4 - Accent 1"/>
    <w:basedOn w:val="1088"/>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List Table 4 - Accent 2"/>
    <w:basedOn w:val="1088"/>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List Table 4 - Accent 3"/>
    <w:basedOn w:val="1088"/>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List Table 4 - Accent 4"/>
    <w:basedOn w:val="1088"/>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List Table 4 - Accent 5"/>
    <w:basedOn w:val="1088"/>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List Table 4 - Accent 6"/>
    <w:basedOn w:val="1088"/>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List Table 5 Dark"/>
    <w:basedOn w:val="1088"/>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9">
    <w:name w:val="List Table 5 Dark - Accent 1"/>
    <w:basedOn w:val="1088"/>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0">
    <w:name w:val="List Table 5 Dark - Accent 2"/>
    <w:basedOn w:val="1088"/>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1">
    <w:name w:val="List Table 5 Dark - Accent 3"/>
    <w:basedOn w:val="1088"/>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2">
    <w:name w:val="List Table 5 Dark - Accent 4"/>
    <w:basedOn w:val="1088"/>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3">
    <w:name w:val="List Table 5 Dark - Accent 5"/>
    <w:basedOn w:val="1088"/>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4">
    <w:name w:val="List Table 5 Dark - Accent 6"/>
    <w:basedOn w:val="1088"/>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5">
    <w:name w:val="List Table 6 Colorful"/>
    <w:basedOn w:val="1088"/>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List Table 6 Colorful - Accent 1"/>
    <w:basedOn w:val="1088"/>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List Table 6 Colorful - Accent 2"/>
    <w:basedOn w:val="1088"/>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List Table 6 Colorful - Accent 3"/>
    <w:basedOn w:val="1088"/>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List Table 6 Colorful - Accent 4"/>
    <w:basedOn w:val="1088"/>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List Table 6 Colorful - Accent 5"/>
    <w:basedOn w:val="1088"/>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List Table 6 Colorful - Accent 6"/>
    <w:basedOn w:val="1088"/>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List Table 7 Colorful"/>
    <w:basedOn w:val="1088"/>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23">
    <w:name w:val="List Table 7 Colorful - Accent 1"/>
    <w:basedOn w:val="1088"/>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1024">
    <w:name w:val="List Table 7 Colorful - Accent 2"/>
    <w:basedOn w:val="1088"/>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025">
    <w:name w:val="List Table 7 Colorful - Accent 3"/>
    <w:basedOn w:val="1088"/>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026">
    <w:name w:val="List Table 7 Colorful - Accent 4"/>
    <w:basedOn w:val="1088"/>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027">
    <w:name w:val="List Table 7 Colorful - Accent 5"/>
    <w:basedOn w:val="1088"/>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028">
    <w:name w:val="List Table 7 Colorful - Accent 6"/>
    <w:basedOn w:val="1088"/>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029">
    <w:name w:val="Lined - Accent"/>
    <w:basedOn w:val="108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Lined - Accent 1"/>
    <w:basedOn w:val="108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Lined - Accent 2"/>
    <w:basedOn w:val="108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Lined - Accent 3"/>
    <w:basedOn w:val="108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Lined - Accent 4"/>
    <w:basedOn w:val="108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Lined - Accent 5"/>
    <w:basedOn w:val="108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Lined - Accent 6"/>
    <w:basedOn w:val="108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Bordered &amp; Lined - Accent"/>
    <w:basedOn w:val="1088"/>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Bordered &amp; Lined - Accent 1"/>
    <w:basedOn w:val="1088"/>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Bordered &amp; Lined - Accent 2"/>
    <w:basedOn w:val="1088"/>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Bordered &amp; Lined - Accent 3"/>
    <w:basedOn w:val="1088"/>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Bordered &amp; Lined - Accent 4"/>
    <w:basedOn w:val="1088"/>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Bordered &amp; Lined - Accent 5"/>
    <w:basedOn w:val="1088"/>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Bordered &amp; Lined - Accent 6"/>
    <w:basedOn w:val="1088"/>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Bordered"/>
    <w:basedOn w:val="1088"/>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Bordered - Accent 1"/>
    <w:basedOn w:val="108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Bordered - Accent 2"/>
    <w:basedOn w:val="108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Bordered - Accent 3"/>
    <w:basedOn w:val="108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Bordered - Accent 4"/>
    <w:basedOn w:val="108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Bordered - Accent 5"/>
    <w:basedOn w:val="108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Bordered - Accent 6"/>
    <w:basedOn w:val="108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50">
    <w:name w:val="Title"/>
    <w:basedOn w:val="1077"/>
    <w:next w:val="1077"/>
    <w:link w:val="1051"/>
    <w:uiPriority w:val="10"/>
    <w:qFormat/>
    <w:pPr>
      <w:pBdr/>
      <w:spacing w:after="80" w:line="240" w:lineRule="auto"/>
      <w:ind/>
      <w:contextualSpacing w:val="true"/>
    </w:pPr>
    <w:rPr>
      <w:rFonts w:ascii="Arial" w:hAnsi="Arial" w:eastAsia="Arial" w:cs="Arial"/>
      <w:spacing w:val="-10"/>
      <w:sz w:val="56"/>
      <w:szCs w:val="56"/>
    </w:rPr>
  </w:style>
  <w:style w:type="character" w:styleId="1051">
    <w:name w:val="Title Char"/>
    <w:basedOn w:val="1087"/>
    <w:link w:val="1050"/>
    <w:uiPriority w:val="10"/>
    <w:pPr>
      <w:pBdr/>
      <w:spacing/>
      <w:ind/>
    </w:pPr>
    <w:rPr>
      <w:rFonts w:ascii="Arial" w:hAnsi="Arial" w:eastAsia="Arial" w:cs="Arial"/>
      <w:spacing w:val="-10"/>
      <w:sz w:val="56"/>
      <w:szCs w:val="56"/>
    </w:rPr>
  </w:style>
  <w:style w:type="paragraph" w:styleId="1052">
    <w:name w:val="Subtitle"/>
    <w:basedOn w:val="1077"/>
    <w:next w:val="1077"/>
    <w:link w:val="1053"/>
    <w:uiPriority w:val="11"/>
    <w:qFormat/>
    <w:pPr>
      <w:numPr>
        <w:ilvl w:val="1"/>
      </w:numPr>
      <w:pBdr/>
      <w:spacing/>
      <w:ind/>
    </w:pPr>
    <w:rPr>
      <w:color w:val="595959" w:themeColor="text1" w:themeTint="A6"/>
      <w:spacing w:val="15"/>
      <w:sz w:val="28"/>
      <w:szCs w:val="28"/>
    </w:rPr>
  </w:style>
  <w:style w:type="character" w:styleId="1053">
    <w:name w:val="Subtitle Char"/>
    <w:basedOn w:val="1087"/>
    <w:link w:val="1052"/>
    <w:uiPriority w:val="11"/>
    <w:pPr>
      <w:pBdr/>
      <w:spacing/>
      <w:ind/>
    </w:pPr>
    <w:rPr>
      <w:color w:val="595959" w:themeColor="text1" w:themeTint="A6"/>
      <w:spacing w:val="15"/>
      <w:sz w:val="28"/>
      <w:szCs w:val="28"/>
    </w:rPr>
  </w:style>
  <w:style w:type="paragraph" w:styleId="1054">
    <w:name w:val="Quote"/>
    <w:basedOn w:val="1077"/>
    <w:next w:val="1077"/>
    <w:link w:val="1055"/>
    <w:uiPriority w:val="29"/>
    <w:qFormat/>
    <w:pPr>
      <w:pBdr/>
      <w:spacing w:before="160"/>
      <w:ind/>
      <w:jc w:val="center"/>
    </w:pPr>
    <w:rPr>
      <w:i/>
      <w:iCs/>
      <w:color w:val="404040" w:themeColor="text1" w:themeTint="BF"/>
    </w:rPr>
  </w:style>
  <w:style w:type="character" w:styleId="1055">
    <w:name w:val="Quote Char"/>
    <w:basedOn w:val="1087"/>
    <w:link w:val="1054"/>
    <w:uiPriority w:val="29"/>
    <w:pPr>
      <w:pBdr/>
      <w:spacing/>
      <w:ind/>
    </w:pPr>
    <w:rPr>
      <w:i/>
      <w:iCs/>
      <w:color w:val="404040" w:themeColor="text1" w:themeTint="BF"/>
    </w:rPr>
  </w:style>
  <w:style w:type="character" w:styleId="1056">
    <w:name w:val="Intense Emphasis"/>
    <w:basedOn w:val="1087"/>
    <w:uiPriority w:val="21"/>
    <w:qFormat/>
    <w:pPr>
      <w:pBdr/>
      <w:spacing/>
      <w:ind/>
    </w:pPr>
    <w:rPr>
      <w:i/>
      <w:iCs/>
      <w:color w:val="0f4761" w:themeColor="accent1" w:themeShade="BF"/>
    </w:rPr>
  </w:style>
  <w:style w:type="paragraph" w:styleId="1057">
    <w:name w:val="Intense Quote"/>
    <w:basedOn w:val="1077"/>
    <w:next w:val="1077"/>
    <w:link w:val="1058"/>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058">
    <w:name w:val="Intense Quote Char"/>
    <w:basedOn w:val="1087"/>
    <w:link w:val="1057"/>
    <w:uiPriority w:val="30"/>
    <w:pPr>
      <w:pBdr/>
      <w:spacing/>
      <w:ind/>
    </w:pPr>
    <w:rPr>
      <w:i/>
      <w:iCs/>
      <w:color w:val="0f4761" w:themeColor="accent1" w:themeShade="BF"/>
    </w:rPr>
  </w:style>
  <w:style w:type="character" w:styleId="1059">
    <w:name w:val="Intense Reference"/>
    <w:basedOn w:val="1087"/>
    <w:uiPriority w:val="32"/>
    <w:qFormat/>
    <w:pPr>
      <w:pBdr/>
      <w:spacing/>
      <w:ind/>
    </w:pPr>
    <w:rPr>
      <w:b/>
      <w:bCs/>
      <w:smallCaps/>
      <w:color w:val="0f4761" w:themeColor="accent1" w:themeShade="BF"/>
      <w:spacing w:val="5"/>
    </w:rPr>
  </w:style>
  <w:style w:type="paragraph" w:styleId="1060">
    <w:name w:val="No Spacing"/>
    <w:basedOn w:val="1077"/>
    <w:uiPriority w:val="1"/>
    <w:qFormat/>
    <w:pPr>
      <w:pBdr/>
      <w:spacing w:after="0" w:line="240" w:lineRule="auto"/>
      <w:ind/>
    </w:pPr>
  </w:style>
  <w:style w:type="character" w:styleId="1061">
    <w:name w:val="Subtle Emphasis"/>
    <w:basedOn w:val="1087"/>
    <w:uiPriority w:val="19"/>
    <w:qFormat/>
    <w:pPr>
      <w:pBdr/>
      <w:spacing/>
      <w:ind/>
    </w:pPr>
    <w:rPr>
      <w:i/>
      <w:iCs/>
      <w:color w:val="404040" w:themeColor="text1" w:themeTint="BF"/>
    </w:rPr>
  </w:style>
  <w:style w:type="character" w:styleId="1062">
    <w:name w:val="Emphasis"/>
    <w:basedOn w:val="1087"/>
    <w:uiPriority w:val="20"/>
    <w:qFormat/>
    <w:pPr>
      <w:pBdr/>
      <w:spacing/>
      <w:ind/>
    </w:pPr>
    <w:rPr>
      <w:i/>
      <w:iCs/>
    </w:rPr>
  </w:style>
  <w:style w:type="character" w:styleId="1063">
    <w:name w:val="Strong"/>
    <w:basedOn w:val="1087"/>
    <w:uiPriority w:val="22"/>
    <w:qFormat/>
    <w:pPr>
      <w:pBdr/>
      <w:spacing/>
      <w:ind/>
    </w:pPr>
    <w:rPr>
      <w:b/>
      <w:bCs/>
    </w:rPr>
  </w:style>
  <w:style w:type="character" w:styleId="1064">
    <w:name w:val="Subtle Reference"/>
    <w:basedOn w:val="1087"/>
    <w:uiPriority w:val="31"/>
    <w:qFormat/>
    <w:pPr>
      <w:pBdr/>
      <w:spacing/>
      <w:ind/>
    </w:pPr>
    <w:rPr>
      <w:smallCaps/>
      <w:color w:val="5a5a5a" w:themeColor="text1" w:themeTint="A5"/>
    </w:rPr>
  </w:style>
  <w:style w:type="character" w:styleId="1065">
    <w:name w:val="Book Title"/>
    <w:basedOn w:val="1087"/>
    <w:uiPriority w:val="33"/>
    <w:qFormat/>
    <w:pPr>
      <w:pBdr/>
      <w:spacing/>
      <w:ind/>
    </w:pPr>
    <w:rPr>
      <w:b/>
      <w:bCs/>
      <w:i/>
      <w:iCs/>
      <w:spacing w:val="5"/>
    </w:rPr>
  </w:style>
  <w:style w:type="paragraph" w:styleId="1066">
    <w:name w:val="endnote text"/>
    <w:basedOn w:val="1077"/>
    <w:link w:val="1067"/>
    <w:uiPriority w:val="99"/>
    <w:semiHidden/>
    <w:unhideWhenUsed/>
    <w:pPr>
      <w:pBdr/>
      <w:spacing w:after="0" w:line="240" w:lineRule="auto"/>
      <w:ind/>
    </w:pPr>
    <w:rPr>
      <w:sz w:val="20"/>
      <w:szCs w:val="20"/>
    </w:rPr>
  </w:style>
  <w:style w:type="character" w:styleId="1067">
    <w:name w:val="Endnote Text Char"/>
    <w:basedOn w:val="1087"/>
    <w:link w:val="1066"/>
    <w:uiPriority w:val="99"/>
    <w:semiHidden/>
    <w:pPr>
      <w:pBdr/>
      <w:spacing/>
      <w:ind/>
    </w:pPr>
    <w:rPr>
      <w:sz w:val="20"/>
      <w:szCs w:val="20"/>
    </w:rPr>
  </w:style>
  <w:style w:type="character" w:styleId="1068">
    <w:name w:val="endnote reference"/>
    <w:basedOn w:val="1087"/>
    <w:uiPriority w:val="99"/>
    <w:semiHidden/>
    <w:unhideWhenUsed/>
    <w:pPr>
      <w:pBdr/>
      <w:spacing/>
      <w:ind/>
    </w:pPr>
    <w:rPr>
      <w:vertAlign w:val="superscript"/>
    </w:rPr>
  </w:style>
  <w:style w:type="paragraph" w:styleId="1069">
    <w:name w:val="toc 4"/>
    <w:basedOn w:val="1077"/>
    <w:next w:val="1077"/>
    <w:uiPriority w:val="39"/>
    <w:unhideWhenUsed/>
    <w:pPr>
      <w:pBdr/>
      <w:spacing w:after="100"/>
      <w:ind w:left="660"/>
    </w:pPr>
  </w:style>
  <w:style w:type="paragraph" w:styleId="1070">
    <w:name w:val="toc 5"/>
    <w:basedOn w:val="1077"/>
    <w:next w:val="1077"/>
    <w:uiPriority w:val="39"/>
    <w:unhideWhenUsed/>
    <w:pPr>
      <w:pBdr/>
      <w:spacing w:after="100"/>
      <w:ind w:left="880"/>
    </w:pPr>
  </w:style>
  <w:style w:type="paragraph" w:styleId="1071">
    <w:name w:val="toc 6"/>
    <w:basedOn w:val="1077"/>
    <w:next w:val="1077"/>
    <w:uiPriority w:val="39"/>
    <w:unhideWhenUsed/>
    <w:pPr>
      <w:pBdr/>
      <w:spacing w:after="100"/>
      <w:ind w:left="1100"/>
    </w:pPr>
  </w:style>
  <w:style w:type="paragraph" w:styleId="1072">
    <w:name w:val="toc 7"/>
    <w:basedOn w:val="1077"/>
    <w:next w:val="1077"/>
    <w:uiPriority w:val="39"/>
    <w:unhideWhenUsed/>
    <w:pPr>
      <w:pBdr/>
      <w:spacing w:after="100"/>
      <w:ind w:left="1320"/>
    </w:pPr>
  </w:style>
  <w:style w:type="paragraph" w:styleId="1073">
    <w:name w:val="toc 8"/>
    <w:basedOn w:val="1077"/>
    <w:next w:val="1077"/>
    <w:uiPriority w:val="39"/>
    <w:unhideWhenUsed/>
    <w:pPr>
      <w:pBdr/>
      <w:spacing w:after="100"/>
      <w:ind w:left="1540"/>
    </w:pPr>
  </w:style>
  <w:style w:type="paragraph" w:styleId="1074">
    <w:name w:val="toc 9"/>
    <w:basedOn w:val="1077"/>
    <w:next w:val="1077"/>
    <w:uiPriority w:val="39"/>
    <w:unhideWhenUsed/>
    <w:pPr>
      <w:pBdr/>
      <w:spacing w:after="100"/>
      <w:ind w:left="1760"/>
    </w:pPr>
  </w:style>
  <w:style w:type="character" w:styleId="1075">
    <w:name w:val="Placeholder Text"/>
    <w:basedOn w:val="1087"/>
    <w:uiPriority w:val="99"/>
    <w:semiHidden/>
    <w:pPr>
      <w:pBdr/>
      <w:spacing/>
      <w:ind/>
    </w:pPr>
    <w:rPr>
      <w:color w:val="666666"/>
    </w:rPr>
  </w:style>
  <w:style w:type="paragraph" w:styleId="1076">
    <w:name w:val="TOC Heading"/>
    <w:uiPriority w:val="39"/>
    <w:unhideWhenUsed/>
    <w:pPr>
      <w:pBdr/>
      <w:spacing/>
      <w:ind/>
    </w:pPr>
  </w:style>
  <w:style w:type="paragraph" w:styleId="1077" w:default="1">
    <w:name w:val="Normal"/>
    <w:next w:val="1091"/>
    <w:qFormat/>
    <w:pPr>
      <w:pBdr/>
      <w:spacing w:line="324" w:lineRule="auto"/>
      <w:ind/>
      <w:jc w:val="both"/>
    </w:pPr>
    <w:rPr>
      <w:rFonts w:ascii="Palatino" w:hAnsi="Palatino" w:eastAsiaTheme="minorEastAsia"/>
      <w:sz w:val="22"/>
      <w:szCs w:val="22"/>
      <w:lang w:val="en-US"/>
    </w:rPr>
  </w:style>
  <w:style w:type="paragraph" w:styleId="1078">
    <w:name w:val="Heading 1"/>
    <w:basedOn w:val="1077"/>
    <w:next w:val="1077"/>
    <w:link w:val="1090"/>
    <w:uiPriority w:val="9"/>
    <w:qFormat/>
    <w:pPr>
      <w:keepNext w:val="true"/>
      <w:keepLines w:val="true"/>
      <w:pageBreakBefore w:val="true"/>
      <w:numPr>
        <w:numId w:val="1"/>
      </w:numPr>
      <w:pBdr/>
      <w:spacing w:after="720" w:before="1440" w:line="288" w:lineRule="auto"/>
      <w:ind/>
      <w:jc w:val="right"/>
      <w:outlineLvl w:val="0"/>
    </w:pPr>
    <w:rPr>
      <w:rFonts w:cs="Times New Roman (Headings CS)" w:eastAsiaTheme="majorEastAsia"/>
      <w:b/>
      <w:bCs/>
      <w:smallCaps/>
      <w:spacing w:val="20"/>
      <w:sz w:val="40"/>
      <w:szCs w:val="36"/>
    </w:rPr>
  </w:style>
  <w:style w:type="paragraph" w:styleId="1079">
    <w:name w:val="Heading 2"/>
    <w:basedOn w:val="1077"/>
    <w:next w:val="1077"/>
    <w:link w:val="1094"/>
    <w:uiPriority w:val="9"/>
    <w:unhideWhenUsed/>
    <w:qFormat/>
    <w:pPr>
      <w:keepNext w:val="true"/>
      <w:keepLines w:val="true"/>
      <w:numPr>
        <w:ilvl w:val="1"/>
        <w:numId w:val="1"/>
      </w:numPr>
      <w:pBdr/>
      <w:spacing w:after="180" w:before="360"/>
      <w:ind w:hanging="567" w:left="567"/>
      <w:outlineLvl w:val="1"/>
    </w:pPr>
    <w:rPr>
      <w:b/>
      <w:sz w:val="32"/>
      <w:lang w:val="pt-PT"/>
    </w:rPr>
  </w:style>
  <w:style w:type="paragraph" w:styleId="1080">
    <w:name w:val="Heading 3"/>
    <w:basedOn w:val="1077"/>
    <w:next w:val="1077"/>
    <w:link w:val="1096"/>
    <w:uiPriority w:val="9"/>
    <w:unhideWhenUsed/>
    <w:qFormat/>
    <w:pPr>
      <w:keepNext w:val="true"/>
      <w:keepLines w:val="true"/>
      <w:numPr>
        <w:ilvl w:val="2"/>
        <w:numId w:val="1"/>
      </w:numPr>
      <w:pBdr/>
      <w:spacing w:after="120" w:before="300" w:line="300" w:lineRule="auto"/>
      <w:ind w:left="720"/>
      <w:outlineLvl w:val="2"/>
    </w:pPr>
    <w:rPr>
      <w:rFonts w:eastAsiaTheme="majorEastAsia" w:cstheme="majorBidi"/>
      <w:b/>
      <w:sz w:val="28"/>
      <w:lang w:val="pt-PT"/>
    </w:rPr>
  </w:style>
  <w:style w:type="paragraph" w:styleId="1081">
    <w:name w:val="Heading 4"/>
    <w:basedOn w:val="1077"/>
    <w:next w:val="1077"/>
    <w:link w:val="1097"/>
    <w:uiPriority w:val="9"/>
    <w:unhideWhenUsed/>
    <w:qFormat/>
    <w:pPr>
      <w:keepNext w:val="true"/>
      <w:keepLines w:val="true"/>
      <w:numPr>
        <w:ilvl w:val="3"/>
        <w:numId w:val="1"/>
      </w:numPr>
      <w:pBdr/>
      <w:spacing w:after="60" w:before="240"/>
      <w:ind w:hanging="862" w:left="862"/>
      <w:outlineLvl w:val="3"/>
    </w:pPr>
    <w:rPr>
      <w:rFonts w:eastAsiaTheme="majorEastAsia" w:cstheme="majorBidi"/>
      <w:b/>
      <w:bCs/>
      <w:lang w:val="pt-PT"/>
    </w:rPr>
  </w:style>
  <w:style w:type="paragraph" w:styleId="1082">
    <w:name w:val="Heading 5"/>
    <w:basedOn w:val="1077"/>
    <w:next w:val="1077"/>
    <w:link w:val="1099"/>
    <w:uiPriority w:val="9"/>
    <w:unhideWhenUsed/>
    <w:qFormat/>
    <w:pPr>
      <w:keepNext w:val="true"/>
      <w:keepLines w:val="true"/>
      <w:numPr>
        <w:ilvl w:val="4"/>
        <w:numId w:val="1"/>
      </w:numPr>
      <w:pBdr/>
      <w:spacing w:before="40"/>
      <w:ind/>
      <w:outlineLvl w:val="4"/>
    </w:pPr>
    <w:rPr>
      <w:rFonts w:eastAsiaTheme="majorEastAsia" w:cstheme="majorBidi"/>
    </w:rPr>
  </w:style>
  <w:style w:type="paragraph" w:styleId="1083">
    <w:name w:val="Heading 6"/>
    <w:basedOn w:val="1077"/>
    <w:next w:val="1077"/>
    <w:link w:val="1100"/>
    <w:uiPriority w:val="9"/>
    <w:semiHidden/>
    <w:unhideWhenUsed/>
    <w:qFormat/>
    <w:pPr>
      <w:keepNext w:val="true"/>
      <w:keepLines w:val="true"/>
      <w:numPr>
        <w:ilvl w:val="5"/>
        <w:numId w:val="1"/>
      </w:numPr>
      <w:pBdr/>
      <w:spacing w:before="40"/>
      <w:ind/>
      <w:outlineLvl w:val="5"/>
    </w:pPr>
    <w:rPr>
      <w:rFonts w:asciiTheme="majorHAnsi" w:hAnsiTheme="majorHAnsi" w:eastAsiaTheme="majorEastAsia" w:cstheme="majorBidi"/>
      <w:color w:val="1f3763" w:themeColor="accent1" w:themeShade="7F"/>
    </w:rPr>
  </w:style>
  <w:style w:type="paragraph" w:styleId="1084">
    <w:name w:val="Heading 7"/>
    <w:basedOn w:val="1077"/>
    <w:next w:val="1077"/>
    <w:link w:val="1101"/>
    <w:uiPriority w:val="9"/>
    <w:semiHidden/>
    <w:unhideWhenUsed/>
    <w:qFormat/>
    <w:pPr>
      <w:keepNext w:val="true"/>
      <w:keepLines w:val="true"/>
      <w:pBdr/>
      <w:spacing w:before="40"/>
      <w:ind/>
      <w:outlineLvl w:val="6"/>
    </w:pPr>
    <w:rPr>
      <w:rFonts w:asciiTheme="majorHAnsi" w:hAnsiTheme="majorHAnsi" w:eastAsiaTheme="majorEastAsia" w:cstheme="majorBidi"/>
      <w:i/>
      <w:iCs/>
      <w:color w:val="1f3763" w:themeColor="accent1" w:themeShade="7F"/>
    </w:rPr>
  </w:style>
  <w:style w:type="paragraph" w:styleId="1085">
    <w:name w:val="Heading 8"/>
    <w:basedOn w:val="1077"/>
    <w:next w:val="1077"/>
    <w:link w:val="1102"/>
    <w:uiPriority w:val="9"/>
    <w:semiHidden/>
    <w:unhideWhenUsed/>
    <w:qFormat/>
    <w:pPr>
      <w:keepNext w:val="true"/>
      <w:keepLines w:val="true"/>
      <w:numPr>
        <w:ilvl w:val="7"/>
        <w:numId w:val="2"/>
      </w:numPr>
      <w:pBdr/>
      <w:spacing w:before="40"/>
      <w:ind/>
      <w:outlineLvl w:val="7"/>
    </w:pPr>
    <w:rPr>
      <w:rFonts w:asciiTheme="majorHAnsi" w:hAnsiTheme="majorHAnsi" w:eastAsiaTheme="majorEastAsia" w:cstheme="majorBidi"/>
      <w:color w:val="272727" w:themeColor="text1" w:themeTint="D8"/>
      <w:sz w:val="21"/>
      <w:szCs w:val="21"/>
    </w:rPr>
  </w:style>
  <w:style w:type="paragraph" w:styleId="1086">
    <w:name w:val="Heading 9"/>
    <w:basedOn w:val="1077"/>
    <w:next w:val="1077"/>
    <w:link w:val="1103"/>
    <w:uiPriority w:val="9"/>
    <w:semiHidden/>
    <w:unhideWhenUsed/>
    <w:qFormat/>
    <w:pPr>
      <w:keepNext w:val="true"/>
      <w:keepLines w:val="true"/>
      <w:numPr>
        <w:ilvl w:val="8"/>
        <w:numId w:val="1"/>
      </w:numPr>
      <w:pBdr/>
      <w:spacing w:before="40"/>
      <w:ind/>
      <w:outlineLvl w:val="8"/>
    </w:pPr>
    <w:rPr>
      <w:rFonts w:asciiTheme="majorHAnsi" w:hAnsiTheme="majorHAnsi" w:eastAsiaTheme="majorEastAsia" w:cstheme="majorBidi"/>
      <w:i/>
      <w:iCs/>
      <w:color w:val="272727" w:themeColor="text1" w:themeTint="D8"/>
      <w:sz w:val="21"/>
      <w:szCs w:val="21"/>
    </w:rPr>
  </w:style>
  <w:style w:type="character" w:styleId="1087" w:default="1">
    <w:name w:val="Default Paragraph Font"/>
    <w:uiPriority w:val="1"/>
    <w:semiHidden/>
    <w:unhideWhenUsed/>
    <w:pPr>
      <w:pBdr/>
      <w:spacing/>
      <w:ind/>
    </w:pPr>
  </w:style>
  <w:style w:type="table" w:styleId="1088"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89" w:default="1">
    <w:name w:val="No List"/>
    <w:uiPriority w:val="99"/>
    <w:semiHidden/>
    <w:unhideWhenUsed/>
    <w:pPr>
      <w:pBdr/>
      <w:spacing/>
      <w:ind/>
    </w:pPr>
  </w:style>
  <w:style w:type="character" w:styleId="1090" w:customStyle="1">
    <w:name w:val="Heading 1 Char"/>
    <w:basedOn w:val="1087"/>
    <w:link w:val="1078"/>
    <w:uiPriority w:val="9"/>
    <w:pPr>
      <w:pBdr/>
      <w:spacing/>
      <w:ind/>
    </w:pPr>
    <w:rPr>
      <w:rFonts w:ascii="Palatino" w:hAnsi="Palatino" w:cs="Times New Roman (Headings CS)" w:eastAsiaTheme="majorEastAsia"/>
      <w:b/>
      <w:bCs/>
      <w:smallCaps/>
      <w:spacing w:val="20"/>
      <w:sz w:val="40"/>
      <w:szCs w:val="36"/>
      <w:lang w:val="en-US"/>
    </w:rPr>
  </w:style>
  <w:style w:type="paragraph" w:styleId="1091" w:customStyle="1">
    <w:name w:val="Indented"/>
    <w:basedOn w:val="1077"/>
    <w:pPr>
      <w:pBdr/>
      <w:spacing/>
      <w:ind w:firstLine="567"/>
    </w:pPr>
  </w:style>
  <w:style w:type="paragraph" w:styleId="1092">
    <w:name w:val="Footer"/>
    <w:basedOn w:val="1077"/>
    <w:link w:val="1093"/>
    <w:uiPriority w:val="99"/>
    <w:unhideWhenUsed/>
    <w:pPr>
      <w:pBdr/>
      <w:tabs>
        <w:tab w:val="center" w:leader="none" w:pos="4680"/>
        <w:tab w:val="right" w:leader="none" w:pos="9360"/>
      </w:tabs>
      <w:spacing/>
      <w:ind/>
    </w:pPr>
  </w:style>
  <w:style w:type="character" w:styleId="1093" w:customStyle="1">
    <w:name w:val="Footer Char"/>
    <w:basedOn w:val="1087"/>
    <w:link w:val="1092"/>
    <w:uiPriority w:val="99"/>
    <w:pPr>
      <w:pBdr/>
      <w:spacing/>
      <w:ind/>
    </w:pPr>
    <w:rPr>
      <w:rFonts w:ascii="Palatino" w:hAnsi="Palatino" w:eastAsiaTheme="minorEastAsia"/>
      <w:lang w:val="pt-PT"/>
    </w:rPr>
  </w:style>
  <w:style w:type="character" w:styleId="1094" w:customStyle="1">
    <w:name w:val="Heading 2 Char"/>
    <w:basedOn w:val="1087"/>
    <w:link w:val="1079"/>
    <w:uiPriority w:val="9"/>
    <w:pPr>
      <w:pBdr/>
      <w:spacing/>
      <w:ind/>
    </w:pPr>
    <w:rPr>
      <w:rFonts w:ascii="Palatino" w:hAnsi="Palatino" w:eastAsiaTheme="minorEastAsia"/>
      <w:b/>
      <w:sz w:val="32"/>
      <w:szCs w:val="22"/>
      <w:lang w:val="pt-PT"/>
    </w:rPr>
  </w:style>
  <w:style w:type="character" w:styleId="1095">
    <w:name w:val="page number"/>
    <w:basedOn w:val="1087"/>
    <w:uiPriority w:val="99"/>
    <w:semiHidden/>
    <w:unhideWhenUsed/>
    <w:pPr>
      <w:pBdr/>
      <w:spacing/>
      <w:ind/>
    </w:pPr>
  </w:style>
  <w:style w:type="character" w:styleId="1096" w:customStyle="1">
    <w:name w:val="Heading 3 Char"/>
    <w:basedOn w:val="1087"/>
    <w:link w:val="1080"/>
    <w:uiPriority w:val="9"/>
    <w:pPr>
      <w:pBdr/>
      <w:spacing/>
      <w:ind/>
    </w:pPr>
    <w:rPr>
      <w:rFonts w:ascii="Palatino" w:hAnsi="Palatino" w:eastAsiaTheme="majorEastAsia" w:cstheme="majorBidi"/>
      <w:b/>
      <w:sz w:val="28"/>
      <w:szCs w:val="22"/>
      <w:lang w:val="pt-PT"/>
    </w:rPr>
  </w:style>
  <w:style w:type="character" w:styleId="1097" w:customStyle="1">
    <w:name w:val="Heading 4 Char"/>
    <w:basedOn w:val="1087"/>
    <w:link w:val="1081"/>
    <w:uiPriority w:val="9"/>
    <w:pPr>
      <w:pBdr/>
      <w:spacing/>
      <w:ind/>
    </w:pPr>
    <w:rPr>
      <w:rFonts w:ascii="Palatino" w:hAnsi="Palatino" w:eastAsiaTheme="majorEastAsia" w:cstheme="majorBidi"/>
      <w:b/>
      <w:bCs/>
      <w:sz w:val="22"/>
      <w:szCs w:val="22"/>
      <w:lang w:val="pt-PT"/>
    </w:rPr>
  </w:style>
  <w:style w:type="paragraph" w:styleId="1098">
    <w:name w:val="Header"/>
    <w:basedOn w:val="1077"/>
    <w:link w:val="1104"/>
    <w:uiPriority w:val="99"/>
    <w:unhideWhenUsed/>
    <w:pPr>
      <w:pBdr/>
      <w:tabs>
        <w:tab w:val="center" w:leader="none" w:pos="4680"/>
        <w:tab w:val="right" w:leader="none" w:pos="9360"/>
      </w:tabs>
      <w:spacing/>
      <w:ind/>
    </w:pPr>
  </w:style>
  <w:style w:type="character" w:styleId="1099" w:customStyle="1">
    <w:name w:val="Heading 5 Char"/>
    <w:basedOn w:val="1087"/>
    <w:link w:val="1082"/>
    <w:uiPriority w:val="9"/>
    <w:pPr>
      <w:pBdr/>
      <w:spacing/>
      <w:ind/>
    </w:pPr>
    <w:rPr>
      <w:rFonts w:ascii="Palatino" w:hAnsi="Palatino" w:eastAsiaTheme="majorEastAsia" w:cstheme="majorBidi"/>
      <w:sz w:val="22"/>
      <w:szCs w:val="22"/>
      <w:lang w:val="en-US"/>
    </w:rPr>
  </w:style>
  <w:style w:type="character" w:styleId="1100" w:customStyle="1">
    <w:name w:val="Heading 6 Char"/>
    <w:basedOn w:val="1087"/>
    <w:link w:val="1083"/>
    <w:uiPriority w:val="9"/>
    <w:semiHidden/>
    <w:pPr>
      <w:pBdr/>
      <w:spacing/>
      <w:ind/>
    </w:pPr>
    <w:rPr>
      <w:rFonts w:asciiTheme="majorHAnsi" w:hAnsiTheme="majorHAnsi" w:eastAsiaTheme="majorEastAsia" w:cstheme="majorBidi"/>
      <w:color w:val="1f3763" w:themeColor="accent1" w:themeShade="7F"/>
      <w:sz w:val="22"/>
      <w:szCs w:val="22"/>
      <w:lang w:val="en-US"/>
    </w:rPr>
  </w:style>
  <w:style w:type="character" w:styleId="1101" w:customStyle="1">
    <w:name w:val="Heading 7 Char"/>
    <w:basedOn w:val="1087"/>
    <w:link w:val="1084"/>
    <w:uiPriority w:val="9"/>
    <w:semiHidden/>
    <w:pPr>
      <w:pBdr/>
      <w:spacing/>
      <w:ind/>
    </w:pPr>
    <w:rPr>
      <w:rFonts w:asciiTheme="majorHAnsi" w:hAnsiTheme="majorHAnsi" w:eastAsiaTheme="majorEastAsia" w:cstheme="majorBidi"/>
      <w:i/>
      <w:iCs/>
      <w:color w:val="1f3763" w:themeColor="accent1" w:themeShade="7F"/>
    </w:rPr>
  </w:style>
  <w:style w:type="character" w:styleId="1102" w:customStyle="1">
    <w:name w:val="Heading 8 Char"/>
    <w:basedOn w:val="1087"/>
    <w:link w:val="1085"/>
    <w:uiPriority w:val="9"/>
    <w:semiHidden/>
    <w:pPr>
      <w:pBdr/>
      <w:spacing/>
      <w:ind/>
    </w:pPr>
    <w:rPr>
      <w:rFonts w:asciiTheme="majorHAnsi" w:hAnsiTheme="majorHAnsi" w:eastAsiaTheme="majorEastAsia" w:cstheme="majorBidi"/>
      <w:color w:val="272727" w:themeColor="text1" w:themeTint="D8"/>
      <w:sz w:val="21"/>
      <w:szCs w:val="21"/>
      <w:lang w:val="en-US"/>
    </w:rPr>
  </w:style>
  <w:style w:type="character" w:styleId="1103" w:customStyle="1">
    <w:name w:val="Heading 9 Char"/>
    <w:basedOn w:val="1087"/>
    <w:link w:val="1086"/>
    <w:uiPriority w:val="9"/>
    <w:semiHidden/>
    <w:pPr>
      <w:pBdr/>
      <w:spacing/>
      <w:ind/>
    </w:pPr>
    <w:rPr>
      <w:rFonts w:asciiTheme="majorHAnsi" w:hAnsiTheme="majorHAnsi" w:eastAsiaTheme="majorEastAsia" w:cstheme="majorBidi"/>
      <w:i/>
      <w:iCs/>
      <w:color w:val="272727" w:themeColor="text1" w:themeTint="D8"/>
      <w:sz w:val="21"/>
      <w:szCs w:val="21"/>
      <w:lang w:val="en-US"/>
    </w:rPr>
  </w:style>
  <w:style w:type="character" w:styleId="1104" w:customStyle="1">
    <w:name w:val="Header Char"/>
    <w:basedOn w:val="1087"/>
    <w:link w:val="1098"/>
    <w:uiPriority w:val="99"/>
    <w:pPr>
      <w:pBdr/>
      <w:spacing/>
      <w:ind/>
    </w:pPr>
    <w:rPr>
      <w:rFonts w:ascii="Palatino" w:hAnsi="Palatino" w:eastAsiaTheme="minorEastAsia"/>
      <w:lang w:val="pt-PT"/>
    </w:rPr>
  </w:style>
  <w:style w:type="paragraph" w:styleId="1105" w:customStyle="1">
    <w:name w:val="Heading 1  no number"/>
    <w:basedOn w:val="1112"/>
    <w:next w:val="1077"/>
    <w:pPr>
      <w:numPr>
        <w:ilvl w:val="0"/>
        <w:numId w:val="0"/>
      </w:numPr>
      <w:pBdr/>
      <w:spacing w:after="600" w:before="2400"/>
      <w:ind/>
      <w:jc w:val="right"/>
    </w:pPr>
    <w:rPr>
      <w:rFonts w:cs="Times New Roman (Body CS)"/>
      <w:smallCaps/>
      <w:spacing w:val="20"/>
      <w:sz w:val="40"/>
      <w:szCs w:val="40"/>
    </w:rPr>
  </w:style>
  <w:style w:type="paragraph" w:styleId="1106" w:customStyle="1">
    <w:name w:val="Dedicatory"/>
    <w:basedOn w:val="1077"/>
    <w:pPr>
      <w:pBdr/>
      <w:spacing w:before="2000"/>
      <w:ind/>
      <w:jc w:val="right"/>
    </w:pPr>
  </w:style>
  <w:style w:type="paragraph" w:styleId="1107" w:customStyle="1">
    <w:name w:val="Appendix"/>
    <w:basedOn w:val="1077"/>
    <w:next w:val="1077"/>
    <w:qFormat/>
    <w:pPr>
      <w:keepNext w:val="true"/>
      <w:keepLines w:val="true"/>
      <w:pageBreakBefore w:val="true"/>
      <w:numPr>
        <w:numId w:val="2"/>
      </w:numPr>
      <w:pBdr/>
      <w:spacing w:after="720" w:before="1440" w:line="288" w:lineRule="auto"/>
      <w:ind/>
      <w:jc w:val="right"/>
    </w:pPr>
    <w:rPr>
      <w:rFonts w:cs="Times New Roman (Body CS)"/>
      <w:b/>
      <w:bCs/>
      <w:smallCaps/>
      <w:spacing w:val="20"/>
      <w:sz w:val="40"/>
      <w:szCs w:val="40"/>
      <w:lang w:val="pt-PT"/>
    </w:rPr>
  </w:style>
  <w:style w:type="paragraph" w:styleId="1108">
    <w:name w:val="toc 2"/>
    <w:basedOn w:val="1077"/>
    <w:next w:val="1077"/>
    <w:uiPriority w:val="39"/>
    <w:unhideWhenUsed/>
    <w:pPr>
      <w:pBdr/>
      <w:spacing w:after="100"/>
      <w:ind w:left="220"/>
    </w:pPr>
  </w:style>
  <w:style w:type="paragraph" w:styleId="1109">
    <w:name w:val="toc 1"/>
    <w:basedOn w:val="1077"/>
    <w:next w:val="1077"/>
    <w:uiPriority w:val="39"/>
    <w:unhideWhenUsed/>
    <w:pPr>
      <w:pBdr/>
      <w:tabs>
        <w:tab w:val="left" w:leader="none" w:pos="440"/>
        <w:tab w:val="right" w:leader="dot" w:pos="9054"/>
      </w:tabs>
      <w:spacing w:after="100"/>
      <w:ind/>
    </w:pPr>
    <w:rPr>
      <w:rFonts w:cs="Times New Roman (Body CS)"/>
      <w:b/>
      <w:smallCaps/>
      <w:lang w:val="pt-PT"/>
    </w:rPr>
  </w:style>
  <w:style w:type="paragraph" w:styleId="1110">
    <w:name w:val="toc 3"/>
    <w:basedOn w:val="1077"/>
    <w:next w:val="1077"/>
    <w:uiPriority w:val="39"/>
    <w:unhideWhenUsed/>
    <w:pPr>
      <w:pBdr/>
      <w:spacing w:after="100"/>
      <w:ind w:left="440"/>
    </w:pPr>
  </w:style>
  <w:style w:type="character" w:styleId="1111">
    <w:name w:val="Hyperlink"/>
    <w:basedOn w:val="1087"/>
    <w:uiPriority w:val="99"/>
    <w:unhideWhenUsed/>
    <w:pPr>
      <w:pBdr/>
      <w:spacing/>
      <w:ind/>
    </w:pPr>
    <w:rPr>
      <w:color w:val="0563c1" w:themeColor="hyperlink"/>
      <w:u w:val="single"/>
    </w:rPr>
  </w:style>
  <w:style w:type="paragraph" w:styleId="1112" w:customStyle="1">
    <w:name w:val="H2 appendix"/>
    <w:basedOn w:val="1077"/>
    <w:next w:val="1091"/>
    <w:link w:val="1113"/>
    <w:qFormat/>
    <w:pPr>
      <w:keepNext w:val="true"/>
      <w:keepLines w:val="true"/>
      <w:numPr>
        <w:ilvl w:val="1"/>
        <w:numId w:val="2"/>
      </w:numPr>
      <w:pBdr/>
      <w:spacing w:after="180" w:before="360"/>
      <w:ind w:hanging="709" w:left="709"/>
    </w:pPr>
    <w:rPr>
      <w:b/>
      <w:bCs/>
      <w:sz w:val="32"/>
      <w:szCs w:val="32"/>
    </w:rPr>
  </w:style>
  <w:style w:type="character" w:styleId="1113" w:customStyle="1">
    <w:name w:val="H2 appendix Char"/>
    <w:basedOn w:val="1087"/>
    <w:link w:val="1112"/>
    <w:pPr>
      <w:pBdr/>
      <w:spacing/>
      <w:ind/>
    </w:pPr>
    <w:rPr>
      <w:rFonts w:ascii="Palatino" w:hAnsi="Palatino" w:eastAsiaTheme="minorEastAsia"/>
      <w:b/>
      <w:bCs/>
      <w:sz w:val="32"/>
      <w:szCs w:val="32"/>
      <w:lang w:val="en-US"/>
    </w:rPr>
  </w:style>
  <w:style w:type="table" w:styleId="1114">
    <w:name w:val="Table Grid"/>
    <w:basedOn w:val="1088"/>
    <w:uiPriority w:val="39"/>
    <w:pPr>
      <w:pBdr/>
      <w:spacing/>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5">
    <w:name w:val="Grid Table Light"/>
    <w:basedOn w:val="1088"/>
    <w:uiPriority w:val="40"/>
    <w:pPr>
      <w:pBdr/>
      <w:spacing/>
      <w:ind/>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16">
    <w:name w:val="Unresolved Mention"/>
    <w:basedOn w:val="1087"/>
    <w:uiPriority w:val="99"/>
    <w:semiHidden/>
    <w:unhideWhenUsed/>
    <w:pPr>
      <w:pBdr/>
      <w:spacing/>
      <w:ind/>
    </w:pPr>
    <w:rPr>
      <w:color w:val="605e5c"/>
      <w:shd w:val="clear" w:color="auto" w:fill="e1dfdd"/>
    </w:rPr>
  </w:style>
  <w:style w:type="table" w:styleId="1117">
    <w:name w:val="Grid Table 5 Dark Accent 5"/>
    <w:basedOn w:val="1088"/>
    <w:uiPriority w:val="50"/>
    <w:pPr>
      <w:pBdr/>
      <w:spacing/>
      <w:ind/>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5" w:themeFillTint="33"/>
      <w:tcBorders/>
    </w:tcPr>
    <w:tblStylePr w:type="band1Horz">
      <w:pPr>
        <w:pBdr/>
        <w:spacing/>
        <w:ind/>
      </w:pPr>
      <w:tblPr>
        <w:tblBorders/>
      </w:tblPr>
      <w:tcPr>
        <w:shd w:val="clear" w:color="auto" w:fill="bdd6ee" w:themeFill="accent5" w:themeFillTint="66"/>
        <w:tcBorders/>
      </w:tcPr>
    </w:tblStylePr>
    <w:tblStylePr w:type="band1Vert">
      <w:pPr>
        <w:pBdr/>
        <w:spacing/>
        <w:ind/>
      </w:pPr>
      <w:tblPr>
        <w:tblBorders/>
      </w:tblPr>
      <w:tcPr>
        <w:shd w:val="clear" w:color="auto" w:fill="bdd6ee" w:themeFill="accent5" w:themeFillTint="6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ffffff" w:themeColor="background1"/>
      </w:rPr>
      <w:pPr>
        <w:pBdr/>
        <w:spacing/>
        <w:ind/>
      </w:pPr>
      <w:tblPr>
        <w:tblBorders/>
      </w:tblPr>
      <w:tcPr>
        <w:shd w:val="clear" w:color="auto" w:fill="5b9bd5" w:themeFill="accent5"/>
        <w:tcBorders>
          <w:top w:val="single" w:color="ffffff" w:themeColor="background1" w:sz="4" w:space="0"/>
          <w:left w:val="single" w:color="ffffff" w:themeColor="background1" w:sz="4" w:space="0"/>
          <w:bottom w:val="single" w:color="ffffff" w:themeColor="background1" w:sz="4" w:space="0"/>
        </w:tcBorders>
      </w:tcPr>
    </w:tblStylePr>
    <w:tblStylePr w:type="firstRow">
      <w:rPr>
        <w:b/>
        <w:bCs/>
        <w:color w:val="ffffff" w:themeColor="background1"/>
      </w:rPr>
      <w:pPr>
        <w:pBdr/>
        <w:spacing/>
        <w:ind/>
      </w:pPr>
      <w:tblPr>
        <w:tblBorders/>
      </w:tblPr>
      <w:tcPr>
        <w:shd w:val="clear" w:color="auto" w:fill="5b9bd5" w:themeFill="accent5"/>
        <w:tcBorders>
          <w:top w:val="single" w:color="ffffff" w:themeColor="background1" w:sz="4" w:space="0"/>
          <w:left w:val="single" w:color="ffffff" w:themeColor="background1" w:sz="4" w:space="0"/>
          <w:right w:val="single" w:color="ffffff" w:themeColor="background1" w:sz="4" w:space="0"/>
        </w:tcBorders>
      </w:tcPr>
    </w:tblStylePr>
    <w:tblStylePr w:type="lastCol">
      <w:rPr>
        <w:b/>
        <w:bCs/>
        <w:color w:val="ffffff" w:themeColor="background1"/>
      </w:rPr>
      <w:pPr>
        <w:pBdr/>
        <w:spacing/>
        <w:ind/>
      </w:pPr>
      <w:tblPr>
        <w:tblBorders/>
      </w:tblPr>
      <w:tcPr>
        <w:shd w:val="clear" w:color="auto" w:fill="5b9bd5" w:themeFill="accent5"/>
        <w:tcBorders>
          <w:top w:val="single" w:color="ffffff" w:themeColor="background1" w:sz="4" w:space="0"/>
          <w:bottom w:val="single" w:color="ffffff" w:themeColor="background1" w:sz="4" w:space="0"/>
          <w:right w:val="single" w:color="ffffff" w:themeColor="background1" w:sz="4" w:space="0"/>
        </w:tcBorders>
      </w:tcPr>
    </w:tblStylePr>
    <w:tblStylePr w:type="lastRow">
      <w:rPr>
        <w:b/>
        <w:bCs/>
        <w:color w:val="ffffff" w:themeColor="background1"/>
      </w:rPr>
      <w:pPr>
        <w:pBdr/>
        <w:spacing/>
        <w:ind/>
      </w:pPr>
      <w:tblPr>
        <w:tblBorders/>
      </w:tblPr>
      <w:tcPr>
        <w:shd w:val="clear" w:color="auto" w:fill="5b9bd5" w:themeFill="accent5"/>
        <w:tcBorders>
          <w:left w:val="single" w:color="ffffff" w:themeColor="background1" w:sz="4" w:space="0"/>
          <w:bottom w:val="single" w:color="ffffff" w:themeColor="background1" w:sz="4" w:space="0"/>
          <w:right w:val="single" w:color="ffffff" w:themeColor="background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18">
    <w:name w:val="Caption"/>
    <w:basedOn w:val="1077"/>
    <w:next w:val="1077"/>
    <w:uiPriority w:val="35"/>
    <w:unhideWhenUsed/>
    <w:qFormat/>
    <w:pPr>
      <w:keepNext w:val="true"/>
      <w:pBdr/>
      <w:spacing w:after="200" w:line="300" w:lineRule="auto"/>
      <w:ind/>
      <w:jc w:val="center"/>
    </w:pPr>
    <w:rPr>
      <w:sz w:val="18"/>
      <w:szCs w:val="18"/>
      <w:lang w:val="pt-PT"/>
    </w:rPr>
  </w:style>
  <w:style w:type="character" w:styleId="1119">
    <w:name w:val="FollowedHyperlink"/>
    <w:basedOn w:val="1087"/>
    <w:uiPriority w:val="99"/>
    <w:semiHidden/>
    <w:unhideWhenUsed/>
    <w:pPr>
      <w:pBdr/>
      <w:spacing/>
      <w:ind/>
    </w:pPr>
    <w:rPr>
      <w:color w:val="954f72" w:themeColor="followedHyperlink"/>
      <w:u w:val="single"/>
    </w:rPr>
  </w:style>
  <w:style w:type="paragraph" w:styleId="1120">
    <w:name w:val="table of figures"/>
    <w:basedOn w:val="1077"/>
    <w:next w:val="1077"/>
    <w:uiPriority w:val="99"/>
    <w:unhideWhenUsed/>
    <w:pPr>
      <w:pBdr/>
      <w:spacing/>
      <w:ind/>
    </w:pPr>
  </w:style>
  <w:style w:type="paragraph" w:styleId="1121">
    <w:name w:val="List Paragraph"/>
    <w:basedOn w:val="1077"/>
    <w:uiPriority w:val="34"/>
    <w:qFormat/>
    <w:pPr>
      <w:pBdr/>
      <w:spacing w:line="288" w:lineRule="auto"/>
      <w:ind w:firstLine="567" w:left="720"/>
      <w:contextualSpacing w:val="true"/>
    </w:pPr>
  </w:style>
  <w:style w:type="character" w:styleId="1122">
    <w:name w:val="annotation reference"/>
    <w:basedOn w:val="1087"/>
    <w:uiPriority w:val="99"/>
    <w:semiHidden/>
    <w:unhideWhenUsed/>
    <w:pPr>
      <w:pBdr/>
      <w:spacing/>
      <w:ind/>
    </w:pPr>
    <w:rPr>
      <w:sz w:val="16"/>
      <w:szCs w:val="16"/>
    </w:rPr>
  </w:style>
  <w:style w:type="paragraph" w:styleId="1123">
    <w:name w:val="annotation text"/>
    <w:basedOn w:val="1077"/>
    <w:link w:val="1124"/>
    <w:uiPriority w:val="99"/>
    <w:semiHidden/>
    <w:unhideWhenUsed/>
    <w:pPr>
      <w:pBdr/>
      <w:spacing w:line="240" w:lineRule="auto"/>
      <w:ind/>
    </w:pPr>
    <w:rPr>
      <w:sz w:val="20"/>
      <w:szCs w:val="20"/>
    </w:rPr>
  </w:style>
  <w:style w:type="character" w:styleId="1124" w:customStyle="1">
    <w:name w:val="Comment Text Char"/>
    <w:basedOn w:val="1087"/>
    <w:link w:val="1123"/>
    <w:uiPriority w:val="99"/>
    <w:semiHidden/>
    <w:pPr>
      <w:pBdr/>
      <w:spacing/>
      <w:ind/>
    </w:pPr>
    <w:rPr>
      <w:rFonts w:ascii="Palatino" w:hAnsi="Palatino" w:eastAsiaTheme="minorEastAsia"/>
      <w:sz w:val="20"/>
      <w:szCs w:val="20"/>
      <w:lang w:val="en-US"/>
    </w:rPr>
  </w:style>
  <w:style w:type="paragraph" w:styleId="1125">
    <w:name w:val="annotation subject"/>
    <w:basedOn w:val="1123"/>
    <w:next w:val="1123"/>
    <w:link w:val="1126"/>
    <w:uiPriority w:val="99"/>
    <w:semiHidden/>
    <w:unhideWhenUsed/>
    <w:pPr>
      <w:pBdr/>
      <w:spacing/>
      <w:ind/>
    </w:pPr>
    <w:rPr>
      <w:b/>
      <w:bCs/>
    </w:rPr>
  </w:style>
  <w:style w:type="character" w:styleId="1126" w:customStyle="1">
    <w:name w:val="Comment Subject Char"/>
    <w:basedOn w:val="1124"/>
    <w:link w:val="1125"/>
    <w:uiPriority w:val="99"/>
    <w:semiHidden/>
    <w:pPr>
      <w:pBdr/>
      <w:spacing/>
      <w:ind/>
    </w:pPr>
    <w:rPr>
      <w:rFonts w:ascii="Palatino" w:hAnsi="Palatino" w:eastAsiaTheme="minorEastAsia"/>
      <w:b/>
      <w:bCs/>
      <w:sz w:val="20"/>
      <w:szCs w:val="20"/>
      <w:lang w:val="en-US"/>
    </w:rPr>
  </w:style>
  <w:style w:type="paragraph" w:styleId="1127">
    <w:name w:val="Balloon Text"/>
    <w:basedOn w:val="1077"/>
    <w:link w:val="1128"/>
    <w:uiPriority w:val="99"/>
    <w:semiHidden/>
    <w:unhideWhenUsed/>
    <w:pPr>
      <w:pBdr/>
      <w:spacing w:line="240" w:lineRule="auto"/>
      <w:ind/>
    </w:pPr>
    <w:rPr>
      <w:rFonts w:ascii="Segoe UI" w:hAnsi="Segoe UI" w:cs="Segoe UI"/>
      <w:sz w:val="18"/>
      <w:szCs w:val="18"/>
    </w:rPr>
  </w:style>
  <w:style w:type="character" w:styleId="1128" w:customStyle="1">
    <w:name w:val="Balloon Text Char"/>
    <w:basedOn w:val="1087"/>
    <w:link w:val="1127"/>
    <w:uiPriority w:val="99"/>
    <w:semiHidden/>
    <w:pPr>
      <w:pBdr/>
      <w:spacing/>
      <w:ind/>
    </w:pPr>
    <w:rPr>
      <w:rFonts w:ascii="Segoe UI" w:hAnsi="Segoe UI" w:cs="Segoe UI" w:eastAsiaTheme="minorEastAsia"/>
      <w:sz w:val="18"/>
      <w:szCs w:val="18"/>
      <w:lang w:val="en-US"/>
    </w:rPr>
  </w:style>
  <w:style w:type="paragraph" w:styleId="1129">
    <w:name w:val="footnote text"/>
    <w:basedOn w:val="1077"/>
    <w:link w:val="1130"/>
    <w:uiPriority w:val="99"/>
    <w:semiHidden/>
    <w:unhideWhenUsed/>
    <w:pPr>
      <w:pBdr/>
      <w:spacing w:line="240" w:lineRule="auto"/>
      <w:ind/>
    </w:pPr>
    <w:rPr>
      <w:sz w:val="20"/>
      <w:szCs w:val="20"/>
    </w:rPr>
  </w:style>
  <w:style w:type="character" w:styleId="1130" w:customStyle="1">
    <w:name w:val="Footnote Text Char"/>
    <w:basedOn w:val="1087"/>
    <w:link w:val="1129"/>
    <w:uiPriority w:val="99"/>
    <w:semiHidden/>
    <w:pPr>
      <w:pBdr/>
      <w:spacing/>
      <w:ind/>
    </w:pPr>
    <w:rPr>
      <w:rFonts w:ascii="Palatino" w:hAnsi="Palatino" w:eastAsiaTheme="minorEastAsia"/>
      <w:sz w:val="20"/>
      <w:szCs w:val="20"/>
      <w:lang w:val="en-US"/>
    </w:rPr>
  </w:style>
  <w:style w:type="character" w:styleId="1131">
    <w:name w:val="footnote reference"/>
    <w:basedOn w:val="1087"/>
    <w:uiPriority w:val="99"/>
    <w:semiHidden/>
    <w:unhideWhenUsed/>
    <w:pPr>
      <w:pBdr/>
      <w:spacing/>
      <w:ind/>
    </w:pPr>
    <w:rPr>
      <w:vertAlign w:val="superscript"/>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footer" Target="footer3.xml" /><Relationship Id="rId13" Type="http://schemas.openxmlformats.org/officeDocument/2006/relationships/footer" Target="footer4.xml" /><Relationship Id="rId14" Type="http://schemas.openxmlformats.org/officeDocument/2006/relationships/footer" Target="footer5.xml" /><Relationship Id="rId15" Type="http://schemas.openxmlformats.org/officeDocument/2006/relationships/footer" Target="footer6.xml" /><Relationship Id="rId16" Type="http://schemas.openxmlformats.org/officeDocument/2006/relationships/footer" Target="footer7.xml" /><Relationship Id="rId17" Type="http://schemas.openxmlformats.org/officeDocument/2006/relationships/customXml" Target="../customXml/item1.xml" /><Relationship Id="rId18" Type="http://schemas.openxmlformats.org/officeDocument/2006/relationships/image" Target="media/image1.png"/><Relationship Id="rId19" Type="http://schemas.openxmlformats.org/officeDocument/2006/relationships/image" Target="media/media1.svg"/><Relationship Id="rId20" Type="http://schemas.openxmlformats.org/officeDocument/2006/relationships/image" Target="media/image2.png"/><Relationship Id="rId21" Type="http://schemas.openxmlformats.org/officeDocument/2006/relationships/image" Target="media/media2.svg"/><Relationship Id="rId22" Type="http://schemas.openxmlformats.org/officeDocument/2006/relationships/image" Target="media/image3.png"/><Relationship Id="rId23" Type="http://schemas.openxmlformats.org/officeDocument/2006/relationships/image" Target="media/media3.svg"/><Relationship Id="rId24" Type="http://schemas.openxmlformats.org/officeDocument/2006/relationships/image" Target="media/image4.png"/><Relationship Id="rId25" Type="http://schemas.openxmlformats.org/officeDocument/2006/relationships/image" Target="media/media4.svg"/><Relationship Id="rId26" Type="http://schemas.openxmlformats.org/officeDocument/2006/relationships/image" Target="media/image5.png"/><Relationship Id="rId27" Type="http://schemas.openxmlformats.org/officeDocument/2006/relationships/image" Target="media/media5.svg"/><Relationship Id="rId28" Type="http://schemas.openxmlformats.org/officeDocument/2006/relationships/image" Target="media/image6.jpg"/><Relationship Id="rId29" Type="http://schemas.openxmlformats.org/officeDocument/2006/relationships/image" Target="media/image7.jpg"/><Relationship Id="rId30" Type="http://schemas.openxmlformats.org/officeDocument/2006/relationships/image" Target="media/image8.jpg"/><Relationship Id="rId31" Type="http://schemas.openxmlformats.org/officeDocument/2006/relationships/image" Target="media/image9.jpg"/><Relationship Id="rId32" Type="http://schemas.openxmlformats.org/officeDocument/2006/relationships/hyperlink" Target="https://apastyle.apa.org/" TargetMode="External"/><Relationship Id="rId33" Type="http://schemas.openxmlformats.org/officeDocument/2006/relationships/hyperlink" Target="https://ieeeauthorcenter.ieee.org/wp-content/uploads/IEEE-Reference-Guide.pdf" TargetMode="External"/><Relationship Id="rId34" Type="http://schemas.openxmlformats.org/officeDocument/2006/relationships/image" Target="media/image10.jpg"/><Relationship Id="rId35" Type="http://schemas.openxmlformats.org/officeDocument/2006/relationships/image" Target="media/image11.jpg"/><Relationship Id="rId36" Type="http://schemas.openxmlformats.org/officeDocument/2006/relationships/hyperlink" Target="https://ollama.com/search" TargetMode="External"/><Relationship Id="rId37" Type="http://schemas.openxmlformats.org/officeDocument/2006/relationships/image" Target="media/image12.png"/><Relationship Id="rId38" Type="http://schemas.openxmlformats.org/officeDocument/2006/relationships/image" Target="media/media6.svg"/><Relationship Id="rId39" Type="http://schemas.openxmlformats.org/officeDocument/2006/relationships/image" Target="media/image13.png"/><Relationship Id="rId40" Type="http://schemas.openxmlformats.org/officeDocument/2006/relationships/image" Target="media/image14.png"/><Relationship Id="rId41" Type="http://schemas.openxmlformats.org/officeDocument/2006/relationships/image" Target="media/media7.sv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er6.xml.rels><?xml version="1.0" encoding="UTF-8" standalone="yes"?><Relationships xmlns="http://schemas.openxmlformats.org/package/2006/relationships"></Relationships>
</file>

<file path=word/_rels/footer7.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28FC9B-A93B-4DB4-8FB7-33501EEE6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novathesis_word-msc-EN-v1.3.dotx</Template>
  <Application>ONLYOFFICE/9.0.3.29</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Lourenco</dc:creator>
  <cp:keywords/>
  <dc:description/>
  <cp:revision>4</cp:revision>
  <dcterms:created xsi:type="dcterms:W3CDTF">2025-05-28T15:40:00Z</dcterms:created>
  <dcterms:modified xsi:type="dcterms:W3CDTF">2025-07-13T22:38:59Z</dcterms:modified>
</cp:coreProperties>
</file>