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605E82C2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D6260C">
        <w:rPr>
          <w:b/>
          <w:bCs/>
          <w:color w:val="000000"/>
          <w:sz w:val="28"/>
          <w:szCs w:val="28"/>
        </w:rPr>
        <w:t>4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EFBE950" w14:textId="2F0A538D" w:rsidR="0014554A" w:rsidRP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</w:rPr>
      </w:pPr>
      <w:r w:rsidRPr="00D6260C">
        <w:rPr>
          <w:b/>
          <w:bCs/>
        </w:rPr>
        <w:t>Анализ АЧХ и ФЧХ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E9D9ECD" w14:textId="4E2EBDE2" w:rsidR="0014554A" w:rsidRPr="00614F67" w:rsidRDefault="0014554A" w:rsidP="00D6260C">
      <w:pPr>
        <w:pStyle w:val="a3"/>
        <w:shd w:val="clear" w:color="auto" w:fill="FFFFFF"/>
        <w:spacing w:before="0" w:beforeAutospacing="0" w:after="0" w:afterAutospacing="0"/>
      </w:pP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258049F0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Студент</w:t>
      </w:r>
      <w:r w:rsidR="00D6260C"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45A14325" w14:textId="3B7CF1DD" w:rsidR="00D6260C" w:rsidRP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D6260C">
        <w:rPr>
          <w:i/>
          <w:iCs/>
          <w:color w:val="000000"/>
          <w:sz w:val="28"/>
          <w:szCs w:val="28"/>
        </w:rPr>
        <w:t>Е</w:t>
      </w:r>
      <w:r>
        <w:rPr>
          <w:i/>
          <w:iCs/>
          <w:color w:val="000000"/>
          <w:sz w:val="28"/>
          <w:szCs w:val="28"/>
        </w:rPr>
        <w:t>.</w:t>
      </w:r>
      <w:r w:rsidRPr="00D6260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60C">
        <w:rPr>
          <w:i/>
          <w:iCs/>
          <w:color w:val="000000"/>
          <w:sz w:val="28"/>
          <w:szCs w:val="28"/>
        </w:rPr>
        <w:t>Кулижников</w:t>
      </w:r>
      <w:proofErr w:type="spellEnd"/>
    </w:p>
    <w:p w14:paraId="169FB35E" w14:textId="4F26A298" w:rsid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М. </w:t>
      </w:r>
      <w:r w:rsidRPr="00D6260C">
        <w:rPr>
          <w:i/>
          <w:iCs/>
          <w:color w:val="000000"/>
          <w:sz w:val="28"/>
          <w:szCs w:val="28"/>
        </w:rPr>
        <w:t>Троицки</w:t>
      </w:r>
      <w:r>
        <w:rPr>
          <w:i/>
          <w:iCs/>
          <w:color w:val="000000"/>
          <w:sz w:val="28"/>
          <w:szCs w:val="28"/>
        </w:rPr>
        <w:t>й</w:t>
      </w:r>
    </w:p>
    <w:p w14:paraId="7678EA29" w14:textId="09C7286F" w:rsidR="00D6260C" w:rsidRP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</w:rPr>
      </w:pPr>
      <w:r>
        <w:rPr>
          <w:i/>
          <w:iCs/>
          <w:color w:val="000000"/>
          <w:sz w:val="28"/>
          <w:szCs w:val="28"/>
        </w:rPr>
        <w:t>А. Ефремов</w:t>
      </w:r>
    </w:p>
    <w:p w14:paraId="0105E51A" w14:textId="4DF88325" w:rsidR="0014554A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Д. </w:t>
      </w:r>
      <w:r w:rsidR="0014554A" w:rsidRPr="00614F67">
        <w:rPr>
          <w:i/>
          <w:iCs/>
          <w:color w:val="000000"/>
          <w:sz w:val="28"/>
          <w:szCs w:val="28"/>
        </w:rPr>
        <w:t>Евстигнеев</w:t>
      </w:r>
    </w:p>
    <w:p w14:paraId="51CC1442" w14:textId="68C1122C" w:rsid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В. </w:t>
      </w:r>
      <w:proofErr w:type="spellStart"/>
      <w:r>
        <w:rPr>
          <w:i/>
          <w:iCs/>
          <w:color w:val="000000"/>
          <w:sz w:val="28"/>
          <w:szCs w:val="28"/>
        </w:rPr>
        <w:t>Киниченко</w:t>
      </w:r>
      <w:proofErr w:type="spellEnd"/>
    </w:p>
    <w:p w14:paraId="51E31E11" w14:textId="3DE7D2EF" w:rsidR="00D6260C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Л. Матасова</w:t>
      </w:r>
    </w:p>
    <w:p w14:paraId="0193EDC6" w14:textId="34AE096C" w:rsidR="00D6260C" w:rsidRPr="00614F67" w:rsidRDefault="00D6260C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Д. Сорокин</w:t>
      </w:r>
      <w:r>
        <w:rPr>
          <w:i/>
          <w:iCs/>
          <w:color w:val="000000"/>
          <w:sz w:val="28"/>
          <w:szCs w:val="28"/>
        </w:rPr>
        <w:br/>
        <w:t>А. Шатов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65583FFD" w:rsidR="00AD73AC" w:rsidRPr="00970D6F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4771F0" w14:textId="5BFA080C" w:rsidR="003F4C27" w:rsidRPr="00970D6F" w:rsidRDefault="00D6260C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Провести анализ АЧХ и ФЧХ.</w:t>
      </w:r>
    </w:p>
    <w:p w14:paraId="44C8931D" w14:textId="20B4B686" w:rsidR="003F4C27" w:rsidRPr="00970D6F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Данные.</w:t>
      </w:r>
    </w:p>
    <w:p w14:paraId="6F52DC7D" w14:textId="24EA0D38" w:rsidR="008469F7" w:rsidRPr="00D6260C" w:rsidRDefault="00785FFB" w:rsidP="00D6260C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 w:rsidRPr="00D6260C">
        <w:rPr>
          <w:rFonts w:ascii="Times New Roman" w:hAnsi="Times New Roman" w:cs="Times New Roman"/>
          <w:sz w:val="28"/>
          <w:szCs w:val="24"/>
        </w:rPr>
        <w:t xml:space="preserve">По результатам начальной работы по </w:t>
      </w:r>
      <w:r w:rsidR="00D6260C" w:rsidRPr="00D6260C">
        <w:rPr>
          <w:rFonts w:ascii="Times New Roman" w:hAnsi="Times New Roman" w:cs="Times New Roman"/>
          <w:sz w:val="28"/>
          <w:szCs w:val="24"/>
        </w:rPr>
        <w:t>анализу были полученные следующие данные:</w:t>
      </w:r>
    </w:p>
    <w:p w14:paraId="4209D910" w14:textId="77777777" w:rsidR="00D6260C" w:rsidRDefault="00D6260C" w:rsidP="00F86FC6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DB22AEE" w14:textId="77777777" w:rsidR="00D6260C" w:rsidRDefault="00D6260C" w:rsidP="00D6260C">
      <w:pPr>
        <w:pStyle w:val="a4"/>
        <w:keepNext/>
        <w:tabs>
          <w:tab w:val="center" w:pos="4677"/>
          <w:tab w:val="left" w:pos="5620"/>
        </w:tabs>
      </w:pPr>
      <w:r>
        <w:rPr>
          <w:noProof/>
        </w:rPr>
        <w:drawing>
          <wp:inline distT="0" distB="0" distL="0" distR="0" wp14:anchorId="2B63466D" wp14:editId="603BC7AA">
            <wp:extent cx="4457700" cy="31992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3FF"/>
                        </a:clrFrom>
                        <a:clrTo>
                          <a:srgbClr val="FFF3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85" cy="320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D3A5" w14:textId="3D4C6C85" w:rsidR="00D6260C" w:rsidRDefault="00D6260C" w:rsidP="00D6260C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904246">
          <w:rPr>
            <w:noProof/>
          </w:rPr>
          <w:t>1</w:t>
        </w:r>
      </w:fldSimple>
      <w:r>
        <w:t xml:space="preserve">. Модель для симуляции, построенная в </w:t>
      </w:r>
      <w:proofErr w:type="spellStart"/>
      <w:r>
        <w:rPr>
          <w:lang w:val="en-US"/>
        </w:rPr>
        <w:t>LTSpice</w:t>
      </w:r>
      <w:proofErr w:type="spellEnd"/>
    </w:p>
    <w:p w14:paraId="1BBFF26D" w14:textId="77777777" w:rsidR="00D6260C" w:rsidRDefault="00D6260C" w:rsidP="00D6260C">
      <w:pPr>
        <w:keepNext/>
      </w:pPr>
      <w:r>
        <w:rPr>
          <w:noProof/>
        </w:rPr>
        <w:drawing>
          <wp:inline distT="0" distB="0" distL="0" distR="0" wp14:anchorId="3D1B85F6" wp14:editId="41DDB01E">
            <wp:extent cx="5940425" cy="1318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E56C" w14:textId="082ACEC8" w:rsidR="00D6260C" w:rsidRDefault="00D6260C" w:rsidP="00D6260C">
      <w:pPr>
        <w:pStyle w:val="a6"/>
      </w:pPr>
      <w:r>
        <w:t xml:space="preserve">Рисунок </w:t>
      </w:r>
      <w:fldSimple w:instr=" SEQ Рисунок \* ARABIC ">
        <w:r w:rsidR="00904246">
          <w:rPr>
            <w:noProof/>
          </w:rPr>
          <w:t>2</w:t>
        </w:r>
      </w:fldSimple>
      <w:r>
        <w:t>. Симуляция</w:t>
      </w:r>
    </w:p>
    <w:tbl>
      <w:tblPr>
        <w:tblStyle w:val="-43"/>
        <w:tblW w:w="5020" w:type="dxa"/>
        <w:tblLook w:val="04A0" w:firstRow="1" w:lastRow="0" w:firstColumn="1" w:lastColumn="0" w:noHBand="0" w:noVBand="1"/>
      </w:tblPr>
      <w:tblGrid>
        <w:gridCol w:w="1780"/>
        <w:gridCol w:w="1660"/>
        <w:gridCol w:w="1635"/>
      </w:tblGrid>
      <w:tr w:rsidR="00D6260C" w:rsidRPr="00D6260C" w14:paraId="31F5FD9A" w14:textId="77777777" w:rsidTr="00D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240B52E" w14:textId="77777777" w:rsidR="00D6260C" w:rsidRPr="00D6260C" w:rsidRDefault="00D6260C" w:rsidP="00D6260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Дельта(</w:t>
            </w:r>
            <w:proofErr w:type="spellStart"/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мкС</w:t>
            </w:r>
            <w:proofErr w:type="spellEnd"/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660" w:type="dxa"/>
            <w:noWrap/>
            <w:hideMark/>
          </w:tcPr>
          <w:p w14:paraId="67738505" w14:textId="77777777" w:rsidR="00D6260C" w:rsidRPr="00D6260C" w:rsidRDefault="00D6260C" w:rsidP="00D62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Частота(кГц)</w:t>
            </w:r>
          </w:p>
        </w:tc>
        <w:tc>
          <w:tcPr>
            <w:tcW w:w="1580" w:type="dxa"/>
            <w:noWrap/>
            <w:hideMark/>
          </w:tcPr>
          <w:p w14:paraId="55C2EC74" w14:textId="77777777" w:rsidR="00D6260C" w:rsidRPr="00D6260C" w:rsidRDefault="00D6260C" w:rsidP="00D62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Амплитуда(В)</w:t>
            </w:r>
          </w:p>
        </w:tc>
      </w:tr>
      <w:tr w:rsidR="00D6260C" w:rsidRPr="00D6260C" w14:paraId="56E8D84A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50EC028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783</w:t>
            </w:r>
          </w:p>
        </w:tc>
        <w:tc>
          <w:tcPr>
            <w:tcW w:w="1660" w:type="dxa"/>
            <w:noWrap/>
            <w:hideMark/>
          </w:tcPr>
          <w:p w14:paraId="61EE95BF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580" w:type="dxa"/>
            <w:noWrap/>
            <w:hideMark/>
          </w:tcPr>
          <w:p w14:paraId="18F3AAB6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0,282</w:t>
            </w:r>
          </w:p>
        </w:tc>
      </w:tr>
      <w:tr w:rsidR="00D6260C" w:rsidRPr="00D6260C" w14:paraId="2171D41E" w14:textId="77777777" w:rsidTr="00D62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3DBE765C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242</w:t>
            </w:r>
          </w:p>
        </w:tc>
        <w:tc>
          <w:tcPr>
            <w:tcW w:w="1660" w:type="dxa"/>
            <w:noWrap/>
            <w:hideMark/>
          </w:tcPr>
          <w:p w14:paraId="4ECF7B57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0,471</w:t>
            </w:r>
          </w:p>
        </w:tc>
        <w:tc>
          <w:tcPr>
            <w:tcW w:w="1580" w:type="dxa"/>
            <w:noWrap/>
            <w:hideMark/>
          </w:tcPr>
          <w:p w14:paraId="08BBA33B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0,531</w:t>
            </w:r>
          </w:p>
        </w:tc>
      </w:tr>
      <w:tr w:rsidR="00D6260C" w:rsidRPr="00D6260C" w14:paraId="0784CBAA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6E359E4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161</w:t>
            </w:r>
          </w:p>
        </w:tc>
        <w:tc>
          <w:tcPr>
            <w:tcW w:w="1660" w:type="dxa"/>
            <w:noWrap/>
            <w:hideMark/>
          </w:tcPr>
          <w:p w14:paraId="7AFC553E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3D5F2E6C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0,627</w:t>
            </w:r>
          </w:p>
        </w:tc>
      </w:tr>
      <w:tr w:rsidR="00D6260C" w:rsidRPr="00D6260C" w14:paraId="3A024834" w14:textId="77777777" w:rsidTr="00D62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C85F7DA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115</w:t>
            </w:r>
          </w:p>
        </w:tc>
        <w:tc>
          <w:tcPr>
            <w:tcW w:w="1660" w:type="dxa"/>
            <w:noWrap/>
            <w:hideMark/>
          </w:tcPr>
          <w:p w14:paraId="0A82176D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1580" w:type="dxa"/>
            <w:noWrap/>
            <w:hideMark/>
          </w:tcPr>
          <w:p w14:paraId="3BC97109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0,753</w:t>
            </w:r>
          </w:p>
        </w:tc>
      </w:tr>
      <w:tr w:rsidR="00D6260C" w:rsidRPr="00D6260C" w14:paraId="6150C568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498B5E1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67</w:t>
            </w:r>
          </w:p>
        </w:tc>
        <w:tc>
          <w:tcPr>
            <w:tcW w:w="1660" w:type="dxa"/>
            <w:noWrap/>
            <w:hideMark/>
          </w:tcPr>
          <w:p w14:paraId="71863B0C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80" w:type="dxa"/>
            <w:noWrap/>
            <w:hideMark/>
          </w:tcPr>
          <w:p w14:paraId="4594320C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0,816</w:t>
            </w:r>
          </w:p>
        </w:tc>
      </w:tr>
      <w:tr w:rsidR="00D6260C" w:rsidRPr="00D6260C" w14:paraId="447C8812" w14:textId="77777777" w:rsidTr="00D62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2B218D2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40</w:t>
            </w:r>
          </w:p>
        </w:tc>
        <w:tc>
          <w:tcPr>
            <w:tcW w:w="1660" w:type="dxa"/>
            <w:noWrap/>
            <w:hideMark/>
          </w:tcPr>
          <w:p w14:paraId="356F1BAA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</w:t>
            </w:r>
          </w:p>
        </w:tc>
        <w:tc>
          <w:tcPr>
            <w:tcW w:w="1580" w:type="dxa"/>
            <w:noWrap/>
            <w:hideMark/>
          </w:tcPr>
          <w:p w14:paraId="0285077A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0,878</w:t>
            </w:r>
          </w:p>
        </w:tc>
      </w:tr>
      <w:tr w:rsidR="00D6260C" w:rsidRPr="00D6260C" w14:paraId="32DC98E6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87CEF95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6C001E30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  <w:tc>
          <w:tcPr>
            <w:tcW w:w="1580" w:type="dxa"/>
            <w:noWrap/>
            <w:hideMark/>
          </w:tcPr>
          <w:p w14:paraId="5B930967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0,910</w:t>
            </w:r>
          </w:p>
        </w:tc>
      </w:tr>
      <w:tr w:rsidR="00D6260C" w:rsidRPr="00D6260C" w14:paraId="2A1876FB" w14:textId="77777777" w:rsidTr="00D62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3E27949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3253B52B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</w:t>
            </w:r>
          </w:p>
        </w:tc>
        <w:tc>
          <w:tcPr>
            <w:tcW w:w="1580" w:type="dxa"/>
            <w:noWrap/>
            <w:hideMark/>
          </w:tcPr>
          <w:p w14:paraId="505A0FAE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0,910</w:t>
            </w:r>
          </w:p>
        </w:tc>
      </w:tr>
      <w:tr w:rsidR="00D6260C" w:rsidRPr="00D6260C" w14:paraId="79416338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7993CD3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14:paraId="1CBF22A0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</w:t>
            </w:r>
          </w:p>
        </w:tc>
        <w:tc>
          <w:tcPr>
            <w:tcW w:w="1580" w:type="dxa"/>
            <w:noWrap/>
            <w:hideMark/>
          </w:tcPr>
          <w:p w14:paraId="6BA021E6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0,973</w:t>
            </w:r>
          </w:p>
        </w:tc>
      </w:tr>
      <w:tr w:rsidR="00D6260C" w:rsidRPr="00D6260C" w14:paraId="008C8CD5" w14:textId="77777777" w:rsidTr="00D62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C88667C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8,3</w:t>
            </w:r>
          </w:p>
        </w:tc>
        <w:tc>
          <w:tcPr>
            <w:tcW w:w="1660" w:type="dxa"/>
            <w:noWrap/>
            <w:hideMark/>
          </w:tcPr>
          <w:p w14:paraId="77D088B9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580" w:type="dxa"/>
            <w:noWrap/>
            <w:hideMark/>
          </w:tcPr>
          <w:p w14:paraId="161A0DB5" w14:textId="77777777" w:rsidR="00D6260C" w:rsidRPr="00D6260C" w:rsidRDefault="00D6260C" w:rsidP="00D62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0,973</w:t>
            </w:r>
          </w:p>
        </w:tc>
      </w:tr>
      <w:tr w:rsidR="00D6260C" w:rsidRPr="00D6260C" w14:paraId="031E7EEF" w14:textId="77777777" w:rsidTr="00D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B038413" w14:textId="77777777" w:rsidR="00D6260C" w:rsidRPr="00D6260C" w:rsidRDefault="00D6260C" w:rsidP="00D6260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ru-RU"/>
              </w:rPr>
              <w:t>5,1</w:t>
            </w:r>
          </w:p>
        </w:tc>
        <w:tc>
          <w:tcPr>
            <w:tcW w:w="1660" w:type="dxa"/>
            <w:noWrap/>
            <w:hideMark/>
          </w:tcPr>
          <w:p w14:paraId="40EE8553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580" w:type="dxa"/>
            <w:noWrap/>
            <w:hideMark/>
          </w:tcPr>
          <w:p w14:paraId="197D9DE1" w14:textId="77777777" w:rsidR="00D6260C" w:rsidRPr="00D6260C" w:rsidRDefault="00D6260C" w:rsidP="00D62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26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0,980</w:t>
            </w:r>
          </w:p>
        </w:tc>
      </w:tr>
    </w:tbl>
    <w:p w14:paraId="6810BA67" w14:textId="6EF816CF" w:rsidR="00D6260C" w:rsidRDefault="00D6260C" w:rsidP="00D6260C">
      <w:pPr>
        <w:rPr>
          <w:lang w:val="en-US"/>
        </w:rPr>
      </w:pPr>
    </w:p>
    <w:p w14:paraId="3E8FECC6" w14:textId="446041C7" w:rsidR="00D6260C" w:rsidRDefault="00D6260C" w:rsidP="00D6260C">
      <w:pPr>
        <w:rPr>
          <w:lang w:val="en-US"/>
        </w:rPr>
      </w:pPr>
      <w:r w:rsidRPr="00D6260C">
        <w:rPr>
          <w:rFonts w:ascii="Times New Roman" w:hAnsi="Times New Roman" w:cs="Times New Roman"/>
          <w:noProof/>
        </w:rPr>
        <w:drawing>
          <wp:inline distT="0" distB="0" distL="0" distR="0" wp14:anchorId="7EC3662D" wp14:editId="2933D432">
            <wp:extent cx="45815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514D" w14:textId="79883987" w:rsidR="00D6260C" w:rsidRPr="00D6260C" w:rsidRDefault="00D6260C" w:rsidP="00D6260C">
      <w:pPr>
        <w:rPr>
          <w:lang w:val="en-US"/>
        </w:rPr>
      </w:pPr>
      <w:r w:rsidRPr="00D6260C">
        <w:rPr>
          <w:rFonts w:ascii="Times New Roman" w:hAnsi="Times New Roman" w:cs="Times New Roman"/>
          <w:noProof/>
        </w:rPr>
        <w:drawing>
          <wp:inline distT="0" distB="0" distL="0" distR="0" wp14:anchorId="7A13E9CC" wp14:editId="68FD3DC1">
            <wp:extent cx="458152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3278" w14:textId="3AD5E637" w:rsidR="008469F7" w:rsidRPr="00970D6F" w:rsidRDefault="008469F7" w:rsidP="00F86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F86FC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1490DA" w14:textId="38E4CFCA" w:rsidR="008469F7" w:rsidRPr="00970D6F" w:rsidRDefault="00021920" w:rsidP="0084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</w:t>
      </w:r>
      <w:r w:rsidR="00D626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60C" w:rsidRPr="00D6260C">
        <w:rPr>
          <w:rFonts w:ascii="Times New Roman" w:hAnsi="Times New Roman" w:cs="Times New Roman"/>
          <w:sz w:val="28"/>
          <w:szCs w:val="28"/>
        </w:rPr>
        <w:t>исследова</w:t>
      </w:r>
      <w:r w:rsidR="00D6260C">
        <w:rPr>
          <w:rFonts w:ascii="Times New Roman" w:hAnsi="Times New Roman" w:cs="Times New Roman"/>
          <w:sz w:val="28"/>
          <w:szCs w:val="28"/>
        </w:rPr>
        <w:t>ны</w:t>
      </w:r>
      <w:r w:rsidR="00D6260C" w:rsidRPr="00D6260C">
        <w:rPr>
          <w:rFonts w:ascii="Times New Roman" w:hAnsi="Times New Roman" w:cs="Times New Roman"/>
          <w:sz w:val="28"/>
          <w:szCs w:val="28"/>
        </w:rPr>
        <w:t xml:space="preserve"> амплитудно-частотн</w:t>
      </w:r>
      <w:r w:rsidR="00D6260C">
        <w:rPr>
          <w:rFonts w:ascii="Times New Roman" w:hAnsi="Times New Roman" w:cs="Times New Roman"/>
          <w:sz w:val="28"/>
          <w:szCs w:val="28"/>
        </w:rPr>
        <w:t>ые</w:t>
      </w:r>
      <w:r w:rsidR="00D6260C" w:rsidRPr="00D6260C">
        <w:rPr>
          <w:rFonts w:ascii="Times New Roman" w:hAnsi="Times New Roman" w:cs="Times New Roman"/>
          <w:sz w:val="28"/>
          <w:szCs w:val="28"/>
        </w:rPr>
        <w:t xml:space="preserve"> и фазово-частотн</w:t>
      </w:r>
      <w:r w:rsidR="00D6260C">
        <w:rPr>
          <w:rFonts w:ascii="Times New Roman" w:hAnsi="Times New Roman" w:cs="Times New Roman"/>
          <w:sz w:val="28"/>
          <w:szCs w:val="28"/>
        </w:rPr>
        <w:t>ые</w:t>
      </w:r>
      <w:r w:rsidR="00D6260C" w:rsidRPr="00D6260C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90424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469F7" w:rsidRPr="009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14554A"/>
    <w:rsid w:val="001B6449"/>
    <w:rsid w:val="00205819"/>
    <w:rsid w:val="00222C19"/>
    <w:rsid w:val="002760ED"/>
    <w:rsid w:val="002E0EB0"/>
    <w:rsid w:val="003F4C27"/>
    <w:rsid w:val="0041358F"/>
    <w:rsid w:val="004F1D25"/>
    <w:rsid w:val="004F2A12"/>
    <w:rsid w:val="00585158"/>
    <w:rsid w:val="005A7CC2"/>
    <w:rsid w:val="006D06B2"/>
    <w:rsid w:val="00785FFB"/>
    <w:rsid w:val="00825A75"/>
    <w:rsid w:val="008469F7"/>
    <w:rsid w:val="00852CE1"/>
    <w:rsid w:val="008A303B"/>
    <w:rsid w:val="00904246"/>
    <w:rsid w:val="00970D6F"/>
    <w:rsid w:val="009E1962"/>
    <w:rsid w:val="00A377E5"/>
    <w:rsid w:val="00AD73AC"/>
    <w:rsid w:val="00B1502E"/>
    <w:rsid w:val="00B810FD"/>
    <w:rsid w:val="00B93ED3"/>
    <w:rsid w:val="00D6260C"/>
    <w:rsid w:val="00D82206"/>
    <w:rsid w:val="00DF26FC"/>
    <w:rsid w:val="00E4344B"/>
    <w:rsid w:val="00E61AD0"/>
    <w:rsid w:val="00E94E2E"/>
    <w:rsid w:val="00ED6D91"/>
    <w:rsid w:val="00F338B4"/>
    <w:rsid w:val="00F77AC1"/>
    <w:rsid w:val="00F86FC6"/>
    <w:rsid w:val="00F961B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D626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3">
    <w:name w:val="Grid Table 4 Accent 3"/>
    <w:basedOn w:val="a1"/>
    <w:uiPriority w:val="49"/>
    <w:rsid w:val="00D626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4</cp:revision>
  <cp:lastPrinted>2021-05-25T20:46:00Z</cp:lastPrinted>
  <dcterms:created xsi:type="dcterms:W3CDTF">2021-02-24T19:19:00Z</dcterms:created>
  <dcterms:modified xsi:type="dcterms:W3CDTF">2021-05-26T22:15:00Z</dcterms:modified>
</cp:coreProperties>
</file>